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7FB6" w14:textId="6B1DC6E5" w:rsidR="00F61588" w:rsidRPr="00C04D04" w:rsidRDefault="00070415" w:rsidP="005E5F01">
      <w:pPr>
        <w:pStyle w:val="Titel"/>
        <w:rPr>
          <w:lang w:val="en-US"/>
        </w:rPr>
      </w:pPr>
      <w:r w:rsidRPr="00C04D04">
        <w:rPr>
          <w:lang w:val="en-US"/>
        </w:rPr>
        <w:t xml:space="preserve"/>
      </w:r>
      <w:r>
        <w:rPr>
          <w:lang w:val="en-US"/>
        </w:rPr>
        <w:t xml:space="preserve">RENAULT E-SPACE CONCEPT: EEN EIGENTIJDSE VISIE OP 'VOITURES À VIVRE'</w:t>
      </w:r>
      <w:r>
        <w:rPr>
          <w:lang w:val="en-US"/>
        </w:rPr>
        <w:t xml:space="preserve"/>
      </w:r>
    </w:p>
    <w:p w14:paraId="230A1F11" w14:textId="77777777" w:rsidR="00543532" w:rsidRPr="00C04D04" w:rsidRDefault="00543532" w:rsidP="00472A93">
      <w:pPr>
        <w:rPr>
          <w:lang w:val="en-US"/>
        </w:rPr>
      </w:pPr>
    </w:p>
    <w:p>
      <w:pPr>
        <w:pStyle w:val="Bullets"/>
        <w:numPr>
          <w:ilvl w:val="0"/>
          <w:numId w:val="7492"/>
        </w:numPr>
      </w:pPr>
      <w:r>
        <w:rPr/>
        <w:t xml:space="preserve">De E-Space Concept, markeert de terugkeer van het concept 'voitures à vivre' bij Renault en laat zien hoe het merk de auto van de toekomst voor zich ziet.</w:t>
      </w:r>
    </w:p>
    <w:p>
      <w:pPr>
        <w:pStyle w:val="Bullets"/>
        <w:numPr>
          <w:ilvl w:val="0"/>
          <w:numId w:val="7492"/>
        </w:numPr>
      </w:pPr>
      <w:r>
        <w:rPr/>
        <w:t xml:space="preserve">Als moderne opvolger van de oorspronkelijke Renault Espace uit 1984 blaast de conceptauto de basisprincipes van de MPV nieuw leven in binnen een uiterst eigentijdse visie op mobiliteit.</w:t>
      </w:r>
    </w:p>
    <w:p>
      <w:pPr>
        <w:pStyle w:val="Bullets"/>
        <w:numPr>
          <w:ilvl w:val="0"/>
          <w:numId w:val="7492"/>
        </w:numPr>
      </w:pPr>
      <w:r>
        <w:rPr/>
        <w:t xml:space="preserve">De E-Space Concept is in de eerste plaats ontworpen als leefruimte. De auto staat volledig in het teken van de mens, met een innovatief, ruimtelijk en modulair interieur dat comfort en samenzijn met het gezin centraal stelt.</w:t>
      </w:r>
    </w:p>
    <w:p>
      <w:pPr>
        <w:pStyle w:val="Bullets"/>
        <w:numPr>
          <w:ilvl w:val="0"/>
          <w:numId w:val="7492"/>
        </w:numPr>
      </w:pPr>
      <w:r>
        <w:rPr/>
        <w:t xml:space="preserve">Als volwaardig alternatief voor SUV’s en sedans onderscheidt de E-Space Concept zich door strakke lijnen, een MPV-carrosserie en een open interieurarchitectuur die baadt in natuurlijk licht.</w:t>
      </w:r>
    </w:p>
    <w:p>
      <w:pPr>
        <w:pStyle w:val="Bullets"/>
        <w:numPr>
          <w:ilvl w:val="0"/>
          <w:numId w:val="7492"/>
        </w:numPr>
      </w:pPr>
      <w:r>
        <w:rPr/>
        <w:t xml:space="preserve">Als weerspiegeling van de waarden die Renault al 128 jaar kenmerken, vormt de E-Space Concept een eigentijdse interpretatie van reizen en gezinsmobiliteit in het elektrische tijdperk.</w:t>
      </w:r>
    </w:p>
    <w:p w14:paraId="79256819" w14:textId="77777777" w:rsidR="009D5F40" w:rsidRDefault="009D5F40" w:rsidP="00472A93">
      <w:pPr>
        <w:rPr>
          <w:lang w:val="it-IT"/>
        </w:rPr>
      </w:pPr>
    </w:p>
    <w:p w14:paraId="598B04D0" w14:textId="77777777" w:rsidR="00547BB5" w:rsidRPr="009D5F40" w:rsidRDefault="00547BB5" w:rsidP="00472A93">
      <w:pPr>
        <w:rPr>
          <w:lang w:val="it-IT"/>
        </w:rPr>
      </w:pPr>
    </w:p>
    <w:p w14:paraId="09C8DD86" w14:textId="70336ECE" w:rsidR="002F4C03" w:rsidRPr="00C04D04" w:rsidRDefault="00B44F42" w:rsidP="00472A93">
      <w:pPr>
        <w:pStyle w:val="Intro"/>
        <w:rPr>
          <w:lang w:val="en-US"/>
        </w:rPr>
      </w:pPr>
      <w:r w:rsidRPr="00C04D04">
        <w:rPr>
          <w:lang w:val="en-US"/>
        </w:rPr>
        <w:t>Schiphol-Rijk</w:t>
      </w:r>
      <w:r w:rsidR="002735F2" w:rsidRPr="00C04D04">
        <w:rPr>
          <w:lang w:val="en-US"/>
        </w:rPr>
        <w:t xml:space="preserve"> </w:t>
      </w:r>
      <w:r w:rsidR="00A33180" w:rsidRPr="00C04D04">
        <w:rPr>
          <w:lang w:val="en-US"/>
        </w:rPr>
        <w:t xml:space="preserve">– </w:t>
      </w:r>
      <w:r w:rsidR="00260864" w:rsidRPr="00C04D04">
        <w:rPr>
          <w:lang w:val="en-US"/>
        </w:rPr>
        <w:t xml:space="preserve"/>
      </w:r>
      <w:r>
        <w:rPr>
          <w:lang w:val="en-US"/>
        </w:rPr>
        <w:t xml:space="preserve">12 oktober 2026 - De Renault E-Space Concept is een elektrische MPV die de nieuwe waarden van het merk tot uitdrukking brengt. Het vloeiende, hightech ontwerp straalt vanzelfsprekende efficiëntie uit. Als alternatief voor de SUV neemt de Renault E-Space Concept de oorspronkelijke ontwerpprincipes van de MPV opnieuw onder de loep. Daarmee geeft de conceptauto een eigentijdse interpretatie aan het segment dat Renault in 1984 mede vormgaf met de introductie van de eerste Renault Espace.</w:t>
      </w:r>
      <w:r>
        <w:rPr>
          <w:lang w:val="en-US"/>
        </w:rPr>
        <w:t xml:space="preserve"/>
      </w:r>
    </w:p>
    <w:p w14:paraId="65D34C14" w14:textId="77777777" w:rsidR="00B8579A" w:rsidRPr="00C04D04" w:rsidRDefault="00B8579A" w:rsidP="00472A93">
      <w:pPr>
        <w:rPr>
          <w:lang w:val="en-US"/>
        </w:rPr>
      </w:pPr>
      <w:bookmarkStart w:id="0" w:name="_Hlk196807743"/>
    </w:p>
    <w:p w14:paraId="5971C35E" w14:textId="77777777" w:rsidR="00745E38" w:rsidRDefault="00745E38" w:rsidP="00472A93"/>
    <w:p>
      <w:pPr>
        <w:pStyle w:val="Standaard"/>
        <w:widowControl w:val="on"/>
      </w:pPr>
      <w:r>
        <w:rPr>
          <w:b/>
          <w:bCs/>
        </w:rPr>
        <w:t xml:space="preserve">Fabrice Cambolive, Chief Growth Officer, Renault Group en Chief Executive Officer van Renault:</w:t>
      </w:r>
      <w:r>
        <w:rPr>
          <w:i/>
          <w:iCs/>
        </w:rPr>
        <w:br/>
        <w:t xml:space="preserve">“De E-Space Concept laat zien hoe ons erfgoed de toekomst kan inspireren. Renault introduceerde in 1984 de Espace als een geheel nieuwe benadering van auto-ontwerp, waarbij mensen en hun dagelijks leven centraal stonden. Met de E-Space Concept wordt die pioniersgeest opnieuw geïnterpreteerd voor het elektrische tijdperk. Deze designstudie tilt de filosofie van de ‘voiture à vivre’ naar een hoger niveau en verkent een veelzijdige, royale en volledig elektrische auto die is afgestemd op de behoeften, ambities en levensstijlen van morgen.”</w:t>
      </w:r>
    </w:p>
    <w:p>
      <w:pPr>
        <w:pStyle w:val="Standaard"/>
        <w:widowControl w:val="on"/>
      </w:pPr>
      <w:r>
        <w:rPr/>
        <w:br/>
        <w:t xml:space="preserve">Ontworpen vanuit de geschiedenis van het merk, en daarmee vanuit de mens, lag de eerste prioriteit bij de ontwikkeling van het interieur en de leefruimte. Pas daarna kreeg de auto zijn uiterlijke vorm. Grote glasoppervlakken aan de zijkanten en in het dak laten overvloedig daglicht binnen, net zoals bij de meest geslaagde architectonische ontwerpen en renovaties.</w:t>
      </w:r>
    </w:p>
    <w:p>
      <w:pPr>
        <w:pStyle w:val="Standaard"/>
        <w:widowControl w:val="on"/>
      </w:pPr>
      <w:r>
        <w:rPr/>
        <w:br/>
        <w:t xml:space="preserve">Een 'voiture à vivre' met een sterke emotionele aantrekkingskracht, ontworpen voor en rond mensen en uitgerust met technologieën die daadwerkelijk van meerwaarde zijn, zoals een elektrische aandrijflijn. Daarmee sluit Renault E-Space Concept naadloos aan bij de waarden waarop het merk zijn toekomst bouwt en verder versterkt. Die waarden komen samen in vier fundamentele pijlers die uitmonden in één gedeelde visie op 'voitures à vivre': mensgerichte auto’s die emoties oproepen en nuttige technologieën bieden, ondersteund door elektrische aandrijving.</w:t>
      </w:r>
    </w:p>
    <w:p>
      <w:pPr>
        <w:pStyle w:val="Standaard"/>
        <w:widowControl w:val="on"/>
      </w:pPr>
      <w:r>
        <w:rPr>
          <w:b/>
          <w:bCs/>
        </w:rPr>
        <w:br/>
        <w:t xml:space="preserve">Alexandre Malval, Vice President Design, Renault</w:t>
      </w:r>
      <w:r>
        <w:rPr>
          <w:i/>
          <w:iCs/>
        </w:rPr>
        <w:br/>
        <w:t xml:space="preserve">“Na het succes van onze iconische modellen hebben we deze conceptauto ontworpen als eerbetoon aan de Espace uit 1984, de allereerste MPV. Dat model belichaamt nog altijd volledig de waarden van Renault als merk van de 'voitures à vivre'.</w:t>
      </w:r>
      <w:r>
        <w:rPr>
          <w:i/>
          <w:iCs/>
        </w:rPr>
        <w:br/>
        <w:t xml:space="preserve">In de carrosserie, die door zijn uitzonderlijk strakke lijnen direct herkenbaar en toegankelijk is vormgegeven, hebben we het iconische karakter van de Espace weten te vangen. Tegelijkertijd hebben we het model naar de toekomst gebracht met geavanceerde technologie en een eigentijdse stijl.</w:t>
      </w:r>
      <w:r>
        <w:rPr>
          <w:i/>
          <w:iCs/>
        </w:rPr>
        <w:br/>
        <w:t xml:space="preserve">In het interieur zorgen zachte elementen, zoals de bekleding op de deurpanelen, voor een gevoel van comfort. Dat vormt een sterk contrast met de hightech afwerking van de schermen, middenconsole en andere details.</w:t>
      </w:r>
      <w:r>
        <w:rPr>
          <w:i/>
          <w:iCs/>
        </w:rPr>
        <w:br/>
        <w:t xml:space="preserve">In de voortdurend veranderende wereld van automotive design, die momenteel wordt gedomineerd door SUV’s, bewijst de Renault E-Space Concept dat het merk alles in huis heeft om zich op een intelligente en aantrekkelijke manier te onderscheiden.”</w:t>
      </w:r>
    </w:p>
    <w:p>
      <w:pPr>
        <w:pStyle w:val="Standaard"/>
        <w:widowControl w:val="on"/>
      </w:pPr>
      <w:r>
        <w:rPr>
          <w:b/>
          <w:bCs/>
        </w:rPr>
        <w:br/>
        <w:t xml:space="preserve">Een formele designtaal met een strakke, hightech benadering</w:t>
      </w:r>
      <w:r>
        <w:rPr/>
        <w:br/>
        <w:t xml:space="preserve">De designtaal van de Renault E-Space Concept is een ode aan eenvoud. Vloeiende, zuivere vormen worden geaccentueerd door subtiele spanningslijnen. Het resultaat is een opvallend heldere en direct herkenbare vormtaal die de waarden van het merk weerspiegelt.</w:t>
      </w:r>
    </w:p>
    <w:p>
      <w:pPr>
        <w:pStyle w:val="Standaard"/>
        <w:widowControl w:val="on"/>
      </w:pPr>
      <w:r>
        <w:rPr/>
        <w:br/>
        <w:t xml:space="preserve">De Renault E-Space Concept introduceert zowel voor als achter een nieuwe lichtsignatuur. Een grote, verlichte U-vorm omsluit als een lichtlijn de volledige grille. In het midden bevindt zich een verlicht logo dat lijkt te zweven, alsof het wordt gedragen door een spel van pixels.</w:t>
      </w:r>
    </w:p>
    <w:p>
      <w:pPr>
        <w:pStyle w:val="Standaard"/>
        <w:widowControl w:val="on"/>
      </w:pPr>
      <w:r>
        <w:rPr>
          <w:b/>
          <w:bCs/>
        </w:rPr>
        <w:br/>
        <w:t xml:space="preserve">Alexandre Malval, Vice President Design, Renault</w:t>
      </w:r>
      <w:r>
        <w:rPr>
          <w:i/>
          <w:iCs/>
        </w:rPr>
        <w:br/>
        <w:t xml:space="preserve">“De designtaal is ontdaan van alles wat de aandacht zou kunnen afleiden en streeft vereenvoudiging na tot alleen de essentie overblijft: een heldere vormtaal die het centrale thema volledig tot zijn recht laat komen, zonder enige angst voor leegte.”</w:t>
      </w:r>
    </w:p>
    <w:p>
      <w:pPr>
        <w:pStyle w:val="Standaard"/>
        <w:widowControl w:val="on"/>
      </w:pPr>
      <w:r>
        <w:rPr>
          <w:b/>
          <w:bCs/>
        </w:rPr>
        <w:br/>
        <w:t xml:space="preserve">Geïnspireerde proporties</w:t>
      </w:r>
      <w:r>
        <w:rPr/>
        <w:br/>
        <w:t xml:space="preserve">De Renault E-Space Concept is een royaal bemeten auto met een lengte van 4,70 meter, een breedte van 2,02 meter en een hoogte van 1,67 meter. Ondanks deze royale afmetingen vertonen de hoogte en de verhouding tussen lengte en breedte sterke overeenkomsten met die van de eerste Espace. Tegelijkertijd zorgen moderne accenten voor een eigentijdse uitstraling, zoals de korte overhangen en de plaatsing van de 23-inch wielen op de uiterste hoeken van de carrosserie.</w:t>
      </w:r>
    </w:p>
    <w:p>
      <w:pPr>
        <w:pStyle w:val="Standaard"/>
        <w:widowControl w:val="on"/>
      </w:pPr>
      <w:r>
        <w:rPr/>
        <w:br/>
        <w:t xml:space="preserve">Met zijn lage zwaartepunt, lage raamlijn en bescheiden bodemvrijheid introduceert de Renault E-Space Concept nieuwe kenmerken van hedendaags design en onderscheidt hij zich nadrukkelijk van de SUV. De voorruit vormt een natuurlijke verlenging van de motorkap. Dat is een knipoog naar het DNA van de MPV en in het bijzonder naar het ‘TGV-profiel’ van de eerste Renault Espace uit 1984. De splitter in de voorbumper is beweegbaar en kan dichter bij het wegdek worden gebracht om de aerodynamica bij hogere snelheden te optimaliseren. Achteraan zorgen de verticale lijnen van de achterzijde voor een gevoel van ruimte en modulariteit. De dakspoiler doet tegelijkertijd denken aan vergelijkbare designelementen van de tweede en derde generatie Renault Espace.</w:t>
      </w:r>
    </w:p>
    <w:p>
      <w:pPr>
        <w:pStyle w:val="Standaard"/>
        <w:widowControl w:val="on"/>
      </w:pPr>
      <w:r>
        <w:rPr/>
        <w:br/>
        <w:t xml:space="preserve">Om de visuele massa in zijaanzicht te beperken, is een zwarte ‘skateboard’-structuur toegepast die verwijst naar de technische componenten van de auto, zoals de batterij en diverse aerodynamische voorzieningen. Daarmee roept het ontwerp associaties op met de sidepods van een Formule 1-auto. De krachtige zwarte horizontale lijn van deze technische basisstructuur loopt optisch door in het ontwerp van de wielen wanneer deze recht staan. De donkere afwerking van het onderste deel van de carrosserie verwijst bovendien naar de brede grijze zijbescherming van de eerste Renault Espace.</w:t>
      </w:r>
    </w:p>
    <w:p>
      <w:pPr>
        <w:pStyle w:val="Standaard"/>
        <w:widowControl w:val="on"/>
      </w:pPr>
      <w:r>
        <w:rPr>
          <w:b/>
          <w:bCs/>
        </w:rPr>
        <w:br/>
        <w:t xml:space="preserve">Romain Gauvin, Head of Advanced Design &amp; Concept Cars, Renault</w:t>
      </w:r>
      <w:r>
        <w:rPr>
          <w:i/>
          <w:iCs/>
        </w:rPr>
        <w:br/>
        <w:t xml:space="preserve">“De Renault E-Space Concept is geïnspireerd op de luchtvaart, met vloeiende lijnen en royale glasoppervlakken die alle inzittenden een ruimtelijk en licht interieur bieden.”</w:t>
      </w:r>
    </w:p>
    <w:p>
      <w:pPr>
        <w:pStyle w:val="Standaard"/>
        <w:widowControl w:val="on"/>
      </w:pPr>
      <w:r>
        <w:rPr>
          <w:b/>
          <w:bCs/>
        </w:rPr>
        <w:br/>
        <w:t xml:space="preserve">Een interieur omgeven door glas</w:t>
      </w:r>
      <w:r>
        <w:rPr/>
        <w:br/>
        <w:t xml:space="preserve">Natuurlijk licht stond centraal bij het ontwerp van de Renault E-Space Concept. De grote glasoppervlakken zijn geïnspireerd op de Bauhaus-architectuur en in het bijzonder op het werk van Ludwig Mies van der Rohe, zoals de Farnsworth House in Plano, Illinois (1951).</w:t>
      </w:r>
    </w:p>
    <w:p>
      <w:pPr>
        <w:pStyle w:val="Standaard"/>
        <w:widowControl w:val="on"/>
      </w:pPr>
      <w:r>
        <w:rPr/>
        <w:br/>
        <w:t xml:space="preserve">Het glazen dak en de zijruiten lopen ver door tot onder de toch al zeer lage raamlijn. Het doel was om de carrosseriepanelen te verbinden met deze glasoppervlakken zonder een duidelijke visuele scheiding tussen glas en metaal te creëren. Van buitenaf is letterlijk zichtbaar hoe het glaswerk doorloopt achter de carrosseriepanelen en zelfs onder de raamlijn uitkomt.</w:t>
      </w:r>
    </w:p>
    <w:p>
      <w:pPr>
        <w:pStyle w:val="Standaard"/>
        <w:widowControl w:val="on"/>
      </w:pPr>
      <w:r>
        <w:rPr/>
        <w:br/>
        <w:t xml:space="preserve">Speciaal ontwikkelde verlichting benadrukt bovendien de minimale constructiedikte tussen de voorruit en de carrosserie. Ook de achterstijl lijkt te zweven, alsof deze als afzonderlijk element aan de carrosserie is toegevoegd. Hierdoor ontstaat een lichte, ruimtelijke uitstraling die het gevoel van openheid verder versterkt.</w:t>
      </w:r>
    </w:p>
    <w:p>
      <w:pPr>
        <w:pStyle w:val="Standaard"/>
        <w:widowControl w:val="on"/>
      </w:pPr>
      <w:r>
        <w:rPr>
          <w:b/>
          <w:bCs/>
        </w:rPr>
        <w:br/>
        <w:t xml:space="preserve">Romain Gauvin, Head of Advanced Design &amp; Concept Cars, Renault</w:t>
      </w:r>
      <w:r>
        <w:rPr>
          <w:i/>
          <w:iCs/>
        </w:rPr>
        <w:br/>
        <w:t xml:space="preserve">“Dankzij de lage raamlijn is het interieur al zichtbaar wanneer je naast de auto staat. En net als vroeger kunnen bestuurders weer met hun ellebogen op de portierrand rijden. De Renault E-Space Concept is gebouwd op een onderstel met een technische en precieze designtaal. Met een interieur in een glazen cocon, omhuld door vloeiend vormgegeven carrosseriepanelen met zachte, doorlopende lijnen.”</w:t>
      </w:r>
    </w:p>
    <w:p>
      <w:pPr>
        <w:pStyle w:val="Standaard"/>
        <w:widowControl w:val="on"/>
      </w:pPr>
      <w:r>
        <w:rPr>
          <w:b/>
          <w:bCs/>
        </w:rPr>
        <w:br/>
        <w:t xml:space="preserve">Een interieur badend in natuurlijk licht</w:t>
      </w:r>
      <w:r>
        <w:rPr/>
        <w:br/>
        <w:t xml:space="preserve">De dubbele achterwaarts scharnierende portieren zonder B-stijl geven toegang tot een interieur dat tegelijk hightech, gastvrij en opvallend ruimtelijk aanvoelt. Er zijn zes afzonderlijke stoelen op een volledig vlakke vloer. In plaats van traditionele autostoelen haalde het ontwerpteam inspiratie uit de wereld van interieurdesign. De stoelen hebben gelakte schalen die doen denken aan de ontwerpen van Pierre Paulin. Net als de stoelen van de Renault Espace uit 1984 ogen ze licht en slank, vooral aan de bovenzijde, waardoor ze lijken te zweven in het interieur.</w:t>
      </w:r>
    </w:p>
    <w:p>
      <w:pPr>
        <w:pStyle w:val="Standaard"/>
        <w:widowControl w:val="on"/>
      </w:pPr>
      <w:r>
        <w:rPr/>
        <w:br/>
        <w:t xml:space="preserve">Ook technisch gezien zijn de stoelen geavanceerd en modulair ontworpen. Naast ruimte en veel natuurlijk licht vormt flexibiliteit een essentieel onderdeel van het DNA van de Renault Espace en, meer nog, van het concept 'voitures à vivre', de iconische merkfilosofie die vandaag nog altijd actueel is.</w:t>
      </w:r>
    </w:p>
    <w:p>
      <w:pPr>
        <w:pStyle w:val="Standaard"/>
        <w:widowControl w:val="on"/>
      </w:pPr>
      <w:r>
        <w:rPr/>
        <w:br/>
        <w:t xml:space="preserve">De zes stoelen zijn identiek qua formaat en ontwerp en zijn draaibaar als uitnodiging om plaats te nemen. De functionaliteit verschilt per zitrij. De twee stoelen op de tweede rij kunnen 180 graden draaien, waardoor samen met de derde zitrij een opstelling ontstaat die doet denken aan een compartiment in een TGV-trein. In de standaardpositie hebben de passagiers op de tweede rij toegang tot uitklapbare tafeltjes en een 12,3-inch scherm dat is geïntegreerd in de rugleuningen van de voorstoelen.</w:t>
      </w:r>
    </w:p>
    <w:p>
      <w:pPr>
        <w:pStyle w:val="Standaard"/>
        <w:widowControl w:val="on"/>
      </w:pPr>
      <w:r>
        <w:rPr/>
        <w:br/>
        <w:t xml:space="preserve">In een configuratie met vier zitplaatsen kunnen de stoelen van de tweede rij volledig worden neergeklapt tot een grote tafel voor de passagiers achterin. In deze opstelling kunnen zij eveneens gebruikmaken van de schermen in de rugleuningen van de voorstoelen.</w:t>
      </w:r>
    </w:p>
    <w:p>
      <w:pPr>
        <w:pStyle w:val="Standaard"/>
        <w:widowControl w:val="on"/>
      </w:pPr>
      <w:r>
        <w:rPr/>
        <w:br/>
        <w:t xml:space="preserve">De tafel kan worden uitgerust met een bedieningsconsole die over de centrale ruggengraat van het interieur schuift. Deze console omvat onder meer een luchtzuiveringssysteem, een compacte koelkast, controllers voor videogames en, als knipoog naar de sociale sfeer die zo kenmerkend is voor 'voitures à vivre', zelfs een klassiek spelletje ‘Vier op een rij’.</w:t>
      </w:r>
    </w:p>
    <w:p>
      <w:pPr>
        <w:pStyle w:val="Standaard"/>
        <w:widowControl w:val="on"/>
      </w:pPr>
      <w:r>
        <w:rPr/>
        <w:br/>
        <w:t xml:space="preserve">De deurgrepen hebben een strakke, minimalistische vormgeving en zijn bekleed met doorgestikte stof. Daardoor ontstaat een warme, coconachtige sfeer zonder in te leveren op robuustheid. Dankzij de lage raamlijn zijn traditionele armleuningen overbodig geworden en kunnen inzittenden hun ellebogen comfortabel op de portierrand laten rusten.</w:t>
      </w:r>
    </w:p>
    <w:p>
      <w:pPr>
        <w:pStyle w:val="Standaard"/>
        <w:widowControl w:val="on"/>
      </w:pPr>
      <w:r>
        <w:rPr/>
        <w:br/>
        <w:t xml:space="preserve">Een verlichte lijn langs de onderzijde van het interieur verwijst naar de vormtaal van het exterieur ter hoogte van de raamlijn. De sfeerverlichting wordt verder versterkt door subtiele lichtbronnen, nachtverlichting die in de luidsprekers is geïntegreerd en leeslampjes die zijn gemonteerd op een langslopende rail in het midden van het glazen dak. Hierdoor ontstaat een lichte, aangename en uitnodigende leefruimte waarin technologie en comfort naadloos samenkomen.</w:t>
      </w:r>
    </w:p>
    <w:p>
      <w:pPr>
        <w:pStyle w:val="Standaard"/>
        <w:widowControl w:val="on"/>
      </w:pPr>
      <w:r>
        <w:rPr>
          <w:b/>
          <w:bCs/>
        </w:rPr>
        <w:br/>
        <w:t xml:space="preserve">Stéphane Maiore, Head of Interior Design, Renault</w:t>
      </w:r>
      <w:r>
        <w:rPr>
          <w:i/>
          <w:iCs/>
        </w:rPr>
        <w:br/>
        <w:t xml:space="preserve">“De stoelen zijn geïnspireerd op meubeldesign en niet op traditionele autostoelen. Daardoor domineren ze de interieurruimte niet. Ze zijn ontworpen om te kunnen draaien, zodat instappen gemakkelijker wordt of een gezellige zithoek kan worden gecreëerd. Het doel was om een interieurambiance te creëren die zowel futuristisch als gastvrij aanvoelt, met een vleugje nostalgie.”</w:t>
      </w:r>
    </w:p>
    <w:p>
      <w:pPr>
        <w:pStyle w:val="Standaard"/>
        <w:widowControl w:val="on"/>
      </w:pPr>
      <w:r>
        <w:rPr>
          <w:b/>
          <w:bCs/>
        </w:rPr>
        <w:br/>
        <w:t xml:space="preserve">Een hightech dashboard</w:t>
      </w:r>
      <w:r>
        <w:rPr/>
        <w:br/>
        <w:t xml:space="preserve">Technologie speelt een hoofdrol in het interieur dankzij een scherm dat zich uitstrekt over de volledige breedte van het interieur (1.130 x 110 mm). Dit gebogen ‘pillar-to-pillar’-display draagt de naam OpenR Panorama en zal in toekomstige modellen uit het hogere Renault-segment worden toegepast. De volgende generaties van de Renault Rafale full hybrid E-Tech en Renault Scenic E-Tech electric behoren tot de eerste modellen die over deze technologie beschikken.</w:t>
      </w:r>
    </w:p>
    <w:p>
      <w:pPr>
        <w:pStyle w:val="Standaard"/>
        <w:widowControl w:val="on"/>
      </w:pPr>
      <w:r>
        <w:rPr/>
        <w:br/>
        <w:t xml:space="preserve">OpenR Panorama geeft alle essentiële informatie weer en vervangt daarmee het traditionele dashboard. Het scherm is echter niet aanraakgevoelig. Doordat het zo dicht mogelijk bij het gezichtsveld van de bestuurder is geplaatst, verbetert het de ergonomie en ondersteunt het een veilige rijervaring. Voor de voorpassagier bevindt zich geen conventioneel dashboard. Daardoor lijkt het grote scherm vrij in het interieur te zweven. Dit bijzondere ontwerp creëert meer ruimte voor de inzittenden voorin en versterkt het open en lichte karakter van het interieur.</w:t>
      </w:r>
    </w:p>
    <w:p>
      <w:pPr>
        <w:pStyle w:val="Standaard"/>
        <w:widowControl w:val="on"/>
      </w:pPr>
      <w:r>
        <w:rPr/>
        <w:br/>
        <w:t xml:space="preserve">De bediening van de functies van OpenR Panorama verloopt via twee flexibele schermen die draaien rond een buisvormige structuur waarop het stuurwiel is gemonteerd. Daardoor kan de hoeveelheid weergegeven informatie eenvoudig worden aangepast aan de situatie of voorkeur van de bestuurder. Deze opzet maximaliseert tevens de beschikbare ruimte voor de voorpassagier.</w:t>
      </w:r>
    </w:p>
    <w:p>
      <w:pPr>
        <w:pStyle w:val="Standaard"/>
        <w:widowControl w:val="on"/>
      </w:pPr>
      <w:r>
        <w:rPr/>
        <w:br/>
        <w:t xml:space="preserve">Het onderste gedeelte onder het dashboard breekt met traditionele ontwerpprincipes uit de autowereld. In plaats daarvan is gekozen voor een gebogen opbergelement dat zich over de volledige breedte van het interieur uitstrekt. Hierin zijn zowel de verschuifbare middenconsole als de pedalen geïntegreerd, waarbij het volledige mechanisme uit het zicht blijft.</w:t>
      </w:r>
    </w:p>
    <w:p>
      <w:pPr>
        <w:pStyle w:val="Standaard"/>
        <w:widowControl w:val="on"/>
      </w:pPr>
      <w:r>
        <w:rPr/>
        <w:br/>
        <w:t xml:space="preserve">Het compacte stuurwiel biedt een onbelemmerd zicht op OpenR Panorama. Dankzij steer-by-wire-technologie is er geen mechanische verbinding met het stuurmechanisme. Hierdoor kan de stuurhoek volledig elektronisch en uiterst nauwkeurig worden aangestuurd.</w:t>
      </w:r>
    </w:p>
    <w:p>
      <w:pPr>
        <w:pStyle w:val="Standaard"/>
        <w:widowControl w:val="on"/>
      </w:pPr>
      <w:r>
        <w:rPr>
          <w:b/>
          <w:bCs/>
        </w:rPr>
        <w:br/>
        <w:t xml:space="preserve">Stéphane Maiore, Head of Interior Design, Renault</w:t>
      </w:r>
      <w:r>
        <w:rPr>
          <w:i/>
          <w:iCs/>
        </w:rPr>
        <w:br/>
        <w:t xml:space="preserve">“Dankzij steer-by-wire-technologie konden we een stuurwiel ontwerpen dat bevrijd is van de fysieke beperkingen die traditioneel met een stuursysteem gepaard gaan. De cilindervormige dwarsbalk sluit aan bij de vormgeving van het dashboard. Het stuurwiel heeft een vaste naaf en is voorzien van aanraakgevoelige bedieningselementen waarmee de bestuurder intuïtief kan communiceren met het OpenR Panorama-scherm.”</w:t>
      </w:r>
    </w:p>
    <w:p>
      <w:pPr>
        <w:pStyle w:val="Standaard"/>
        <w:widowControl w:val="on"/>
      </w:pPr>
      <w:r>
        <w:rPr>
          <w:b/>
          <w:bCs/>
        </w:rPr>
        <w:br/>
        <w:t xml:space="preserve">Kleur maakt zijn comeback</w:t>
      </w:r>
      <w:r>
        <w:rPr/>
        <w:br/>
        <w:t xml:space="preserve">Renault staat bekend om de kleurrijke, uitgesproken interieurs uit de jaren zeventig. Met de Renault E-Space Concept keert die kenmerkende signatuur terug. Het exterieur en interieur zijn ondergedompeld in één kleuruniversum, opgebouwd uit verschillende tinten rood, van scharlakenrood en purper tot diep granaatrood. Het drie centimeter dikke tapijt trekt direct de aandacht. Vanuit het koraalkleurige midden verdiept de kleur zich geleidelijk naar de buitenzijde, alsof de intense tint zich door het interieur verspreidt.</w:t>
      </w:r>
    </w:p>
    <w:p>
      <w:pPr>
        <w:pStyle w:val="Standaard"/>
        <w:widowControl w:val="on"/>
      </w:pPr>
      <w:r>
        <w:rPr/>
        <w:br/>
        <w:t xml:space="preserve">De materialen en bedieningselementen in het interieur zijn uitgevoerd in hoogwaardig afgewerkt metaal. Hun vormgeving doet eerder denken aan juwelen dan aan technologische componenten. Diezelfde benadering komt terug in het gebruik van marqueterie, onder meer op de uitklapbare tafeltjes aan de achterzijde van de stoelen. Voor deze verfijnde inlegtechniek is geen hout gebruikt, maar stro. Daarmee krijgt het interieur een extra dimensie van ambacht en vakmanschap.</w:t>
      </w:r>
    </w:p>
    <w:p>
      <w:pPr>
        <w:pStyle w:val="Standaard"/>
        <w:widowControl w:val="on"/>
      </w:pPr>
      <w:r>
        <w:rPr>
          <w:b/>
          <w:bCs/>
        </w:rPr>
        <w:br/>
        <w:t xml:space="preserve">Eléonore Lebec, Colour and Materials Designer, Renault</w:t>
      </w:r>
      <w:r>
        <w:rPr>
          <w:i/>
          <w:iCs/>
        </w:rPr>
        <w:br/>
        <w:t xml:space="preserve">“Het interieur is een echte onderdompeling in kleur. Het dashboard en de met textiel beklede panelen zijn uitgevoerd in verschillende roodtinten, terwijl het dikke koraalkleurige tapijt met zijn subtiele kleurverloop de ruimte extra diepte geeft. Dankzij de royale lichtinval ontstaat een helder en warm interieur waarin kleur de architectuur van de ruimte bepaalt en deze tot leven brengt.”</w:t>
      </w:r>
    </w:p>
    <w:p>
      <w:pPr>
        <w:pStyle w:val="Standaard"/>
        <w:widowControl w:val="on"/>
      </w:pPr>
      <w:r>
        <w:rPr>
          <w:b/>
          <w:bCs/>
        </w:rPr>
        <w:br/>
        <w:t xml:space="preserve">Materialen dicht bij de natuur</w:t>
      </w:r>
      <w:r>
        <w:rPr/>
        <w:br/>
        <w:t xml:space="preserve">Naast de ambitie van Renault om gemiddeld 30% gerecyclede materialen toe te passen in zijn modellengamma, vormt de Renault E-Space Concept een vooruitblik op het gebruik van biogebaseerde materialen. Deze hernieuwbare materialen combineren een aantrekkelijke uitstraling met hoge technische prestaties.</w:t>
      </w:r>
    </w:p>
    <w:p>
      <w:pPr>
        <w:pStyle w:val="Standaard"/>
        <w:widowControl w:val="on"/>
      </w:pPr>
      <w:r>
        <w:rPr/>
        <w:br/>
        <w:t xml:space="preserve">In de Renault E-Space Concept krijgt deze benadering een nieuwe dimensie. De conceptauto verkent alternatieven voor de biogebaseerde materialen die traditioneel het meest worden toegepast in de auto-industrie, zoals leer en hout, en opent daarmee de deur naar nieuwe mogelijkheden.</w:t>
      </w:r>
    </w:p>
    <w:p>
      <w:pPr>
        <w:pStyle w:val="Standaard"/>
        <w:widowControl w:val="on"/>
      </w:pPr>
      <w:r>
        <w:rPr/>
        <w:br/>
        <w:t xml:space="preserve">De decoratieve afwerkingen in het interieur zijn vervaardigd uit gekleurd stro dat rechtstreeks op de ondergrond is aangebracht. De vloer is bekleed met een hoogpolig getuft tapijt van 100% wol. Voor de lakafwerking van interieurdelen wordt een biogebaseerde hars toegepast met een aandeel van 18%.</w:t>
      </w:r>
    </w:p>
    <w:p>
      <w:pPr>
        <w:pStyle w:val="Standaard"/>
        <w:widowControl w:val="on"/>
      </w:pPr>
      <w:r>
        <w:rPr/>
        <w:br/>
        <w:t xml:space="preserve">Het stuurwiel is deels bekleed met textiel en deels met een materiaal dat ook wordt toegepast in diverse Renault modellen. Dit materiaal bestaat voor 26% uit ricinusolie en voor 25% uit biologisch katoen.</w:t>
      </w:r>
    </w:p>
    <w:p w14:paraId="5FE9C3DB" w14:textId="2D71B7B3" w:rsidR="00CA6B4E" w:rsidRDefault="00CA6B4E" w:rsidP="00472A93"/>
    <w:p w14:paraId="0863E8CF" w14:textId="77777777" w:rsidR="00FC0A69" w:rsidRDefault="00FC0A69" w:rsidP="00472A93"/>
    <w:p w14:paraId="6F9A150B" w14:textId="77777777" w:rsidR="005136C0" w:rsidRPr="000D1B15" w:rsidRDefault="005136C0" w:rsidP="00472A93"/>
    <w:bookmarkEnd w:id="0"/>
    <w:p w14:paraId="0FC402B5" w14:textId="77777777" w:rsidR="00940562" w:rsidRPr="000D1B15" w:rsidRDefault="00940562" w:rsidP="00472A93"/>
    <w:p w14:paraId="7BAFA928" w14:textId="293BF335" w:rsidR="0025485F" w:rsidRPr="00540154" w:rsidRDefault="00F229F3" w:rsidP="00540154">
      <w:pPr>
        <w:pStyle w:val="Voettekst1"/>
      </w:pPr>
      <w:r w:rsidRPr="00540154">
        <w:t xml:space="preserve"/>
      </w:r>
      <w:r>
        <w:rPr>
          <w:b/>
          <w:bCs/>
        </w:rPr>
        <w:t xml:space="preserve">Over Renault</w:t>
      </w:r>
      <w:r>
        <w:rPr/>
        <w:br/>
        <w:t xml:space="preserve">Renault is het grootste Franse automerk ter wereld. Op basis van meer dan een eeuw aan innovatie ontwikkelt het merk </w:t>
      </w:r>
      <w:r>
        <w:rPr>
          <w:i/>
          <w:iCs/>
        </w:rPr>
        <w:t xml:space="preserve">voitures à vivre</w:t>
      </w:r>
      <w:r>
        <w:rPr/>
        <w:t xml:space="preserve"> met een aantrekkelijk design, nuttige en mensgerichte technologieën en geëlektrificeerde aandrijflijnen zonder concessies aan rijplezier. De auto’s van Renault zijn ontworpen als leefruimtes en bedoeld voor het dagelijks leven. Na een ingrijpende transformatie die in gang werd gezet met het Renaulution-plan, begint het merk nu aan een nieuwe strategische cyclus met futuREady. Dit plan heeft als doel het concurrentievermogen te versterken en duurzame prestaties op lange termijn te realiseren, zowel in Europa als internationaal. Deze ambitie is gebaseerd op aantrekkelijke producten en een pragmatische benadering van elektrificatie met twee pijlers – 100% hybride en 100% elektrisch – om de energietransitie in elk tempo te ondersteunen, evenals op een versterkte internationale dynamiek.
</w:t>
      </w:r>
      <w:r>
        <w:t xml:space="preserve"/>
      </w:r>
    </w:p>
    <w:sectPr xmlns:w="http://schemas.openxmlformats.org/wordprocessingml/2006/main" xmlns:r="http://schemas.openxmlformats.org/officeDocument/2006/relationships" w:rsidR="0025485F" w:rsidRPr="00540154" w:rsidSect="00DE7088">
      <w:headerReference w:type="default" r:id="rId11"/>
      <w:footerReference w:type="even" r:id="rId12"/>
      <w:footerReference w:type="default" r:id="rId13"/>
      <w:headerReference w:type="first" r:id="rId14"/>
      <w:footerReference w:type="first" r:id="rId15"/>
      <w:pgSz w:w="11901" w:h="16817"/>
      <w:pgMar w:top="2835" w:right="1021" w:bottom="1814" w:left="1021" w:header="709" w:footer="454" w:gutter="0"/>
      <w:cols w:space="708"/>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05BE" w14:textId="77777777" w:rsidR="007316DE" w:rsidRDefault="007316DE" w:rsidP="00472A93">
      <w:r>
        <w:separator/>
      </w:r>
    </w:p>
  </w:endnote>
  <w:endnote w:type="continuationSeparator" w:id="0">
    <w:p w14:paraId="7F5133E3" w14:textId="77777777" w:rsidR="007316DE" w:rsidRDefault="007316DE" w:rsidP="00472A93">
      <w:r>
        <w:continuationSeparator/>
      </w:r>
    </w:p>
  </w:endnote>
  <w:endnote w:type="continuationNotice" w:id="1">
    <w:p w14:paraId="6AAE42B6" w14:textId="77777777" w:rsidR="007316DE" w:rsidRDefault="007316DE" w:rsidP="0047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uvelR">
    <w:panose1 w:val="00000000000000000000"/>
    <w:charset w:val="00"/>
    <w:family w:val="modern"/>
    <w:notTrueType/>
    <w:pitch w:val="variable"/>
    <w:sig w:usb0="E00002A7" w:usb1="5000006B" w:usb2="00000000" w:usb3="00000000" w:csb0="0000019F" w:csb1="00000000"/>
  </w:font>
  <w:font w:name="Calibri">
    <w:panose1 w:val="020F0502020204030204"/>
    <w:charset w:val="00"/>
    <w:family w:val="swiss"/>
    <w:pitch w:val="variable"/>
    <w:sig w:usb0="E4002EFF" w:usb1="C200247B" w:usb2="00000009" w:usb3="00000000" w:csb0="000001FF" w:csb1="00000000"/>
    <w:embedRegular r:id="rId1" w:fontKey="{F476D302-F8DE-4F35-AF12-565F85BEA4DF}"/>
    <w:embedBold r:id="rId2" w:fontKey="{41A309B3-D366-42F2-8E4B-7884CC740DC9}"/>
    <w:embedItalic r:id="rId3" w:fontKey="{8B9C0256-346C-40F2-89CE-BD885532A72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8D5009A7-9D87-486A-BB48-F23E331F0939}"/>
    <w:embedBold r:id="rId5" w:fontKey="{09EA6CE7-17F2-44CE-B8F4-A07B75F43E53}"/>
  </w:font>
  <w:font w:name="NouvelR-Regular">
    <w:altName w:val="Cambria"/>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431D" w14:textId="0EA2C131" w:rsidR="00D132F6" w:rsidRDefault="00F00611" w:rsidP="00D7422C">
    <w:pPr>
      <w:pStyle w:val="Voettekst"/>
    </w:pPr>
    <w:r>
      <mc:AlternateContent>
        <mc:Choice Requires="wps">
          <w:drawing>
            <wp:anchor distT="0" distB="0" distL="0" distR="0" simplePos="0" relativeHeight="251658243" behindDoc="0" locked="0" layoutInCell="1" allowOverlap="1" wp14:anchorId="142BB900" wp14:editId="4ABF956B">
              <wp:simplePos x="0" y="0"/>
              <wp:positionH relativeFrom="page">
                <wp:posOffset>0</wp:posOffset>
              </wp:positionH>
              <wp:positionV relativeFrom="page">
                <wp:posOffset>635</wp:posOffset>
              </wp:positionV>
              <wp:extent cx="443865" cy="4438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66D4444" w14:textId="77777777" w:rsidR="0000354F" w:rsidRPr="0000354F" w:rsidRDefault="0000354F" w:rsidP="00472A93">
                          <w:pPr>
                            <w:rPr>
                              <w:noProof/>
                            </w:rPr>
                          </w:pPr>
                          <w:r w:rsidRPr="0000354F">
                            <w:rPr>
                              <w:noProof/>
                            </w:rPr>
                            <w:t>Confidential C</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42BB900" id="_x0000_t202" coordsize="21600,21600" o:spt="202" path="m,l,21600r21600,l21600,xe">
              <v:stroke joinstyle="miter"/>
              <v:path gradientshapeok="t" o:connecttype="rect"/>
            </v:shapetype>
            <v:shape id="Text Box 5" o:spid="_x0000_s1026" type="#_x0000_t202" style="position:absolute;margin-left:0;margin-top:.05pt;width:34.95pt;height:34.95pt;z-index:2516582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lfEgIAAC4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" filled="f" stroked="f">
              <v:textbox style="mso-fit-shape-to-text:t" inset="0,0,15pt,0">
                <w:txbxContent>
                  <w:p w14:paraId="766D4444" w14:textId="77777777" w:rsidR="0000354F" w:rsidRPr="0000354F" w:rsidRDefault="0000354F" w:rsidP="00472A93">
                    <w:pPr>
                      <w:rPr>
                        <w:noProof/>
                      </w:rPr>
                    </w:pPr>
                    <w:r w:rsidRPr="0000354F">
                      <w:rPr>
                        <w:noProof/>
                      </w:rPr>
                      <w:t>Confidential C</w:t>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D1" w14:textId="464EFE99" w:rsidR="004119DD" w:rsidRPr="00165B3F" w:rsidRDefault="00165B3F" w:rsidP="00D7422C">
    <w:pPr>
      <w:pStyle w:val="Voettekst"/>
    </w:pPr>
    <w:r w:rsidRPr="00165B3F">
      <w:t>media.renault-group.nl</w:t>
    </w:r>
    <w:r>
      <w:tab/>
    </w:r>
    <w:r>
      <w:tab/>
    </w:r>
    <w:r w:rsidRPr="00165B3F">
      <w:t>Confidential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E85D" w14:textId="2362781B" w:rsidR="00262711" w:rsidRPr="00165B3F" w:rsidRDefault="00165B3F" w:rsidP="00D7422C">
    <w:pPr>
      <w:pStyle w:val="Voettekst"/>
    </w:pPr>
    <w:r w:rsidRPr="00165B3F">
      <w:t>media.renault-group.nl</w:t>
    </w:r>
    <w:r>
      <w:tab/>
    </w:r>
    <w:r>
      <w:tab/>
    </w:r>
    <w:r w:rsidRPr="00165B3F">
      <w:t>Confidential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CF874" w14:textId="77777777" w:rsidR="007316DE" w:rsidRDefault="007316DE" w:rsidP="00472A93">
      <w:r>
        <w:separator/>
      </w:r>
    </w:p>
  </w:footnote>
  <w:footnote w:type="continuationSeparator" w:id="0">
    <w:p w14:paraId="1BCA8DC5" w14:textId="77777777" w:rsidR="007316DE" w:rsidRDefault="007316DE" w:rsidP="00472A93">
      <w:r>
        <w:continuationSeparator/>
      </w:r>
    </w:p>
  </w:footnote>
  <w:footnote w:type="continuationNotice" w:id="1">
    <w:p w14:paraId="4E501268" w14:textId="77777777" w:rsidR="007316DE" w:rsidRDefault="007316DE" w:rsidP="0047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27BE" w14:textId="39026931" w:rsidR="00147B6D" w:rsidRDefault="00F00611" w:rsidP="00472A93">
    <w:pPr>
      <w:pStyle w:val="Koptekst"/>
    </w:pPr>
    <w:r>
      <w:rPr>
        <w:noProof/>
      </w:rPr>
      <w:drawing>
        <wp:anchor distT="0" distB="0" distL="114300" distR="114300" simplePos="0" relativeHeight="251658241" behindDoc="1" locked="0" layoutInCell="1" allowOverlap="1" wp14:anchorId="72D944A7" wp14:editId="2145E3FF">
          <wp:simplePos x="0" y="0"/>
          <wp:positionH relativeFrom="column">
            <wp:posOffset>-648335</wp:posOffset>
          </wp:positionH>
          <wp:positionV relativeFrom="paragraph">
            <wp:posOffset>-442595</wp:posOffset>
          </wp:positionV>
          <wp:extent cx="7560310" cy="10685780"/>
          <wp:effectExtent l="0" t="0" r="0" b="0"/>
          <wp:wrapNone/>
          <wp:docPr id="9"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319" w14:textId="7148A921" w:rsidR="00602E3C" w:rsidRPr="00116664" w:rsidRDefault="007E5395" w:rsidP="00387BC6">
    <w:pPr>
      <w:pStyle w:val="PB"/>
    </w:pPr>
    <w:r w:rsidRPr="00116664">
      <w:drawing>
        <wp:anchor distT="0" distB="0" distL="114300" distR="114300" simplePos="0" relativeHeight="251658242" behindDoc="1" locked="0" layoutInCell="1" allowOverlap="1" wp14:anchorId="77A7516F" wp14:editId="3506C230">
          <wp:simplePos x="0" y="0"/>
          <wp:positionH relativeFrom="page">
            <wp:align>left</wp:align>
          </wp:positionH>
          <wp:positionV relativeFrom="paragraph">
            <wp:posOffset>-450850</wp:posOffset>
          </wp:positionV>
          <wp:extent cx="7562850" cy="10687050"/>
          <wp:effectExtent l="0" t="0" r="0" b="0"/>
          <wp:wrapNone/>
          <wp:docPr id="4" name="Graphiqu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82B" w:rsidRPr="00116664">
      <w:t>PERSBERICHT</w:t>
    </w:r>
  </w:p>
  <w:p w14:paraId="6EF53079" w14:textId="5CA64241" w:rsidR="00602E3C" w:rsidRPr="000748CB" w:rsidRDefault="00602E3C" w:rsidP="00472A93">
    <w:pPr>
      <w:pStyle w:val="Legalinformations"/>
    </w:pPr>
  </w:p>
  <w:p w14:paraId="4F517EAD" w14:textId="75BF1342" w:rsidR="00E66B13" w:rsidRDefault="00997B77" w:rsidP="00472A93">
    <w:pPr>
      <w:pStyle w:val="Koptekst"/>
    </w:pPr>
    <w:r w:rsidRPr="00CC0160">
      <w:rPr>
        <w:noProof/>
      </w:rPr>
      <mc:AlternateContent>
        <mc:Choice Requires="wps">
          <w:drawing>
            <wp:anchor distT="0" distB="0" distL="114300" distR="114300" simplePos="0" relativeHeight="251658246" behindDoc="1" locked="0" layoutInCell="1" allowOverlap="1" wp14:anchorId="575EE6DC" wp14:editId="2703BB0B">
              <wp:simplePos x="0" y="0"/>
              <wp:positionH relativeFrom="margin">
                <wp:posOffset>0</wp:posOffset>
              </wp:positionH>
              <wp:positionV relativeFrom="page">
                <wp:posOffset>1151093</wp:posOffset>
              </wp:positionV>
              <wp:extent cx="1544320" cy="146050"/>
              <wp:effectExtent l="0" t="0" r="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44320" cy="146050"/>
                      </a:xfrm>
                      <a:prstGeom prst="rect">
                        <a:avLst/>
                      </a:prstGeom>
                      <a:noFill/>
                      <a:ln w="6350">
                        <a:noFill/>
                      </a:ln>
                    </wps:spPr>
                    <wps:txbx>
                      <w:txbxContent>
                        <w:p w14:paraId="2A1ADC42" w14:textId="7A40AFE3" w:rsidR="00997B77" w:rsidRPr="00832802" w:rsidRDefault="00194012" w:rsidP="00472A93">
                          <w:pPr>
                            <w:rPr>
                              <w:rFonts w:ascii="Arial" w:hAnsi="Arial" w:cs="Arial"/>
                              <w:sz w:val="20"/>
                              <w:szCs w:val="20"/>
                            </w:rPr>
                          </w:pPr>
                          <w:r w:rsidRPr="00194012">
                            <w:t xml:space="preserve"/>
                          </w:r>
                          <w:r>
                            <w:t xml:space="preserve">12/10/2026</w:t>
                          </w:r>
                          <w:r>
                            <w:t xml:space="preserve"/>
                          </w:r>
                        </w:p>
                        <w:p w14:paraId="54FC8F3A" w14:textId="77777777" w:rsidR="00185AAA" w:rsidRDefault="00185AAA" w:rsidP="00472A9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75EE6DC" id="_x0000_t202" coordsize="21600,21600" o:spt="202" path="m,l,21600r21600,l21600,xe">
              <v:stroke joinstyle="miter"/>
              <v:path gradientshapeok="t" o:connecttype="rect"/>
            </v:shapetype>
            <v:shape id="Text Box 6" o:spid="_x0000_s1027" type="#_x0000_t202" style="position:absolute;margin-left:0;margin-top:90.65pt;width:121.6pt;height:11.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" filled="f" stroked="f" strokeweight=".5pt">
              <v:textbox style="mso-fit-shape-to-text:t" inset="0,0,0,0">
                <w:txbxContent>
                  <w:p w14:paraId="2A1ADC42" w14:textId="7A40AFE3" w:rsidR="00997B77" w:rsidRPr="00832802" w:rsidRDefault="00194012" w:rsidP="00472A93">
                    <w:pPr>
                      <w:rPr>
                        <w:rFonts w:ascii="Arial" w:hAnsi="Arial" w:cs="Arial"/>
                        <w:sz w:val="20"/>
                        <w:szCs w:val="20"/>
                      </w:rPr>
                    </w:pPr>
                    <w:r w:rsidRPr="00194012">
                      <w:t xml:space="preserve"/>
                    </w:r>
                    <w:r>
                      <w:t xml:space="preserve">12/10/2026</w:t>
                    </w:r>
                    <w:r>
                      <w:t xml:space="preserve"/>
                    </w:r>
                  </w:p>
                  <w:p w14:paraId="54FC8F3A" w14:textId="77777777" w:rsidR="00185AAA" w:rsidRDefault="00185AAA" w:rsidP="00472A93"/>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492">
    <w:multiLevelType w:val="hybridMultilevel"/>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615">
    <w:multiLevelType w:val="hybridMultilevel"/>
    <w:lvl w:ilvl="0" w:tplc="62779215">
      <w:start w:val="1"/>
      <w:numFmt w:val="decimal"/>
      <w:lvlText w:val="%1."/>
      <w:lvlJc w:val="left"/>
      <w:pPr>
        <w:ind w:left="720" w:hanging="360"/>
      </w:pPr>
    </w:lvl>
    <w:lvl w:ilvl="1" w:tplc="62779215" w:tentative="1">
      <w:start w:val="1"/>
      <w:numFmt w:val="lowerLetter"/>
      <w:lvlText w:val="%2."/>
      <w:lvlJc w:val="left"/>
      <w:pPr>
        <w:ind w:left="1440" w:hanging="360"/>
      </w:pPr>
    </w:lvl>
    <w:lvl w:ilvl="2" w:tplc="62779215" w:tentative="1">
      <w:start w:val="1"/>
      <w:numFmt w:val="lowerRoman"/>
      <w:lvlText w:val="%3."/>
      <w:lvlJc w:val="right"/>
      <w:pPr>
        <w:ind w:left="2160" w:hanging="180"/>
      </w:pPr>
    </w:lvl>
    <w:lvl w:ilvl="3" w:tplc="62779215" w:tentative="1">
      <w:start w:val="1"/>
      <w:numFmt w:val="decimal"/>
      <w:lvlText w:val="%4."/>
      <w:lvlJc w:val="left"/>
      <w:pPr>
        <w:ind w:left="2880" w:hanging="360"/>
      </w:pPr>
    </w:lvl>
    <w:lvl w:ilvl="4" w:tplc="62779215" w:tentative="1">
      <w:start w:val="1"/>
      <w:numFmt w:val="lowerLetter"/>
      <w:lvlText w:val="%5."/>
      <w:lvlJc w:val="left"/>
      <w:pPr>
        <w:ind w:left="3600" w:hanging="360"/>
      </w:pPr>
    </w:lvl>
    <w:lvl w:ilvl="5" w:tplc="62779215" w:tentative="1">
      <w:start w:val="1"/>
      <w:numFmt w:val="lowerRoman"/>
      <w:lvlText w:val="%6."/>
      <w:lvlJc w:val="right"/>
      <w:pPr>
        <w:ind w:left="4320" w:hanging="180"/>
      </w:pPr>
    </w:lvl>
    <w:lvl w:ilvl="6" w:tplc="62779215" w:tentative="1">
      <w:start w:val="1"/>
      <w:numFmt w:val="decimal"/>
      <w:lvlText w:val="%7."/>
      <w:lvlJc w:val="left"/>
      <w:pPr>
        <w:ind w:left="5040" w:hanging="360"/>
      </w:pPr>
    </w:lvl>
    <w:lvl w:ilvl="7" w:tplc="62779215" w:tentative="1">
      <w:start w:val="1"/>
      <w:numFmt w:val="lowerLetter"/>
      <w:lvlText w:val="%8."/>
      <w:lvlJc w:val="left"/>
      <w:pPr>
        <w:ind w:left="5760" w:hanging="360"/>
      </w:pPr>
    </w:lvl>
    <w:lvl w:ilvl="8" w:tplc="62779215" w:tentative="1">
      <w:start w:val="1"/>
      <w:numFmt w:val="lowerRoman"/>
      <w:lvlText w:val="%9."/>
      <w:lvlJc w:val="right"/>
      <w:pPr>
        <w:ind w:left="6480" w:hanging="180"/>
      </w:pPr>
    </w:lvl>
  </w:abstractNum>
  <w:abstractNum w:abstractNumId="31511">
    <w:multiLevelType w:val="hybridMultilevel"/>
    <w:lvl w:ilvl="0" w:tplc="19158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1BB081E"/>
    <w:multiLevelType w:val="hybridMultilevel"/>
    <w:tmpl w:val="49E09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DF6F6A"/>
    <w:multiLevelType w:val="hybridMultilevel"/>
    <w:tmpl w:val="24820C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1044EA"/>
    <w:multiLevelType w:val="hybridMultilevel"/>
    <w:tmpl w:val="501235F8"/>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042902"/>
    <w:multiLevelType w:val="hybridMultilevel"/>
    <w:tmpl w:val="3886CC48"/>
    <w:lvl w:ilvl="0" w:tplc="B178F7B4">
      <w:numFmt w:val="bullet"/>
      <w:lvlText w:val="-"/>
      <w:lvlJc w:val="left"/>
      <w:pPr>
        <w:ind w:left="720" w:hanging="360"/>
      </w:pPr>
      <w:rPr>
        <w:rFonts w:ascii="Calibri" w:eastAsiaTheme="minorHAns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90494E"/>
    <w:multiLevelType w:val="hybridMultilevel"/>
    <w:tmpl w:val="CB54E234"/>
    <w:lvl w:ilvl="0" w:tplc="A2F06528">
      <w:start w:val="1"/>
      <w:numFmt w:val="bullet"/>
      <w:lvlText w:val=""/>
      <w:lvlJc w:val="left"/>
      <w:pPr>
        <w:ind w:left="720" w:hanging="360"/>
      </w:pPr>
      <w:rPr>
        <w:rFonts w:ascii="Symbol" w:hAnsi="Symbol" w:hint="default"/>
      </w:rPr>
    </w:lvl>
    <w:lvl w:ilvl="1" w:tplc="08B2F060">
      <w:start w:val="1"/>
      <w:numFmt w:val="bullet"/>
      <w:lvlText w:val="o"/>
      <w:lvlJc w:val="left"/>
      <w:pPr>
        <w:ind w:left="1440" w:hanging="360"/>
      </w:pPr>
      <w:rPr>
        <w:rFonts w:ascii="Courier New" w:hAnsi="Courier New" w:hint="default"/>
      </w:rPr>
    </w:lvl>
    <w:lvl w:ilvl="2" w:tplc="459E4A3A">
      <w:start w:val="1"/>
      <w:numFmt w:val="bullet"/>
      <w:lvlText w:val=""/>
      <w:lvlJc w:val="left"/>
      <w:pPr>
        <w:ind w:left="2160" w:hanging="360"/>
      </w:pPr>
      <w:rPr>
        <w:rFonts w:ascii="Wingdings" w:hAnsi="Wingdings" w:hint="default"/>
      </w:rPr>
    </w:lvl>
    <w:lvl w:ilvl="3" w:tplc="183291BE">
      <w:start w:val="1"/>
      <w:numFmt w:val="bullet"/>
      <w:lvlText w:val=""/>
      <w:lvlJc w:val="left"/>
      <w:pPr>
        <w:ind w:left="2880" w:hanging="360"/>
      </w:pPr>
      <w:rPr>
        <w:rFonts w:ascii="Symbol" w:hAnsi="Symbol" w:hint="default"/>
      </w:rPr>
    </w:lvl>
    <w:lvl w:ilvl="4" w:tplc="A52AC84A">
      <w:start w:val="1"/>
      <w:numFmt w:val="bullet"/>
      <w:lvlText w:val="o"/>
      <w:lvlJc w:val="left"/>
      <w:pPr>
        <w:ind w:left="3600" w:hanging="360"/>
      </w:pPr>
      <w:rPr>
        <w:rFonts w:ascii="Courier New" w:hAnsi="Courier New" w:hint="default"/>
      </w:rPr>
    </w:lvl>
    <w:lvl w:ilvl="5" w:tplc="79483B64">
      <w:start w:val="1"/>
      <w:numFmt w:val="bullet"/>
      <w:lvlText w:val=""/>
      <w:lvlJc w:val="left"/>
      <w:pPr>
        <w:ind w:left="4320" w:hanging="360"/>
      </w:pPr>
      <w:rPr>
        <w:rFonts w:ascii="Wingdings" w:hAnsi="Wingdings" w:hint="default"/>
      </w:rPr>
    </w:lvl>
    <w:lvl w:ilvl="6" w:tplc="FA10E958">
      <w:start w:val="1"/>
      <w:numFmt w:val="bullet"/>
      <w:lvlText w:val=""/>
      <w:lvlJc w:val="left"/>
      <w:pPr>
        <w:ind w:left="5040" w:hanging="360"/>
      </w:pPr>
      <w:rPr>
        <w:rFonts w:ascii="Symbol" w:hAnsi="Symbol" w:hint="default"/>
      </w:rPr>
    </w:lvl>
    <w:lvl w:ilvl="7" w:tplc="6E5C5F5A">
      <w:start w:val="1"/>
      <w:numFmt w:val="bullet"/>
      <w:lvlText w:val="o"/>
      <w:lvlJc w:val="left"/>
      <w:pPr>
        <w:ind w:left="5760" w:hanging="360"/>
      </w:pPr>
      <w:rPr>
        <w:rFonts w:ascii="Courier New" w:hAnsi="Courier New" w:hint="default"/>
      </w:rPr>
    </w:lvl>
    <w:lvl w:ilvl="8" w:tplc="86F4E454">
      <w:start w:val="1"/>
      <w:numFmt w:val="bullet"/>
      <w:lvlText w:val=""/>
      <w:lvlJc w:val="left"/>
      <w:pPr>
        <w:ind w:left="6480" w:hanging="360"/>
      </w:pPr>
      <w:rPr>
        <w:rFonts w:ascii="Wingdings" w:hAnsi="Wingdings" w:hint="default"/>
      </w:rPr>
    </w:lvl>
  </w:abstractNum>
  <w:abstractNum w:abstractNumId="5" w15:restartNumberingAfterBreak="0">
    <w:nsid w:val="22EA3056"/>
    <w:multiLevelType w:val="hybridMultilevel"/>
    <w:tmpl w:val="00A2B2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A861E4B"/>
    <w:multiLevelType w:val="hybridMultilevel"/>
    <w:tmpl w:val="CA548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A95289"/>
    <w:multiLevelType w:val="hybridMultilevel"/>
    <w:tmpl w:val="49AE2144"/>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AE0E46"/>
    <w:multiLevelType w:val="multilevel"/>
    <w:tmpl w:val="8B7A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8550D7"/>
    <w:multiLevelType w:val="hybridMultilevel"/>
    <w:tmpl w:val="001A65D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FD90BD5"/>
    <w:multiLevelType w:val="hybridMultilevel"/>
    <w:tmpl w:val="1F1E14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6D706D"/>
    <w:multiLevelType w:val="hybridMultilevel"/>
    <w:tmpl w:val="C338B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4772BE8"/>
    <w:multiLevelType w:val="hybridMultilevel"/>
    <w:tmpl w:val="18E2EB9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4E1675"/>
    <w:multiLevelType w:val="hybridMultilevel"/>
    <w:tmpl w:val="960E0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86D09A5"/>
    <w:multiLevelType w:val="hybridMultilevel"/>
    <w:tmpl w:val="D2A48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87549AF"/>
    <w:multiLevelType w:val="hybridMultilevel"/>
    <w:tmpl w:val="88046F40"/>
    <w:lvl w:ilvl="0" w:tplc="72383FF2">
      <w:start w:val="1"/>
      <w:numFmt w:val="bullet"/>
      <w:lvlText w:val=""/>
      <w:lvlJc w:val="left"/>
      <w:pPr>
        <w:ind w:left="720" w:hanging="360"/>
      </w:pPr>
      <w:rPr>
        <w:rFonts w:ascii="Symbol" w:hAnsi="Symbol" w:hint="default"/>
      </w:rPr>
    </w:lvl>
    <w:lvl w:ilvl="1" w:tplc="7584DF6E">
      <w:start w:val="1"/>
      <w:numFmt w:val="bullet"/>
      <w:lvlText w:val="o"/>
      <w:lvlJc w:val="left"/>
      <w:pPr>
        <w:ind w:left="1440" w:hanging="360"/>
      </w:pPr>
      <w:rPr>
        <w:rFonts w:ascii="Courier New" w:hAnsi="Courier New" w:hint="default"/>
      </w:rPr>
    </w:lvl>
    <w:lvl w:ilvl="2" w:tplc="12EC573C">
      <w:start w:val="1"/>
      <w:numFmt w:val="bullet"/>
      <w:lvlText w:val=""/>
      <w:lvlJc w:val="left"/>
      <w:pPr>
        <w:ind w:left="2160" w:hanging="360"/>
      </w:pPr>
      <w:rPr>
        <w:rFonts w:ascii="Wingdings" w:hAnsi="Wingdings" w:hint="default"/>
      </w:rPr>
    </w:lvl>
    <w:lvl w:ilvl="3" w:tplc="F280CF0A">
      <w:start w:val="1"/>
      <w:numFmt w:val="bullet"/>
      <w:lvlText w:val=""/>
      <w:lvlJc w:val="left"/>
      <w:pPr>
        <w:ind w:left="2880" w:hanging="360"/>
      </w:pPr>
      <w:rPr>
        <w:rFonts w:ascii="Symbol" w:hAnsi="Symbol" w:hint="default"/>
      </w:rPr>
    </w:lvl>
    <w:lvl w:ilvl="4" w:tplc="6E0E7ECC">
      <w:start w:val="1"/>
      <w:numFmt w:val="bullet"/>
      <w:lvlText w:val="o"/>
      <w:lvlJc w:val="left"/>
      <w:pPr>
        <w:ind w:left="3600" w:hanging="360"/>
      </w:pPr>
      <w:rPr>
        <w:rFonts w:ascii="Courier New" w:hAnsi="Courier New" w:hint="default"/>
      </w:rPr>
    </w:lvl>
    <w:lvl w:ilvl="5" w:tplc="EAC8B08E">
      <w:start w:val="1"/>
      <w:numFmt w:val="bullet"/>
      <w:lvlText w:val=""/>
      <w:lvlJc w:val="left"/>
      <w:pPr>
        <w:ind w:left="4320" w:hanging="360"/>
      </w:pPr>
      <w:rPr>
        <w:rFonts w:ascii="Wingdings" w:hAnsi="Wingdings" w:hint="default"/>
      </w:rPr>
    </w:lvl>
    <w:lvl w:ilvl="6" w:tplc="C766217C">
      <w:start w:val="1"/>
      <w:numFmt w:val="bullet"/>
      <w:lvlText w:val=""/>
      <w:lvlJc w:val="left"/>
      <w:pPr>
        <w:ind w:left="5040" w:hanging="360"/>
      </w:pPr>
      <w:rPr>
        <w:rFonts w:ascii="Symbol" w:hAnsi="Symbol" w:hint="default"/>
      </w:rPr>
    </w:lvl>
    <w:lvl w:ilvl="7" w:tplc="F1E21DBC">
      <w:start w:val="1"/>
      <w:numFmt w:val="bullet"/>
      <w:lvlText w:val="o"/>
      <w:lvlJc w:val="left"/>
      <w:pPr>
        <w:ind w:left="5760" w:hanging="360"/>
      </w:pPr>
      <w:rPr>
        <w:rFonts w:ascii="Courier New" w:hAnsi="Courier New" w:hint="default"/>
      </w:rPr>
    </w:lvl>
    <w:lvl w:ilvl="8" w:tplc="285827B8">
      <w:start w:val="1"/>
      <w:numFmt w:val="bullet"/>
      <w:lvlText w:val=""/>
      <w:lvlJc w:val="left"/>
      <w:pPr>
        <w:ind w:left="6480" w:hanging="360"/>
      </w:pPr>
      <w:rPr>
        <w:rFonts w:ascii="Wingdings" w:hAnsi="Wingdings" w:hint="default"/>
      </w:rPr>
    </w:lvl>
  </w:abstractNum>
  <w:abstractNum w:abstractNumId="16" w15:restartNumberingAfterBreak="0">
    <w:nsid w:val="6449D82C"/>
    <w:multiLevelType w:val="hybridMultilevel"/>
    <w:tmpl w:val="16ECC210"/>
    <w:lvl w:ilvl="0" w:tplc="5DCE41C8">
      <w:start w:val="1"/>
      <w:numFmt w:val="bullet"/>
      <w:lvlText w:val=""/>
      <w:lvlJc w:val="left"/>
      <w:pPr>
        <w:ind w:left="720" w:hanging="360"/>
      </w:pPr>
      <w:rPr>
        <w:rFonts w:ascii="Symbol" w:hAnsi="Symbol" w:hint="default"/>
      </w:rPr>
    </w:lvl>
    <w:lvl w:ilvl="1" w:tplc="05E6B51A">
      <w:start w:val="1"/>
      <w:numFmt w:val="bullet"/>
      <w:lvlText w:val="o"/>
      <w:lvlJc w:val="left"/>
      <w:pPr>
        <w:ind w:left="1440" w:hanging="360"/>
      </w:pPr>
      <w:rPr>
        <w:rFonts w:ascii="Courier New" w:hAnsi="Courier New" w:hint="default"/>
      </w:rPr>
    </w:lvl>
    <w:lvl w:ilvl="2" w:tplc="3ED0FFE6">
      <w:start w:val="1"/>
      <w:numFmt w:val="bullet"/>
      <w:lvlText w:val=""/>
      <w:lvlJc w:val="left"/>
      <w:pPr>
        <w:ind w:left="2160" w:hanging="360"/>
      </w:pPr>
      <w:rPr>
        <w:rFonts w:ascii="Wingdings" w:hAnsi="Wingdings" w:hint="default"/>
      </w:rPr>
    </w:lvl>
    <w:lvl w:ilvl="3" w:tplc="A426EAEA">
      <w:start w:val="1"/>
      <w:numFmt w:val="bullet"/>
      <w:lvlText w:val=""/>
      <w:lvlJc w:val="left"/>
      <w:pPr>
        <w:ind w:left="2880" w:hanging="360"/>
      </w:pPr>
      <w:rPr>
        <w:rFonts w:ascii="Symbol" w:hAnsi="Symbol" w:hint="default"/>
      </w:rPr>
    </w:lvl>
    <w:lvl w:ilvl="4" w:tplc="D18ED43E">
      <w:start w:val="1"/>
      <w:numFmt w:val="bullet"/>
      <w:lvlText w:val="o"/>
      <w:lvlJc w:val="left"/>
      <w:pPr>
        <w:ind w:left="3600" w:hanging="360"/>
      </w:pPr>
      <w:rPr>
        <w:rFonts w:ascii="Courier New" w:hAnsi="Courier New" w:hint="default"/>
      </w:rPr>
    </w:lvl>
    <w:lvl w:ilvl="5" w:tplc="C644B1E4">
      <w:start w:val="1"/>
      <w:numFmt w:val="bullet"/>
      <w:lvlText w:val=""/>
      <w:lvlJc w:val="left"/>
      <w:pPr>
        <w:ind w:left="4320" w:hanging="360"/>
      </w:pPr>
      <w:rPr>
        <w:rFonts w:ascii="Wingdings" w:hAnsi="Wingdings" w:hint="default"/>
      </w:rPr>
    </w:lvl>
    <w:lvl w:ilvl="6" w:tplc="140C863E">
      <w:start w:val="1"/>
      <w:numFmt w:val="bullet"/>
      <w:lvlText w:val=""/>
      <w:lvlJc w:val="left"/>
      <w:pPr>
        <w:ind w:left="5040" w:hanging="360"/>
      </w:pPr>
      <w:rPr>
        <w:rFonts w:ascii="Symbol" w:hAnsi="Symbol" w:hint="default"/>
      </w:rPr>
    </w:lvl>
    <w:lvl w:ilvl="7" w:tplc="8092F68A">
      <w:start w:val="1"/>
      <w:numFmt w:val="bullet"/>
      <w:lvlText w:val="o"/>
      <w:lvlJc w:val="left"/>
      <w:pPr>
        <w:ind w:left="5760" w:hanging="360"/>
      </w:pPr>
      <w:rPr>
        <w:rFonts w:ascii="Courier New" w:hAnsi="Courier New" w:hint="default"/>
      </w:rPr>
    </w:lvl>
    <w:lvl w:ilvl="8" w:tplc="BF0A5FCE">
      <w:start w:val="1"/>
      <w:numFmt w:val="bullet"/>
      <w:lvlText w:val=""/>
      <w:lvlJc w:val="left"/>
      <w:pPr>
        <w:ind w:left="6480" w:hanging="360"/>
      </w:pPr>
      <w:rPr>
        <w:rFonts w:ascii="Wingdings" w:hAnsi="Wingdings" w:hint="default"/>
      </w:rPr>
    </w:lvl>
  </w:abstractNum>
  <w:abstractNum w:abstractNumId="17" w15:restartNumberingAfterBreak="0">
    <w:nsid w:val="6722505B"/>
    <w:multiLevelType w:val="hybridMultilevel"/>
    <w:tmpl w:val="E5D0D9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AA17DFE"/>
    <w:multiLevelType w:val="hybridMultilevel"/>
    <w:tmpl w:val="BC686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9161FDD"/>
    <w:multiLevelType w:val="hybridMultilevel"/>
    <w:tmpl w:val="30081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F32001A"/>
    <w:multiLevelType w:val="hybridMultilevel"/>
    <w:tmpl w:val="DE7E14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33865">
    <w:abstractNumId w:val="16"/>
  </w:num>
  <w:num w:numId="2" w16cid:durableId="292180469">
    <w:abstractNumId w:val="4"/>
  </w:num>
  <w:num w:numId="3" w16cid:durableId="1671639400">
    <w:abstractNumId w:val="15"/>
  </w:num>
  <w:num w:numId="4" w16cid:durableId="1317990">
    <w:abstractNumId w:val="8"/>
  </w:num>
  <w:num w:numId="5" w16cid:durableId="606546173">
    <w:abstractNumId w:val="18"/>
  </w:num>
  <w:num w:numId="6" w16cid:durableId="596402121">
    <w:abstractNumId w:val="1"/>
  </w:num>
  <w:num w:numId="7" w16cid:durableId="1866747277">
    <w:abstractNumId w:val="9"/>
  </w:num>
  <w:num w:numId="8" w16cid:durableId="1838184841">
    <w:abstractNumId w:val="2"/>
  </w:num>
  <w:num w:numId="9" w16cid:durableId="1241401686">
    <w:abstractNumId w:val="7"/>
  </w:num>
  <w:num w:numId="10" w16cid:durableId="572593204">
    <w:abstractNumId w:val="17"/>
  </w:num>
  <w:num w:numId="11" w16cid:durableId="1153370432">
    <w:abstractNumId w:val="14"/>
  </w:num>
  <w:num w:numId="12" w16cid:durableId="176891215">
    <w:abstractNumId w:val="10"/>
  </w:num>
  <w:num w:numId="13" w16cid:durableId="214436117">
    <w:abstractNumId w:val="11"/>
  </w:num>
  <w:num w:numId="14" w16cid:durableId="183178125">
    <w:abstractNumId w:val="20"/>
  </w:num>
  <w:num w:numId="15" w16cid:durableId="1092165621">
    <w:abstractNumId w:val="20"/>
  </w:num>
  <w:num w:numId="16" w16cid:durableId="788820085">
    <w:abstractNumId w:val="19"/>
  </w:num>
  <w:num w:numId="17" w16cid:durableId="174850494">
    <w:abstractNumId w:val="5"/>
  </w:num>
  <w:num w:numId="18" w16cid:durableId="195050375">
    <w:abstractNumId w:val="6"/>
  </w:num>
  <w:num w:numId="19" w16cid:durableId="2045405673">
    <w:abstractNumId w:val="12"/>
  </w:num>
  <w:num w:numId="20" w16cid:durableId="1724677426">
    <w:abstractNumId w:val="13"/>
  </w:num>
  <w:num w:numId="21" w16cid:durableId="1990279210">
    <w:abstractNumId w:val="3"/>
  </w:num>
  <w:num w:numId="22" w16cid:durableId="1228226914">
    <w:abstractNumId w:val="0"/>
  </w:num>
  <w:num w:numId="31511">
    <w:abstractNumId w:val="31511"/>
  </w:num>
  <w:num w:numId="27615">
    <w:abstractNumId w:val="27615"/>
  </w:num>
  <w:num w:numId="7492">
    <w:abstractNumId w:val="749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C7"/>
    <w:rsid w:val="000023F9"/>
    <w:rsid w:val="00003152"/>
    <w:rsid w:val="0000326A"/>
    <w:rsid w:val="0000354F"/>
    <w:rsid w:val="000040AA"/>
    <w:rsid w:val="0000448B"/>
    <w:rsid w:val="00004C37"/>
    <w:rsid w:val="00006E69"/>
    <w:rsid w:val="00007875"/>
    <w:rsid w:val="00007B17"/>
    <w:rsid w:val="00010B9D"/>
    <w:rsid w:val="00010E1E"/>
    <w:rsid w:val="000114BE"/>
    <w:rsid w:val="0001152E"/>
    <w:rsid w:val="000119D5"/>
    <w:rsid w:val="000120BC"/>
    <w:rsid w:val="000169BA"/>
    <w:rsid w:val="0001711C"/>
    <w:rsid w:val="00020A79"/>
    <w:rsid w:val="000242B8"/>
    <w:rsid w:val="000243A5"/>
    <w:rsid w:val="000247BF"/>
    <w:rsid w:val="00026EA0"/>
    <w:rsid w:val="00027E9C"/>
    <w:rsid w:val="000302D4"/>
    <w:rsid w:val="00031300"/>
    <w:rsid w:val="000319A5"/>
    <w:rsid w:val="0003291B"/>
    <w:rsid w:val="00032A47"/>
    <w:rsid w:val="00034353"/>
    <w:rsid w:val="00034CC1"/>
    <w:rsid w:val="00034DA5"/>
    <w:rsid w:val="00036170"/>
    <w:rsid w:val="00036691"/>
    <w:rsid w:val="000373EA"/>
    <w:rsid w:val="000375C1"/>
    <w:rsid w:val="00037974"/>
    <w:rsid w:val="000402AF"/>
    <w:rsid w:val="00040A43"/>
    <w:rsid w:val="00040E99"/>
    <w:rsid w:val="0004293F"/>
    <w:rsid w:val="00042977"/>
    <w:rsid w:val="00042E37"/>
    <w:rsid w:val="00043121"/>
    <w:rsid w:val="00044981"/>
    <w:rsid w:val="0004510E"/>
    <w:rsid w:val="000466F2"/>
    <w:rsid w:val="00047F40"/>
    <w:rsid w:val="000509C7"/>
    <w:rsid w:val="00050A72"/>
    <w:rsid w:val="00051E5B"/>
    <w:rsid w:val="000543FD"/>
    <w:rsid w:val="000545CB"/>
    <w:rsid w:val="0005499B"/>
    <w:rsid w:val="00055C1F"/>
    <w:rsid w:val="0005667B"/>
    <w:rsid w:val="0005671E"/>
    <w:rsid w:val="00060372"/>
    <w:rsid w:val="00060D8C"/>
    <w:rsid w:val="00061031"/>
    <w:rsid w:val="00061357"/>
    <w:rsid w:val="000617E0"/>
    <w:rsid w:val="00061E82"/>
    <w:rsid w:val="0006288A"/>
    <w:rsid w:val="000633DF"/>
    <w:rsid w:val="00064708"/>
    <w:rsid w:val="00064800"/>
    <w:rsid w:val="00066F24"/>
    <w:rsid w:val="00070415"/>
    <w:rsid w:val="000720DB"/>
    <w:rsid w:val="0007348F"/>
    <w:rsid w:val="00073ACA"/>
    <w:rsid w:val="000745C7"/>
    <w:rsid w:val="00076212"/>
    <w:rsid w:val="000764E9"/>
    <w:rsid w:val="00076D08"/>
    <w:rsid w:val="00076E83"/>
    <w:rsid w:val="00077C12"/>
    <w:rsid w:val="00080827"/>
    <w:rsid w:val="0008084F"/>
    <w:rsid w:val="00082B42"/>
    <w:rsid w:val="00084079"/>
    <w:rsid w:val="0008440C"/>
    <w:rsid w:val="000844F4"/>
    <w:rsid w:val="00084C63"/>
    <w:rsid w:val="00084FE3"/>
    <w:rsid w:val="000856B1"/>
    <w:rsid w:val="00085E76"/>
    <w:rsid w:val="00091908"/>
    <w:rsid w:val="00091BCE"/>
    <w:rsid w:val="000936F0"/>
    <w:rsid w:val="00093DBF"/>
    <w:rsid w:val="00093F2B"/>
    <w:rsid w:val="00094C60"/>
    <w:rsid w:val="00094E46"/>
    <w:rsid w:val="000955F0"/>
    <w:rsid w:val="00095D2F"/>
    <w:rsid w:val="00096B80"/>
    <w:rsid w:val="000A0686"/>
    <w:rsid w:val="000A0D30"/>
    <w:rsid w:val="000A2024"/>
    <w:rsid w:val="000A30CD"/>
    <w:rsid w:val="000A46F5"/>
    <w:rsid w:val="000A542D"/>
    <w:rsid w:val="000A56EF"/>
    <w:rsid w:val="000A6558"/>
    <w:rsid w:val="000A78F4"/>
    <w:rsid w:val="000B1296"/>
    <w:rsid w:val="000B19AB"/>
    <w:rsid w:val="000B1EA1"/>
    <w:rsid w:val="000B2E7C"/>
    <w:rsid w:val="000B39B6"/>
    <w:rsid w:val="000B3DF0"/>
    <w:rsid w:val="000B3DFE"/>
    <w:rsid w:val="000B4D90"/>
    <w:rsid w:val="000B5243"/>
    <w:rsid w:val="000B5D6B"/>
    <w:rsid w:val="000B6583"/>
    <w:rsid w:val="000B68A0"/>
    <w:rsid w:val="000B6E38"/>
    <w:rsid w:val="000B7024"/>
    <w:rsid w:val="000B7552"/>
    <w:rsid w:val="000B7EAE"/>
    <w:rsid w:val="000C03D0"/>
    <w:rsid w:val="000C0447"/>
    <w:rsid w:val="000C33E4"/>
    <w:rsid w:val="000C4E75"/>
    <w:rsid w:val="000C4F84"/>
    <w:rsid w:val="000C79EC"/>
    <w:rsid w:val="000D0849"/>
    <w:rsid w:val="000D274E"/>
    <w:rsid w:val="000D54ED"/>
    <w:rsid w:val="000D7700"/>
    <w:rsid w:val="000E0A4A"/>
    <w:rsid w:val="000E0E69"/>
    <w:rsid w:val="000E12DF"/>
    <w:rsid w:val="000E1958"/>
    <w:rsid w:val="000E20EE"/>
    <w:rsid w:val="000E6CB4"/>
    <w:rsid w:val="000F1740"/>
    <w:rsid w:val="000F211A"/>
    <w:rsid w:val="000F2610"/>
    <w:rsid w:val="000F289C"/>
    <w:rsid w:val="000F3875"/>
    <w:rsid w:val="000F4127"/>
    <w:rsid w:val="000F44C0"/>
    <w:rsid w:val="000F49D7"/>
    <w:rsid w:val="000F4CA9"/>
    <w:rsid w:val="000F59DB"/>
    <w:rsid w:val="000F6131"/>
    <w:rsid w:val="000F796B"/>
    <w:rsid w:val="00101727"/>
    <w:rsid w:val="00102070"/>
    <w:rsid w:val="00102BB3"/>
    <w:rsid w:val="0010401A"/>
    <w:rsid w:val="00104376"/>
    <w:rsid w:val="001052FE"/>
    <w:rsid w:val="0010599F"/>
    <w:rsid w:val="00107501"/>
    <w:rsid w:val="00110C8B"/>
    <w:rsid w:val="00111109"/>
    <w:rsid w:val="00111697"/>
    <w:rsid w:val="00114A72"/>
    <w:rsid w:val="00116664"/>
    <w:rsid w:val="0011702D"/>
    <w:rsid w:val="00120CBB"/>
    <w:rsid w:val="00120E75"/>
    <w:rsid w:val="00122BCC"/>
    <w:rsid w:val="00125242"/>
    <w:rsid w:val="0012643D"/>
    <w:rsid w:val="00130231"/>
    <w:rsid w:val="001307C8"/>
    <w:rsid w:val="00130A26"/>
    <w:rsid w:val="00132F49"/>
    <w:rsid w:val="0013391F"/>
    <w:rsid w:val="001339B8"/>
    <w:rsid w:val="00133EC1"/>
    <w:rsid w:val="0013419B"/>
    <w:rsid w:val="00135700"/>
    <w:rsid w:val="0013653A"/>
    <w:rsid w:val="001410C2"/>
    <w:rsid w:val="00142B82"/>
    <w:rsid w:val="00142C8F"/>
    <w:rsid w:val="00143010"/>
    <w:rsid w:val="00143BB1"/>
    <w:rsid w:val="001453CD"/>
    <w:rsid w:val="00146265"/>
    <w:rsid w:val="00147082"/>
    <w:rsid w:val="00147B6D"/>
    <w:rsid w:val="00147FB7"/>
    <w:rsid w:val="0015001D"/>
    <w:rsid w:val="00151945"/>
    <w:rsid w:val="00151C30"/>
    <w:rsid w:val="00151C5A"/>
    <w:rsid w:val="00151DF7"/>
    <w:rsid w:val="00154EAE"/>
    <w:rsid w:val="001561B6"/>
    <w:rsid w:val="001567C9"/>
    <w:rsid w:val="00156DCB"/>
    <w:rsid w:val="0016245F"/>
    <w:rsid w:val="001632EC"/>
    <w:rsid w:val="00164C8E"/>
    <w:rsid w:val="00164EEB"/>
    <w:rsid w:val="00165B3F"/>
    <w:rsid w:val="00166843"/>
    <w:rsid w:val="00166C61"/>
    <w:rsid w:val="00167130"/>
    <w:rsid w:val="00167936"/>
    <w:rsid w:val="00170178"/>
    <w:rsid w:val="00170455"/>
    <w:rsid w:val="0017121D"/>
    <w:rsid w:val="00172655"/>
    <w:rsid w:val="00172BF5"/>
    <w:rsid w:val="00174495"/>
    <w:rsid w:val="00174EA2"/>
    <w:rsid w:val="00175372"/>
    <w:rsid w:val="001760C1"/>
    <w:rsid w:val="00177DF6"/>
    <w:rsid w:val="00177DF8"/>
    <w:rsid w:val="001801C7"/>
    <w:rsid w:val="00180ACE"/>
    <w:rsid w:val="00183A8F"/>
    <w:rsid w:val="0018428A"/>
    <w:rsid w:val="00184EA9"/>
    <w:rsid w:val="001852DE"/>
    <w:rsid w:val="001852EF"/>
    <w:rsid w:val="00185518"/>
    <w:rsid w:val="00185AAA"/>
    <w:rsid w:val="00185C2C"/>
    <w:rsid w:val="001862F8"/>
    <w:rsid w:val="001871FB"/>
    <w:rsid w:val="00190242"/>
    <w:rsid w:val="00191681"/>
    <w:rsid w:val="0019287B"/>
    <w:rsid w:val="00194012"/>
    <w:rsid w:val="00196AED"/>
    <w:rsid w:val="001974E2"/>
    <w:rsid w:val="0019775B"/>
    <w:rsid w:val="001A2DDD"/>
    <w:rsid w:val="001A3078"/>
    <w:rsid w:val="001A40BE"/>
    <w:rsid w:val="001A43B2"/>
    <w:rsid w:val="001A4436"/>
    <w:rsid w:val="001A4448"/>
    <w:rsid w:val="001A56E0"/>
    <w:rsid w:val="001A6A1F"/>
    <w:rsid w:val="001A7A36"/>
    <w:rsid w:val="001B0337"/>
    <w:rsid w:val="001B04ED"/>
    <w:rsid w:val="001B2DFA"/>
    <w:rsid w:val="001B3167"/>
    <w:rsid w:val="001B6B0B"/>
    <w:rsid w:val="001B6E3F"/>
    <w:rsid w:val="001B76E0"/>
    <w:rsid w:val="001B79DB"/>
    <w:rsid w:val="001C02C7"/>
    <w:rsid w:val="001C1A5F"/>
    <w:rsid w:val="001C25E1"/>
    <w:rsid w:val="001C2835"/>
    <w:rsid w:val="001C4EAB"/>
    <w:rsid w:val="001C6668"/>
    <w:rsid w:val="001D00A5"/>
    <w:rsid w:val="001D01D0"/>
    <w:rsid w:val="001D0720"/>
    <w:rsid w:val="001D0761"/>
    <w:rsid w:val="001D4CC3"/>
    <w:rsid w:val="001D505C"/>
    <w:rsid w:val="001D5396"/>
    <w:rsid w:val="001D703B"/>
    <w:rsid w:val="001E0FEE"/>
    <w:rsid w:val="001E1E6E"/>
    <w:rsid w:val="001E2076"/>
    <w:rsid w:val="001E26EB"/>
    <w:rsid w:val="001E2954"/>
    <w:rsid w:val="001E3898"/>
    <w:rsid w:val="001E4C11"/>
    <w:rsid w:val="001E5E5C"/>
    <w:rsid w:val="001F1CA3"/>
    <w:rsid w:val="001F2D0E"/>
    <w:rsid w:val="001F3E51"/>
    <w:rsid w:val="001F4FFE"/>
    <w:rsid w:val="001F5F1F"/>
    <w:rsid w:val="001F6515"/>
    <w:rsid w:val="001F6973"/>
    <w:rsid w:val="001F750C"/>
    <w:rsid w:val="00201C84"/>
    <w:rsid w:val="002028C3"/>
    <w:rsid w:val="002028CD"/>
    <w:rsid w:val="0020400C"/>
    <w:rsid w:val="00205259"/>
    <w:rsid w:val="002053AE"/>
    <w:rsid w:val="00207605"/>
    <w:rsid w:val="0021013B"/>
    <w:rsid w:val="00210829"/>
    <w:rsid w:val="002110B8"/>
    <w:rsid w:val="00211E42"/>
    <w:rsid w:val="00212095"/>
    <w:rsid w:val="002125AE"/>
    <w:rsid w:val="0021267F"/>
    <w:rsid w:val="00213F30"/>
    <w:rsid w:val="002143C0"/>
    <w:rsid w:val="002153DD"/>
    <w:rsid w:val="002170E2"/>
    <w:rsid w:val="002174F5"/>
    <w:rsid w:val="00217BC1"/>
    <w:rsid w:val="0022264A"/>
    <w:rsid w:val="0022317B"/>
    <w:rsid w:val="00224CDD"/>
    <w:rsid w:val="00225835"/>
    <w:rsid w:val="002270FB"/>
    <w:rsid w:val="002302E1"/>
    <w:rsid w:val="00230D2E"/>
    <w:rsid w:val="00230E81"/>
    <w:rsid w:val="00231D39"/>
    <w:rsid w:val="00231DCC"/>
    <w:rsid w:val="0023396E"/>
    <w:rsid w:val="00235876"/>
    <w:rsid w:val="00235ADF"/>
    <w:rsid w:val="00235B9E"/>
    <w:rsid w:val="00235BE7"/>
    <w:rsid w:val="00240E3E"/>
    <w:rsid w:val="00241099"/>
    <w:rsid w:val="002413E3"/>
    <w:rsid w:val="00241533"/>
    <w:rsid w:val="0024215F"/>
    <w:rsid w:val="00242FEE"/>
    <w:rsid w:val="00243FD1"/>
    <w:rsid w:val="00244E3D"/>
    <w:rsid w:val="00245823"/>
    <w:rsid w:val="00246827"/>
    <w:rsid w:val="0024727F"/>
    <w:rsid w:val="002475DB"/>
    <w:rsid w:val="00250CBB"/>
    <w:rsid w:val="00251264"/>
    <w:rsid w:val="00251BF0"/>
    <w:rsid w:val="00251E9D"/>
    <w:rsid w:val="0025281F"/>
    <w:rsid w:val="00252BF3"/>
    <w:rsid w:val="00253224"/>
    <w:rsid w:val="00253937"/>
    <w:rsid w:val="002539F7"/>
    <w:rsid w:val="0025485F"/>
    <w:rsid w:val="0025522B"/>
    <w:rsid w:val="00255805"/>
    <w:rsid w:val="00255BCB"/>
    <w:rsid w:val="00256C50"/>
    <w:rsid w:val="002602C6"/>
    <w:rsid w:val="00260864"/>
    <w:rsid w:val="002609B1"/>
    <w:rsid w:val="00260B5B"/>
    <w:rsid w:val="00260D39"/>
    <w:rsid w:val="00261AEF"/>
    <w:rsid w:val="00262711"/>
    <w:rsid w:val="00264F22"/>
    <w:rsid w:val="0026598F"/>
    <w:rsid w:val="0026638A"/>
    <w:rsid w:val="002671F3"/>
    <w:rsid w:val="00267E74"/>
    <w:rsid w:val="00271D00"/>
    <w:rsid w:val="002735F2"/>
    <w:rsid w:val="00273F73"/>
    <w:rsid w:val="00274122"/>
    <w:rsid w:val="00275263"/>
    <w:rsid w:val="002760C2"/>
    <w:rsid w:val="00280755"/>
    <w:rsid w:val="00280B6B"/>
    <w:rsid w:val="0028225A"/>
    <w:rsid w:val="002843CB"/>
    <w:rsid w:val="00286184"/>
    <w:rsid w:val="00287CD2"/>
    <w:rsid w:val="00292CCE"/>
    <w:rsid w:val="00293D16"/>
    <w:rsid w:val="0029482E"/>
    <w:rsid w:val="00295B4C"/>
    <w:rsid w:val="002967BB"/>
    <w:rsid w:val="002A12BF"/>
    <w:rsid w:val="002A3C3E"/>
    <w:rsid w:val="002A3E65"/>
    <w:rsid w:val="002A4182"/>
    <w:rsid w:val="002A4B5E"/>
    <w:rsid w:val="002A674F"/>
    <w:rsid w:val="002A73C3"/>
    <w:rsid w:val="002A7DA8"/>
    <w:rsid w:val="002B2420"/>
    <w:rsid w:val="002B2AB0"/>
    <w:rsid w:val="002B2CCA"/>
    <w:rsid w:val="002B4C6F"/>
    <w:rsid w:val="002B4EF3"/>
    <w:rsid w:val="002B5415"/>
    <w:rsid w:val="002B706F"/>
    <w:rsid w:val="002B7A39"/>
    <w:rsid w:val="002B7FDB"/>
    <w:rsid w:val="002C0196"/>
    <w:rsid w:val="002C08CD"/>
    <w:rsid w:val="002C1490"/>
    <w:rsid w:val="002C17A1"/>
    <w:rsid w:val="002C2157"/>
    <w:rsid w:val="002C3D11"/>
    <w:rsid w:val="002C4CE4"/>
    <w:rsid w:val="002C512E"/>
    <w:rsid w:val="002C7A2E"/>
    <w:rsid w:val="002D0098"/>
    <w:rsid w:val="002D11D5"/>
    <w:rsid w:val="002D2687"/>
    <w:rsid w:val="002D3E98"/>
    <w:rsid w:val="002D44B7"/>
    <w:rsid w:val="002D474E"/>
    <w:rsid w:val="002D564E"/>
    <w:rsid w:val="002D5CDE"/>
    <w:rsid w:val="002D5D54"/>
    <w:rsid w:val="002D7DEB"/>
    <w:rsid w:val="002D7F23"/>
    <w:rsid w:val="002E034D"/>
    <w:rsid w:val="002E0772"/>
    <w:rsid w:val="002E184C"/>
    <w:rsid w:val="002E1C32"/>
    <w:rsid w:val="002E3C19"/>
    <w:rsid w:val="002E56B1"/>
    <w:rsid w:val="002E59B4"/>
    <w:rsid w:val="002E61F3"/>
    <w:rsid w:val="002E6D39"/>
    <w:rsid w:val="002F0E24"/>
    <w:rsid w:val="002F0EED"/>
    <w:rsid w:val="002F22F9"/>
    <w:rsid w:val="002F2EBB"/>
    <w:rsid w:val="002F38A7"/>
    <w:rsid w:val="002F3CC8"/>
    <w:rsid w:val="002F465F"/>
    <w:rsid w:val="002F49A3"/>
    <w:rsid w:val="002F4C03"/>
    <w:rsid w:val="002F4F5A"/>
    <w:rsid w:val="002F53EC"/>
    <w:rsid w:val="002F72B6"/>
    <w:rsid w:val="002F754B"/>
    <w:rsid w:val="003005C7"/>
    <w:rsid w:val="00300667"/>
    <w:rsid w:val="00300E03"/>
    <w:rsid w:val="003021AC"/>
    <w:rsid w:val="003022C1"/>
    <w:rsid w:val="00303079"/>
    <w:rsid w:val="00303475"/>
    <w:rsid w:val="0030380E"/>
    <w:rsid w:val="00303F79"/>
    <w:rsid w:val="00304AFE"/>
    <w:rsid w:val="0030688D"/>
    <w:rsid w:val="00306895"/>
    <w:rsid w:val="00307008"/>
    <w:rsid w:val="003074BF"/>
    <w:rsid w:val="00307C8C"/>
    <w:rsid w:val="00310C2F"/>
    <w:rsid w:val="00310FA0"/>
    <w:rsid w:val="00311FE2"/>
    <w:rsid w:val="00312E62"/>
    <w:rsid w:val="003136A6"/>
    <w:rsid w:val="00314B51"/>
    <w:rsid w:val="003160BA"/>
    <w:rsid w:val="00316D77"/>
    <w:rsid w:val="00317B55"/>
    <w:rsid w:val="0032131C"/>
    <w:rsid w:val="00321642"/>
    <w:rsid w:val="00321661"/>
    <w:rsid w:val="00321DA9"/>
    <w:rsid w:val="0032419C"/>
    <w:rsid w:val="00325E26"/>
    <w:rsid w:val="0032663A"/>
    <w:rsid w:val="00326683"/>
    <w:rsid w:val="003306C2"/>
    <w:rsid w:val="0033074F"/>
    <w:rsid w:val="003313AD"/>
    <w:rsid w:val="00331801"/>
    <w:rsid w:val="0033220A"/>
    <w:rsid w:val="00333372"/>
    <w:rsid w:val="0033370A"/>
    <w:rsid w:val="00334571"/>
    <w:rsid w:val="00334642"/>
    <w:rsid w:val="003346F0"/>
    <w:rsid w:val="003356B6"/>
    <w:rsid w:val="00336163"/>
    <w:rsid w:val="0033649F"/>
    <w:rsid w:val="003370DD"/>
    <w:rsid w:val="003373BC"/>
    <w:rsid w:val="0033788C"/>
    <w:rsid w:val="00341173"/>
    <w:rsid w:val="0034151C"/>
    <w:rsid w:val="00343182"/>
    <w:rsid w:val="0034378F"/>
    <w:rsid w:val="00343C0D"/>
    <w:rsid w:val="00344B00"/>
    <w:rsid w:val="00344D83"/>
    <w:rsid w:val="00344F3D"/>
    <w:rsid w:val="003452E3"/>
    <w:rsid w:val="00346F18"/>
    <w:rsid w:val="00346FAC"/>
    <w:rsid w:val="0035026A"/>
    <w:rsid w:val="003514EF"/>
    <w:rsid w:val="00352771"/>
    <w:rsid w:val="003535D5"/>
    <w:rsid w:val="00354DB4"/>
    <w:rsid w:val="0035650A"/>
    <w:rsid w:val="00356BD7"/>
    <w:rsid w:val="00357BB9"/>
    <w:rsid w:val="003608D4"/>
    <w:rsid w:val="00362E12"/>
    <w:rsid w:val="00363625"/>
    <w:rsid w:val="00363A67"/>
    <w:rsid w:val="00363D03"/>
    <w:rsid w:val="003645E2"/>
    <w:rsid w:val="00367034"/>
    <w:rsid w:val="00370A71"/>
    <w:rsid w:val="00370C0F"/>
    <w:rsid w:val="00371CAA"/>
    <w:rsid w:val="003729B1"/>
    <w:rsid w:val="003735D5"/>
    <w:rsid w:val="00374166"/>
    <w:rsid w:val="003746E6"/>
    <w:rsid w:val="00374B29"/>
    <w:rsid w:val="00374DC3"/>
    <w:rsid w:val="00375785"/>
    <w:rsid w:val="00375B0A"/>
    <w:rsid w:val="00376D6C"/>
    <w:rsid w:val="00380E4E"/>
    <w:rsid w:val="00381C6D"/>
    <w:rsid w:val="003826B1"/>
    <w:rsid w:val="0038320B"/>
    <w:rsid w:val="00383C68"/>
    <w:rsid w:val="0038673F"/>
    <w:rsid w:val="00386D9B"/>
    <w:rsid w:val="00387AF1"/>
    <w:rsid w:val="00387BC6"/>
    <w:rsid w:val="003900EB"/>
    <w:rsid w:val="00390133"/>
    <w:rsid w:val="003913FB"/>
    <w:rsid w:val="00391617"/>
    <w:rsid w:val="00392660"/>
    <w:rsid w:val="00392720"/>
    <w:rsid w:val="00393FF6"/>
    <w:rsid w:val="00394B19"/>
    <w:rsid w:val="00394B8B"/>
    <w:rsid w:val="003965E0"/>
    <w:rsid w:val="003A1554"/>
    <w:rsid w:val="003A1F85"/>
    <w:rsid w:val="003A2085"/>
    <w:rsid w:val="003A4F0B"/>
    <w:rsid w:val="003A52DB"/>
    <w:rsid w:val="003A574D"/>
    <w:rsid w:val="003A5C80"/>
    <w:rsid w:val="003A7086"/>
    <w:rsid w:val="003A7418"/>
    <w:rsid w:val="003B0D41"/>
    <w:rsid w:val="003B1951"/>
    <w:rsid w:val="003B2ACC"/>
    <w:rsid w:val="003B32AB"/>
    <w:rsid w:val="003B35B2"/>
    <w:rsid w:val="003B4157"/>
    <w:rsid w:val="003B4879"/>
    <w:rsid w:val="003B53DC"/>
    <w:rsid w:val="003B5BBF"/>
    <w:rsid w:val="003B654B"/>
    <w:rsid w:val="003B65B3"/>
    <w:rsid w:val="003B6794"/>
    <w:rsid w:val="003C0A34"/>
    <w:rsid w:val="003C20A5"/>
    <w:rsid w:val="003C37B2"/>
    <w:rsid w:val="003C3AA4"/>
    <w:rsid w:val="003C54C0"/>
    <w:rsid w:val="003C5D1F"/>
    <w:rsid w:val="003C6BCF"/>
    <w:rsid w:val="003D5784"/>
    <w:rsid w:val="003E050C"/>
    <w:rsid w:val="003E0CC7"/>
    <w:rsid w:val="003E0DCE"/>
    <w:rsid w:val="003E12FC"/>
    <w:rsid w:val="003E2B0A"/>
    <w:rsid w:val="003E2E31"/>
    <w:rsid w:val="003E2EEA"/>
    <w:rsid w:val="003E357B"/>
    <w:rsid w:val="003E39C5"/>
    <w:rsid w:val="003E4417"/>
    <w:rsid w:val="003E548E"/>
    <w:rsid w:val="003E5B99"/>
    <w:rsid w:val="003E6A8F"/>
    <w:rsid w:val="003E7318"/>
    <w:rsid w:val="003E7350"/>
    <w:rsid w:val="003F01D3"/>
    <w:rsid w:val="003F05BE"/>
    <w:rsid w:val="003F0D46"/>
    <w:rsid w:val="003F1E66"/>
    <w:rsid w:val="003F4309"/>
    <w:rsid w:val="003F482B"/>
    <w:rsid w:val="003F4B22"/>
    <w:rsid w:val="003F4C53"/>
    <w:rsid w:val="003F5979"/>
    <w:rsid w:val="003F5AC4"/>
    <w:rsid w:val="003F67A3"/>
    <w:rsid w:val="004019C4"/>
    <w:rsid w:val="00401C58"/>
    <w:rsid w:val="004042E7"/>
    <w:rsid w:val="00404597"/>
    <w:rsid w:val="00404D1D"/>
    <w:rsid w:val="00406758"/>
    <w:rsid w:val="0040675C"/>
    <w:rsid w:val="00406AF7"/>
    <w:rsid w:val="00407F26"/>
    <w:rsid w:val="00410B0F"/>
    <w:rsid w:val="00410D23"/>
    <w:rsid w:val="004119DD"/>
    <w:rsid w:val="00411A44"/>
    <w:rsid w:val="00411C22"/>
    <w:rsid w:val="00411E85"/>
    <w:rsid w:val="00411FE3"/>
    <w:rsid w:val="00412AA5"/>
    <w:rsid w:val="00413C4B"/>
    <w:rsid w:val="00414E30"/>
    <w:rsid w:val="0041518C"/>
    <w:rsid w:val="00415C65"/>
    <w:rsid w:val="00416F83"/>
    <w:rsid w:val="00421911"/>
    <w:rsid w:val="0042225A"/>
    <w:rsid w:val="004225E0"/>
    <w:rsid w:val="00422BE6"/>
    <w:rsid w:val="004238AC"/>
    <w:rsid w:val="00424489"/>
    <w:rsid w:val="00425DC5"/>
    <w:rsid w:val="00426922"/>
    <w:rsid w:val="00426E3E"/>
    <w:rsid w:val="00427CEE"/>
    <w:rsid w:val="004319B9"/>
    <w:rsid w:val="00433C37"/>
    <w:rsid w:val="00436AEA"/>
    <w:rsid w:val="00436B9D"/>
    <w:rsid w:val="00436D49"/>
    <w:rsid w:val="00437680"/>
    <w:rsid w:val="00441F07"/>
    <w:rsid w:val="00441FB2"/>
    <w:rsid w:val="00442FA9"/>
    <w:rsid w:val="0044403F"/>
    <w:rsid w:val="00444042"/>
    <w:rsid w:val="00444291"/>
    <w:rsid w:val="00444AB7"/>
    <w:rsid w:val="00445995"/>
    <w:rsid w:val="00446064"/>
    <w:rsid w:val="00446A39"/>
    <w:rsid w:val="00446AB5"/>
    <w:rsid w:val="00447566"/>
    <w:rsid w:val="00447E4C"/>
    <w:rsid w:val="00454F3B"/>
    <w:rsid w:val="00455CAF"/>
    <w:rsid w:val="00455EB8"/>
    <w:rsid w:val="00457E08"/>
    <w:rsid w:val="00461717"/>
    <w:rsid w:val="004620C4"/>
    <w:rsid w:val="00462DB4"/>
    <w:rsid w:val="00462E50"/>
    <w:rsid w:val="0046386B"/>
    <w:rsid w:val="00463C2C"/>
    <w:rsid w:val="00463F98"/>
    <w:rsid w:val="00464733"/>
    <w:rsid w:val="004654F9"/>
    <w:rsid w:val="00465F67"/>
    <w:rsid w:val="004665FB"/>
    <w:rsid w:val="00467177"/>
    <w:rsid w:val="0046717A"/>
    <w:rsid w:val="00467A8E"/>
    <w:rsid w:val="00471C75"/>
    <w:rsid w:val="00471EF7"/>
    <w:rsid w:val="004720F9"/>
    <w:rsid w:val="0047265C"/>
    <w:rsid w:val="00472878"/>
    <w:rsid w:val="00472A93"/>
    <w:rsid w:val="00473DF4"/>
    <w:rsid w:val="0047491F"/>
    <w:rsid w:val="00474BC8"/>
    <w:rsid w:val="00476CD3"/>
    <w:rsid w:val="00480B77"/>
    <w:rsid w:val="00480CD3"/>
    <w:rsid w:val="004829BF"/>
    <w:rsid w:val="00483601"/>
    <w:rsid w:val="00483A10"/>
    <w:rsid w:val="00484792"/>
    <w:rsid w:val="0048577E"/>
    <w:rsid w:val="00486E52"/>
    <w:rsid w:val="00487336"/>
    <w:rsid w:val="0048759C"/>
    <w:rsid w:val="00487658"/>
    <w:rsid w:val="0049117C"/>
    <w:rsid w:val="00491506"/>
    <w:rsid w:val="004919B0"/>
    <w:rsid w:val="00491A7C"/>
    <w:rsid w:val="00491F55"/>
    <w:rsid w:val="00494277"/>
    <w:rsid w:val="00494DA5"/>
    <w:rsid w:val="00495CEF"/>
    <w:rsid w:val="004A13D1"/>
    <w:rsid w:val="004A26ED"/>
    <w:rsid w:val="004A29F8"/>
    <w:rsid w:val="004A4B7F"/>
    <w:rsid w:val="004A4FB8"/>
    <w:rsid w:val="004A53B8"/>
    <w:rsid w:val="004A548B"/>
    <w:rsid w:val="004A571A"/>
    <w:rsid w:val="004A5CE7"/>
    <w:rsid w:val="004A5F47"/>
    <w:rsid w:val="004A747F"/>
    <w:rsid w:val="004B04A4"/>
    <w:rsid w:val="004B0517"/>
    <w:rsid w:val="004B0713"/>
    <w:rsid w:val="004B0C25"/>
    <w:rsid w:val="004B10FB"/>
    <w:rsid w:val="004B1978"/>
    <w:rsid w:val="004B1B65"/>
    <w:rsid w:val="004B2E2C"/>
    <w:rsid w:val="004B4987"/>
    <w:rsid w:val="004B5454"/>
    <w:rsid w:val="004B706B"/>
    <w:rsid w:val="004B7CA8"/>
    <w:rsid w:val="004B7E9B"/>
    <w:rsid w:val="004C0005"/>
    <w:rsid w:val="004C276C"/>
    <w:rsid w:val="004C2C0D"/>
    <w:rsid w:val="004C3540"/>
    <w:rsid w:val="004C391F"/>
    <w:rsid w:val="004C486C"/>
    <w:rsid w:val="004C787A"/>
    <w:rsid w:val="004C7923"/>
    <w:rsid w:val="004C7E46"/>
    <w:rsid w:val="004C7EAA"/>
    <w:rsid w:val="004D052A"/>
    <w:rsid w:val="004D2CA1"/>
    <w:rsid w:val="004D687C"/>
    <w:rsid w:val="004D6BAA"/>
    <w:rsid w:val="004D6CBD"/>
    <w:rsid w:val="004D7243"/>
    <w:rsid w:val="004D757B"/>
    <w:rsid w:val="004D7E6D"/>
    <w:rsid w:val="004E003F"/>
    <w:rsid w:val="004E2550"/>
    <w:rsid w:val="004E3592"/>
    <w:rsid w:val="004E4906"/>
    <w:rsid w:val="004E71C7"/>
    <w:rsid w:val="004E7C35"/>
    <w:rsid w:val="004F002C"/>
    <w:rsid w:val="004F0584"/>
    <w:rsid w:val="004F2171"/>
    <w:rsid w:val="004F248B"/>
    <w:rsid w:val="004F2561"/>
    <w:rsid w:val="004F25BE"/>
    <w:rsid w:val="004F281C"/>
    <w:rsid w:val="004F2C0A"/>
    <w:rsid w:val="004F3584"/>
    <w:rsid w:val="004F3CFE"/>
    <w:rsid w:val="004F4A38"/>
    <w:rsid w:val="00500EC4"/>
    <w:rsid w:val="005016B7"/>
    <w:rsid w:val="00503008"/>
    <w:rsid w:val="0050355D"/>
    <w:rsid w:val="00505CD0"/>
    <w:rsid w:val="00507439"/>
    <w:rsid w:val="005104DD"/>
    <w:rsid w:val="00511915"/>
    <w:rsid w:val="005136C0"/>
    <w:rsid w:val="00513D4A"/>
    <w:rsid w:val="00515368"/>
    <w:rsid w:val="005167C2"/>
    <w:rsid w:val="005167D9"/>
    <w:rsid w:val="0051705A"/>
    <w:rsid w:val="005202FA"/>
    <w:rsid w:val="00520A63"/>
    <w:rsid w:val="00524E23"/>
    <w:rsid w:val="00525E46"/>
    <w:rsid w:val="00527862"/>
    <w:rsid w:val="00527D9C"/>
    <w:rsid w:val="00530C09"/>
    <w:rsid w:val="0053136E"/>
    <w:rsid w:val="00534C87"/>
    <w:rsid w:val="00535A1D"/>
    <w:rsid w:val="0053648C"/>
    <w:rsid w:val="00540154"/>
    <w:rsid w:val="00540A6C"/>
    <w:rsid w:val="00541646"/>
    <w:rsid w:val="0054169B"/>
    <w:rsid w:val="005417B8"/>
    <w:rsid w:val="00541F90"/>
    <w:rsid w:val="005422EC"/>
    <w:rsid w:val="00542B8F"/>
    <w:rsid w:val="00543532"/>
    <w:rsid w:val="00543ED3"/>
    <w:rsid w:val="00545B78"/>
    <w:rsid w:val="0054649D"/>
    <w:rsid w:val="005479F4"/>
    <w:rsid w:val="00547BB5"/>
    <w:rsid w:val="005501C4"/>
    <w:rsid w:val="00550393"/>
    <w:rsid w:val="0055045E"/>
    <w:rsid w:val="00551B91"/>
    <w:rsid w:val="00551BD8"/>
    <w:rsid w:val="00553BB3"/>
    <w:rsid w:val="005541A3"/>
    <w:rsid w:val="00554902"/>
    <w:rsid w:val="0055598E"/>
    <w:rsid w:val="0055619B"/>
    <w:rsid w:val="005564BE"/>
    <w:rsid w:val="00557884"/>
    <w:rsid w:val="00561F0C"/>
    <w:rsid w:val="0056205F"/>
    <w:rsid w:val="00562375"/>
    <w:rsid w:val="00562E74"/>
    <w:rsid w:val="00563F3F"/>
    <w:rsid w:val="00565FB7"/>
    <w:rsid w:val="00567163"/>
    <w:rsid w:val="0056742A"/>
    <w:rsid w:val="00567915"/>
    <w:rsid w:val="00570C65"/>
    <w:rsid w:val="00571132"/>
    <w:rsid w:val="005720EB"/>
    <w:rsid w:val="00572DEF"/>
    <w:rsid w:val="0057344C"/>
    <w:rsid w:val="0057434B"/>
    <w:rsid w:val="005743E3"/>
    <w:rsid w:val="00575429"/>
    <w:rsid w:val="00577C2D"/>
    <w:rsid w:val="00577C4A"/>
    <w:rsid w:val="0057B045"/>
    <w:rsid w:val="00580821"/>
    <w:rsid w:val="00580F8A"/>
    <w:rsid w:val="00581923"/>
    <w:rsid w:val="00582167"/>
    <w:rsid w:val="00584D90"/>
    <w:rsid w:val="00586052"/>
    <w:rsid w:val="0058610D"/>
    <w:rsid w:val="0058675F"/>
    <w:rsid w:val="00587C5C"/>
    <w:rsid w:val="00587EBB"/>
    <w:rsid w:val="00590FB9"/>
    <w:rsid w:val="005918AD"/>
    <w:rsid w:val="00592A4B"/>
    <w:rsid w:val="005935C0"/>
    <w:rsid w:val="00593BA5"/>
    <w:rsid w:val="00594633"/>
    <w:rsid w:val="005956CB"/>
    <w:rsid w:val="00595B9F"/>
    <w:rsid w:val="00596767"/>
    <w:rsid w:val="0059680F"/>
    <w:rsid w:val="00596981"/>
    <w:rsid w:val="00596AAB"/>
    <w:rsid w:val="0059762E"/>
    <w:rsid w:val="005979AB"/>
    <w:rsid w:val="00597A9D"/>
    <w:rsid w:val="005A074C"/>
    <w:rsid w:val="005A118B"/>
    <w:rsid w:val="005A1D90"/>
    <w:rsid w:val="005A25C6"/>
    <w:rsid w:val="005A57BB"/>
    <w:rsid w:val="005A5C2A"/>
    <w:rsid w:val="005A73A3"/>
    <w:rsid w:val="005B0C20"/>
    <w:rsid w:val="005B1F44"/>
    <w:rsid w:val="005B26F0"/>
    <w:rsid w:val="005B2CD2"/>
    <w:rsid w:val="005B31B3"/>
    <w:rsid w:val="005B384C"/>
    <w:rsid w:val="005B4538"/>
    <w:rsid w:val="005B7845"/>
    <w:rsid w:val="005C037E"/>
    <w:rsid w:val="005C18CC"/>
    <w:rsid w:val="005C2556"/>
    <w:rsid w:val="005C2C0D"/>
    <w:rsid w:val="005C31EA"/>
    <w:rsid w:val="005C5667"/>
    <w:rsid w:val="005C571B"/>
    <w:rsid w:val="005C5CCB"/>
    <w:rsid w:val="005C5CDE"/>
    <w:rsid w:val="005C622B"/>
    <w:rsid w:val="005C6290"/>
    <w:rsid w:val="005D0611"/>
    <w:rsid w:val="005D137E"/>
    <w:rsid w:val="005D1BC6"/>
    <w:rsid w:val="005D1E69"/>
    <w:rsid w:val="005D2132"/>
    <w:rsid w:val="005D305B"/>
    <w:rsid w:val="005D3490"/>
    <w:rsid w:val="005D3C9A"/>
    <w:rsid w:val="005D3DB5"/>
    <w:rsid w:val="005D40B5"/>
    <w:rsid w:val="005D445E"/>
    <w:rsid w:val="005D48BC"/>
    <w:rsid w:val="005D4F2D"/>
    <w:rsid w:val="005D5D2E"/>
    <w:rsid w:val="005D5EB5"/>
    <w:rsid w:val="005D65D5"/>
    <w:rsid w:val="005D6789"/>
    <w:rsid w:val="005D6E70"/>
    <w:rsid w:val="005D701B"/>
    <w:rsid w:val="005D702B"/>
    <w:rsid w:val="005D7716"/>
    <w:rsid w:val="005E0AF8"/>
    <w:rsid w:val="005E0D49"/>
    <w:rsid w:val="005E0F09"/>
    <w:rsid w:val="005E11B7"/>
    <w:rsid w:val="005E122B"/>
    <w:rsid w:val="005E1DB2"/>
    <w:rsid w:val="005E4BF0"/>
    <w:rsid w:val="005E5444"/>
    <w:rsid w:val="005E5604"/>
    <w:rsid w:val="005E5979"/>
    <w:rsid w:val="005E5DC3"/>
    <w:rsid w:val="005E5F01"/>
    <w:rsid w:val="005E6250"/>
    <w:rsid w:val="005E6265"/>
    <w:rsid w:val="005E6ED0"/>
    <w:rsid w:val="005E6F2C"/>
    <w:rsid w:val="005F08E1"/>
    <w:rsid w:val="005F0A89"/>
    <w:rsid w:val="005F0AD5"/>
    <w:rsid w:val="005F2000"/>
    <w:rsid w:val="005F2CB4"/>
    <w:rsid w:val="005F2DE6"/>
    <w:rsid w:val="005F394F"/>
    <w:rsid w:val="005F41DC"/>
    <w:rsid w:val="005F547D"/>
    <w:rsid w:val="005F69A6"/>
    <w:rsid w:val="005F7804"/>
    <w:rsid w:val="00602E3C"/>
    <w:rsid w:val="0060353E"/>
    <w:rsid w:val="0060372E"/>
    <w:rsid w:val="006071F0"/>
    <w:rsid w:val="00607316"/>
    <w:rsid w:val="0061145F"/>
    <w:rsid w:val="00611BE5"/>
    <w:rsid w:val="0061236C"/>
    <w:rsid w:val="00612E30"/>
    <w:rsid w:val="00614611"/>
    <w:rsid w:val="00614D6A"/>
    <w:rsid w:val="006158FB"/>
    <w:rsid w:val="00615C86"/>
    <w:rsid w:val="006164E0"/>
    <w:rsid w:val="00616B6A"/>
    <w:rsid w:val="0061724B"/>
    <w:rsid w:val="006205C7"/>
    <w:rsid w:val="00621232"/>
    <w:rsid w:val="0062230C"/>
    <w:rsid w:val="00622ADD"/>
    <w:rsid w:val="00624389"/>
    <w:rsid w:val="00624BCC"/>
    <w:rsid w:val="00625684"/>
    <w:rsid w:val="00625E0D"/>
    <w:rsid w:val="00625ED4"/>
    <w:rsid w:val="006262B3"/>
    <w:rsid w:val="006271D4"/>
    <w:rsid w:val="006273C9"/>
    <w:rsid w:val="006305B2"/>
    <w:rsid w:val="00630804"/>
    <w:rsid w:val="00630B48"/>
    <w:rsid w:val="00630C2F"/>
    <w:rsid w:val="0063374E"/>
    <w:rsid w:val="006339EA"/>
    <w:rsid w:val="00633FCF"/>
    <w:rsid w:val="00634673"/>
    <w:rsid w:val="006346D5"/>
    <w:rsid w:val="00634980"/>
    <w:rsid w:val="00634A15"/>
    <w:rsid w:val="00635284"/>
    <w:rsid w:val="00635984"/>
    <w:rsid w:val="0063601C"/>
    <w:rsid w:val="00641261"/>
    <w:rsid w:val="006422A5"/>
    <w:rsid w:val="00642FC5"/>
    <w:rsid w:val="00643FC8"/>
    <w:rsid w:val="00646F53"/>
    <w:rsid w:val="00650470"/>
    <w:rsid w:val="00651AF7"/>
    <w:rsid w:val="0065208A"/>
    <w:rsid w:val="00653564"/>
    <w:rsid w:val="00653670"/>
    <w:rsid w:val="00655D3C"/>
    <w:rsid w:val="006573C9"/>
    <w:rsid w:val="00660A2A"/>
    <w:rsid w:val="00661101"/>
    <w:rsid w:val="0066154F"/>
    <w:rsid w:val="00661608"/>
    <w:rsid w:val="006622ED"/>
    <w:rsid w:val="0066390B"/>
    <w:rsid w:val="006651CE"/>
    <w:rsid w:val="006655E5"/>
    <w:rsid w:val="00666930"/>
    <w:rsid w:val="00671D95"/>
    <w:rsid w:val="00672096"/>
    <w:rsid w:val="00672AE7"/>
    <w:rsid w:val="00673258"/>
    <w:rsid w:val="006738F5"/>
    <w:rsid w:val="00676287"/>
    <w:rsid w:val="00677F08"/>
    <w:rsid w:val="0068047F"/>
    <w:rsid w:val="00681EDD"/>
    <w:rsid w:val="00682A6F"/>
    <w:rsid w:val="00682DFE"/>
    <w:rsid w:val="00683283"/>
    <w:rsid w:val="00683828"/>
    <w:rsid w:val="00684114"/>
    <w:rsid w:val="00684FF4"/>
    <w:rsid w:val="00685144"/>
    <w:rsid w:val="00686432"/>
    <w:rsid w:val="006879D1"/>
    <w:rsid w:val="006908D9"/>
    <w:rsid w:val="00691262"/>
    <w:rsid w:val="00693121"/>
    <w:rsid w:val="006947FD"/>
    <w:rsid w:val="00696231"/>
    <w:rsid w:val="006968AE"/>
    <w:rsid w:val="00696E3B"/>
    <w:rsid w:val="00696FC8"/>
    <w:rsid w:val="0069793A"/>
    <w:rsid w:val="006979A4"/>
    <w:rsid w:val="006A1706"/>
    <w:rsid w:val="006A20A3"/>
    <w:rsid w:val="006A387D"/>
    <w:rsid w:val="006A4A37"/>
    <w:rsid w:val="006A5F60"/>
    <w:rsid w:val="006A6DA3"/>
    <w:rsid w:val="006A7283"/>
    <w:rsid w:val="006B04A0"/>
    <w:rsid w:val="006B0EAC"/>
    <w:rsid w:val="006B1855"/>
    <w:rsid w:val="006B35A9"/>
    <w:rsid w:val="006B360E"/>
    <w:rsid w:val="006B3A34"/>
    <w:rsid w:val="006B52EE"/>
    <w:rsid w:val="006B64F9"/>
    <w:rsid w:val="006B7F55"/>
    <w:rsid w:val="006C137C"/>
    <w:rsid w:val="006C2F49"/>
    <w:rsid w:val="006C4339"/>
    <w:rsid w:val="006C43F4"/>
    <w:rsid w:val="006C443F"/>
    <w:rsid w:val="006C5348"/>
    <w:rsid w:val="006C55AF"/>
    <w:rsid w:val="006C59C1"/>
    <w:rsid w:val="006C614D"/>
    <w:rsid w:val="006C6727"/>
    <w:rsid w:val="006D0B9D"/>
    <w:rsid w:val="006D33CA"/>
    <w:rsid w:val="006D528F"/>
    <w:rsid w:val="006D6953"/>
    <w:rsid w:val="006E0CB1"/>
    <w:rsid w:val="006E1434"/>
    <w:rsid w:val="006E2BE0"/>
    <w:rsid w:val="006E2E93"/>
    <w:rsid w:val="006E35B3"/>
    <w:rsid w:val="006E4E9F"/>
    <w:rsid w:val="006E4EA8"/>
    <w:rsid w:val="006E739D"/>
    <w:rsid w:val="006E7DAE"/>
    <w:rsid w:val="006F071F"/>
    <w:rsid w:val="006F332C"/>
    <w:rsid w:val="006F3899"/>
    <w:rsid w:val="006F3A3F"/>
    <w:rsid w:val="006F49FD"/>
    <w:rsid w:val="006F6667"/>
    <w:rsid w:val="006F6826"/>
    <w:rsid w:val="006F72A0"/>
    <w:rsid w:val="006F730F"/>
    <w:rsid w:val="00700C37"/>
    <w:rsid w:val="00700D9E"/>
    <w:rsid w:val="007012FE"/>
    <w:rsid w:val="00701776"/>
    <w:rsid w:val="007024FD"/>
    <w:rsid w:val="00702C0E"/>
    <w:rsid w:val="00702CE2"/>
    <w:rsid w:val="007036A8"/>
    <w:rsid w:val="00704654"/>
    <w:rsid w:val="007048DF"/>
    <w:rsid w:val="00705046"/>
    <w:rsid w:val="007052DC"/>
    <w:rsid w:val="0070605A"/>
    <w:rsid w:val="00707723"/>
    <w:rsid w:val="0071030E"/>
    <w:rsid w:val="007108C5"/>
    <w:rsid w:val="0071349B"/>
    <w:rsid w:val="00713D14"/>
    <w:rsid w:val="00714759"/>
    <w:rsid w:val="007168FF"/>
    <w:rsid w:val="0071727D"/>
    <w:rsid w:val="007179B5"/>
    <w:rsid w:val="00720505"/>
    <w:rsid w:val="0072104A"/>
    <w:rsid w:val="00721B39"/>
    <w:rsid w:val="0072209F"/>
    <w:rsid w:val="00722930"/>
    <w:rsid w:val="00722953"/>
    <w:rsid w:val="00722B36"/>
    <w:rsid w:val="0072520E"/>
    <w:rsid w:val="00725403"/>
    <w:rsid w:val="0072595E"/>
    <w:rsid w:val="007262CC"/>
    <w:rsid w:val="00730B3D"/>
    <w:rsid w:val="007315D1"/>
    <w:rsid w:val="007316DE"/>
    <w:rsid w:val="00731711"/>
    <w:rsid w:val="007320B7"/>
    <w:rsid w:val="00735307"/>
    <w:rsid w:val="0073540E"/>
    <w:rsid w:val="007407E5"/>
    <w:rsid w:val="007407FC"/>
    <w:rsid w:val="007410CA"/>
    <w:rsid w:val="00741BFB"/>
    <w:rsid w:val="00741CDC"/>
    <w:rsid w:val="00742339"/>
    <w:rsid w:val="007427F7"/>
    <w:rsid w:val="00742848"/>
    <w:rsid w:val="007431F9"/>
    <w:rsid w:val="00743326"/>
    <w:rsid w:val="007442C1"/>
    <w:rsid w:val="00745E38"/>
    <w:rsid w:val="0074616A"/>
    <w:rsid w:val="007464DB"/>
    <w:rsid w:val="00747332"/>
    <w:rsid w:val="007506B1"/>
    <w:rsid w:val="0075073A"/>
    <w:rsid w:val="007519A5"/>
    <w:rsid w:val="00752830"/>
    <w:rsid w:val="0075378F"/>
    <w:rsid w:val="00754114"/>
    <w:rsid w:val="00754575"/>
    <w:rsid w:val="007559C1"/>
    <w:rsid w:val="00756A72"/>
    <w:rsid w:val="0075706D"/>
    <w:rsid w:val="00760CF3"/>
    <w:rsid w:val="007615DC"/>
    <w:rsid w:val="007618B6"/>
    <w:rsid w:val="007622B7"/>
    <w:rsid w:val="00763FE3"/>
    <w:rsid w:val="00764076"/>
    <w:rsid w:val="007640D5"/>
    <w:rsid w:val="00764D6E"/>
    <w:rsid w:val="00765EE9"/>
    <w:rsid w:val="00766518"/>
    <w:rsid w:val="00771EEB"/>
    <w:rsid w:val="007723EF"/>
    <w:rsid w:val="00772BB5"/>
    <w:rsid w:val="00774C8D"/>
    <w:rsid w:val="00775021"/>
    <w:rsid w:val="007763FA"/>
    <w:rsid w:val="007764C1"/>
    <w:rsid w:val="007764E9"/>
    <w:rsid w:val="007776C0"/>
    <w:rsid w:val="00777704"/>
    <w:rsid w:val="00782279"/>
    <w:rsid w:val="007824F1"/>
    <w:rsid w:val="007854B6"/>
    <w:rsid w:val="0078627D"/>
    <w:rsid w:val="00786E4D"/>
    <w:rsid w:val="0079035A"/>
    <w:rsid w:val="00791375"/>
    <w:rsid w:val="00791D09"/>
    <w:rsid w:val="00791EFF"/>
    <w:rsid w:val="00792369"/>
    <w:rsid w:val="00792431"/>
    <w:rsid w:val="00792C1E"/>
    <w:rsid w:val="00797559"/>
    <w:rsid w:val="007A056B"/>
    <w:rsid w:val="007A5B8C"/>
    <w:rsid w:val="007A7613"/>
    <w:rsid w:val="007B1439"/>
    <w:rsid w:val="007B17C7"/>
    <w:rsid w:val="007B20BA"/>
    <w:rsid w:val="007B21FD"/>
    <w:rsid w:val="007B22DE"/>
    <w:rsid w:val="007B2B39"/>
    <w:rsid w:val="007B2E46"/>
    <w:rsid w:val="007B3448"/>
    <w:rsid w:val="007B5430"/>
    <w:rsid w:val="007B5E2E"/>
    <w:rsid w:val="007C074C"/>
    <w:rsid w:val="007C1120"/>
    <w:rsid w:val="007C1742"/>
    <w:rsid w:val="007C1F45"/>
    <w:rsid w:val="007C21F7"/>
    <w:rsid w:val="007C25EA"/>
    <w:rsid w:val="007C37C7"/>
    <w:rsid w:val="007C3DA0"/>
    <w:rsid w:val="007C44EF"/>
    <w:rsid w:val="007C4DDA"/>
    <w:rsid w:val="007C4E0F"/>
    <w:rsid w:val="007C6E75"/>
    <w:rsid w:val="007D0A0C"/>
    <w:rsid w:val="007D2AC8"/>
    <w:rsid w:val="007D338F"/>
    <w:rsid w:val="007D37B7"/>
    <w:rsid w:val="007D4107"/>
    <w:rsid w:val="007D41A5"/>
    <w:rsid w:val="007D65B2"/>
    <w:rsid w:val="007D7397"/>
    <w:rsid w:val="007D75B8"/>
    <w:rsid w:val="007D7E1D"/>
    <w:rsid w:val="007E2B75"/>
    <w:rsid w:val="007E3F41"/>
    <w:rsid w:val="007E5395"/>
    <w:rsid w:val="007E60BF"/>
    <w:rsid w:val="007E69F3"/>
    <w:rsid w:val="007E7307"/>
    <w:rsid w:val="007E733D"/>
    <w:rsid w:val="007E7352"/>
    <w:rsid w:val="007E7565"/>
    <w:rsid w:val="007E7AA3"/>
    <w:rsid w:val="007E7B40"/>
    <w:rsid w:val="007F23C6"/>
    <w:rsid w:val="007F4300"/>
    <w:rsid w:val="007F4AAD"/>
    <w:rsid w:val="007F6763"/>
    <w:rsid w:val="007F6ADC"/>
    <w:rsid w:val="007F6B52"/>
    <w:rsid w:val="007F7039"/>
    <w:rsid w:val="00801D08"/>
    <w:rsid w:val="008034DD"/>
    <w:rsid w:val="008038E6"/>
    <w:rsid w:val="00803E4B"/>
    <w:rsid w:val="008045E1"/>
    <w:rsid w:val="008053EF"/>
    <w:rsid w:val="008063EB"/>
    <w:rsid w:val="00807185"/>
    <w:rsid w:val="008102DC"/>
    <w:rsid w:val="008105D9"/>
    <w:rsid w:val="008109C8"/>
    <w:rsid w:val="00811225"/>
    <w:rsid w:val="00811F70"/>
    <w:rsid w:val="00813C5F"/>
    <w:rsid w:val="00813E16"/>
    <w:rsid w:val="0081450F"/>
    <w:rsid w:val="00814CCC"/>
    <w:rsid w:val="00815458"/>
    <w:rsid w:val="00815BD5"/>
    <w:rsid w:val="0081661D"/>
    <w:rsid w:val="008168D4"/>
    <w:rsid w:val="00817AD9"/>
    <w:rsid w:val="0082095C"/>
    <w:rsid w:val="00820B00"/>
    <w:rsid w:val="00820E62"/>
    <w:rsid w:val="00820FB6"/>
    <w:rsid w:val="008219E8"/>
    <w:rsid w:val="00822E62"/>
    <w:rsid w:val="00823D97"/>
    <w:rsid w:val="008254C6"/>
    <w:rsid w:val="00825F42"/>
    <w:rsid w:val="00826CAD"/>
    <w:rsid w:val="00826FA0"/>
    <w:rsid w:val="00827709"/>
    <w:rsid w:val="00831775"/>
    <w:rsid w:val="00832802"/>
    <w:rsid w:val="00832F4A"/>
    <w:rsid w:val="008338D5"/>
    <w:rsid w:val="00834B14"/>
    <w:rsid w:val="008355E7"/>
    <w:rsid w:val="008375FF"/>
    <w:rsid w:val="008402E8"/>
    <w:rsid w:val="0084096A"/>
    <w:rsid w:val="00841781"/>
    <w:rsid w:val="008419DD"/>
    <w:rsid w:val="00842326"/>
    <w:rsid w:val="00843ED9"/>
    <w:rsid w:val="008450BD"/>
    <w:rsid w:val="00845E6B"/>
    <w:rsid w:val="00846258"/>
    <w:rsid w:val="008466BC"/>
    <w:rsid w:val="00846A73"/>
    <w:rsid w:val="00846BD7"/>
    <w:rsid w:val="00846D42"/>
    <w:rsid w:val="00851299"/>
    <w:rsid w:val="008518D7"/>
    <w:rsid w:val="00851FC7"/>
    <w:rsid w:val="00852554"/>
    <w:rsid w:val="00852F91"/>
    <w:rsid w:val="00853E27"/>
    <w:rsid w:val="008549E2"/>
    <w:rsid w:val="00854ADE"/>
    <w:rsid w:val="00854E4E"/>
    <w:rsid w:val="008557BA"/>
    <w:rsid w:val="008558E9"/>
    <w:rsid w:val="00857E4A"/>
    <w:rsid w:val="00860248"/>
    <w:rsid w:val="00861098"/>
    <w:rsid w:val="00861848"/>
    <w:rsid w:val="00861ADA"/>
    <w:rsid w:val="008626B1"/>
    <w:rsid w:val="00863C10"/>
    <w:rsid w:val="008645CD"/>
    <w:rsid w:val="00864734"/>
    <w:rsid w:val="0086481B"/>
    <w:rsid w:val="00870CA4"/>
    <w:rsid w:val="00870F8D"/>
    <w:rsid w:val="00871EE2"/>
    <w:rsid w:val="00872456"/>
    <w:rsid w:val="0087313E"/>
    <w:rsid w:val="0087364C"/>
    <w:rsid w:val="00873FA4"/>
    <w:rsid w:val="00875227"/>
    <w:rsid w:val="0087528B"/>
    <w:rsid w:val="00876C88"/>
    <w:rsid w:val="00877355"/>
    <w:rsid w:val="00877FD1"/>
    <w:rsid w:val="008802A7"/>
    <w:rsid w:val="00880C44"/>
    <w:rsid w:val="00881396"/>
    <w:rsid w:val="00881CEF"/>
    <w:rsid w:val="00882C99"/>
    <w:rsid w:val="00882D74"/>
    <w:rsid w:val="008857B9"/>
    <w:rsid w:val="008861C5"/>
    <w:rsid w:val="008878A0"/>
    <w:rsid w:val="008904CF"/>
    <w:rsid w:val="0089095F"/>
    <w:rsid w:val="00891033"/>
    <w:rsid w:val="0089159F"/>
    <w:rsid w:val="008915BA"/>
    <w:rsid w:val="008916C8"/>
    <w:rsid w:val="00892814"/>
    <w:rsid w:val="008969E2"/>
    <w:rsid w:val="008A095B"/>
    <w:rsid w:val="008A3C50"/>
    <w:rsid w:val="008A435A"/>
    <w:rsid w:val="008A6788"/>
    <w:rsid w:val="008A69A7"/>
    <w:rsid w:val="008A7136"/>
    <w:rsid w:val="008A75E1"/>
    <w:rsid w:val="008A7D17"/>
    <w:rsid w:val="008B07D8"/>
    <w:rsid w:val="008B0AD0"/>
    <w:rsid w:val="008B1EA8"/>
    <w:rsid w:val="008B21C8"/>
    <w:rsid w:val="008B26D2"/>
    <w:rsid w:val="008B3647"/>
    <w:rsid w:val="008B4357"/>
    <w:rsid w:val="008B4BAE"/>
    <w:rsid w:val="008B66DE"/>
    <w:rsid w:val="008B67F9"/>
    <w:rsid w:val="008B69B8"/>
    <w:rsid w:val="008B7429"/>
    <w:rsid w:val="008B7453"/>
    <w:rsid w:val="008B7AFF"/>
    <w:rsid w:val="008C01E6"/>
    <w:rsid w:val="008C1DEC"/>
    <w:rsid w:val="008C21BC"/>
    <w:rsid w:val="008C23E5"/>
    <w:rsid w:val="008C24EE"/>
    <w:rsid w:val="008C2B08"/>
    <w:rsid w:val="008C2F66"/>
    <w:rsid w:val="008C6390"/>
    <w:rsid w:val="008C6A38"/>
    <w:rsid w:val="008C7122"/>
    <w:rsid w:val="008C79E6"/>
    <w:rsid w:val="008D1586"/>
    <w:rsid w:val="008D30F2"/>
    <w:rsid w:val="008D3D62"/>
    <w:rsid w:val="008D3ECA"/>
    <w:rsid w:val="008D70CF"/>
    <w:rsid w:val="008E1BF3"/>
    <w:rsid w:val="008E239D"/>
    <w:rsid w:val="008E2F17"/>
    <w:rsid w:val="008E2F4A"/>
    <w:rsid w:val="008E45CE"/>
    <w:rsid w:val="008E66DA"/>
    <w:rsid w:val="008E6C82"/>
    <w:rsid w:val="008F1222"/>
    <w:rsid w:val="008F14DF"/>
    <w:rsid w:val="008F245A"/>
    <w:rsid w:val="008F26A6"/>
    <w:rsid w:val="008F3D43"/>
    <w:rsid w:val="008F5069"/>
    <w:rsid w:val="008F50E1"/>
    <w:rsid w:val="008F5EA0"/>
    <w:rsid w:val="008F748D"/>
    <w:rsid w:val="00902443"/>
    <w:rsid w:val="00902C56"/>
    <w:rsid w:val="0090385F"/>
    <w:rsid w:val="00905263"/>
    <w:rsid w:val="009054AC"/>
    <w:rsid w:val="0090553C"/>
    <w:rsid w:val="009072D9"/>
    <w:rsid w:val="00910B29"/>
    <w:rsid w:val="00911C2B"/>
    <w:rsid w:val="00913245"/>
    <w:rsid w:val="0091355F"/>
    <w:rsid w:val="00913C0C"/>
    <w:rsid w:val="00916D19"/>
    <w:rsid w:val="00917A00"/>
    <w:rsid w:val="009239A7"/>
    <w:rsid w:val="00923C2D"/>
    <w:rsid w:val="009241FD"/>
    <w:rsid w:val="0092463D"/>
    <w:rsid w:val="00924B55"/>
    <w:rsid w:val="00924E99"/>
    <w:rsid w:val="0092586F"/>
    <w:rsid w:val="009266BD"/>
    <w:rsid w:val="00926AD9"/>
    <w:rsid w:val="009277AD"/>
    <w:rsid w:val="00927DBD"/>
    <w:rsid w:val="0093055C"/>
    <w:rsid w:val="009308C1"/>
    <w:rsid w:val="009308EA"/>
    <w:rsid w:val="00930DD2"/>
    <w:rsid w:val="00932718"/>
    <w:rsid w:val="00933D58"/>
    <w:rsid w:val="00934E1B"/>
    <w:rsid w:val="00934F5F"/>
    <w:rsid w:val="0093690C"/>
    <w:rsid w:val="009377FE"/>
    <w:rsid w:val="00937A5D"/>
    <w:rsid w:val="00940562"/>
    <w:rsid w:val="009406F9"/>
    <w:rsid w:val="00940C0B"/>
    <w:rsid w:val="0094297A"/>
    <w:rsid w:val="00942A8E"/>
    <w:rsid w:val="00945AD7"/>
    <w:rsid w:val="00945D4D"/>
    <w:rsid w:val="00950809"/>
    <w:rsid w:val="00950B3E"/>
    <w:rsid w:val="009523C7"/>
    <w:rsid w:val="00953408"/>
    <w:rsid w:val="009535FF"/>
    <w:rsid w:val="009564AD"/>
    <w:rsid w:val="00956F10"/>
    <w:rsid w:val="00957256"/>
    <w:rsid w:val="009572EB"/>
    <w:rsid w:val="0095768E"/>
    <w:rsid w:val="00957E2D"/>
    <w:rsid w:val="00960648"/>
    <w:rsid w:val="009608AF"/>
    <w:rsid w:val="00961B41"/>
    <w:rsid w:val="00962BD0"/>
    <w:rsid w:val="00963C2F"/>
    <w:rsid w:val="00964247"/>
    <w:rsid w:val="00965D6E"/>
    <w:rsid w:val="00970455"/>
    <w:rsid w:val="009710E3"/>
    <w:rsid w:val="0097116C"/>
    <w:rsid w:val="00971311"/>
    <w:rsid w:val="00971436"/>
    <w:rsid w:val="009715A7"/>
    <w:rsid w:val="0097169D"/>
    <w:rsid w:val="0097405C"/>
    <w:rsid w:val="00974C87"/>
    <w:rsid w:val="0097577C"/>
    <w:rsid w:val="009763EB"/>
    <w:rsid w:val="009765C6"/>
    <w:rsid w:val="00976627"/>
    <w:rsid w:val="0097786C"/>
    <w:rsid w:val="00981A70"/>
    <w:rsid w:val="009828B5"/>
    <w:rsid w:val="00984AC7"/>
    <w:rsid w:val="00985C8F"/>
    <w:rsid w:val="00985E6E"/>
    <w:rsid w:val="0098778E"/>
    <w:rsid w:val="00990AC6"/>
    <w:rsid w:val="00990DCD"/>
    <w:rsid w:val="00992D8A"/>
    <w:rsid w:val="009935E0"/>
    <w:rsid w:val="00994650"/>
    <w:rsid w:val="00994A32"/>
    <w:rsid w:val="00994CA0"/>
    <w:rsid w:val="00994DF1"/>
    <w:rsid w:val="009953C9"/>
    <w:rsid w:val="0099544E"/>
    <w:rsid w:val="00996229"/>
    <w:rsid w:val="009962A8"/>
    <w:rsid w:val="00996B81"/>
    <w:rsid w:val="00996F2A"/>
    <w:rsid w:val="00997753"/>
    <w:rsid w:val="00997B77"/>
    <w:rsid w:val="009A0264"/>
    <w:rsid w:val="009A0E1E"/>
    <w:rsid w:val="009A1561"/>
    <w:rsid w:val="009A1A32"/>
    <w:rsid w:val="009A44A5"/>
    <w:rsid w:val="009A50FD"/>
    <w:rsid w:val="009A5EA9"/>
    <w:rsid w:val="009A62D9"/>
    <w:rsid w:val="009A63A0"/>
    <w:rsid w:val="009A7F3E"/>
    <w:rsid w:val="009B0243"/>
    <w:rsid w:val="009B0729"/>
    <w:rsid w:val="009B0B77"/>
    <w:rsid w:val="009B10B0"/>
    <w:rsid w:val="009B10C7"/>
    <w:rsid w:val="009B1C50"/>
    <w:rsid w:val="009B1F12"/>
    <w:rsid w:val="009B3319"/>
    <w:rsid w:val="009B42B0"/>
    <w:rsid w:val="009B4D48"/>
    <w:rsid w:val="009B5338"/>
    <w:rsid w:val="009B5560"/>
    <w:rsid w:val="009B6240"/>
    <w:rsid w:val="009B63D6"/>
    <w:rsid w:val="009B73AC"/>
    <w:rsid w:val="009C0092"/>
    <w:rsid w:val="009C0C48"/>
    <w:rsid w:val="009C10F5"/>
    <w:rsid w:val="009C1546"/>
    <w:rsid w:val="009C193D"/>
    <w:rsid w:val="009C2D6A"/>
    <w:rsid w:val="009C2EEA"/>
    <w:rsid w:val="009C4BE7"/>
    <w:rsid w:val="009C55AB"/>
    <w:rsid w:val="009C5D4D"/>
    <w:rsid w:val="009C6877"/>
    <w:rsid w:val="009C6D0D"/>
    <w:rsid w:val="009D0190"/>
    <w:rsid w:val="009D08CA"/>
    <w:rsid w:val="009D10B1"/>
    <w:rsid w:val="009D1F7C"/>
    <w:rsid w:val="009D50A4"/>
    <w:rsid w:val="009D5180"/>
    <w:rsid w:val="009D5236"/>
    <w:rsid w:val="009D5C36"/>
    <w:rsid w:val="009D5F40"/>
    <w:rsid w:val="009D6529"/>
    <w:rsid w:val="009D688E"/>
    <w:rsid w:val="009D6FA9"/>
    <w:rsid w:val="009D7B26"/>
    <w:rsid w:val="009E0803"/>
    <w:rsid w:val="009E14DB"/>
    <w:rsid w:val="009E26EA"/>
    <w:rsid w:val="009E27E5"/>
    <w:rsid w:val="009E2BA8"/>
    <w:rsid w:val="009E2CE1"/>
    <w:rsid w:val="009E32C4"/>
    <w:rsid w:val="009E39F0"/>
    <w:rsid w:val="009E3BFB"/>
    <w:rsid w:val="009E3C13"/>
    <w:rsid w:val="009E4726"/>
    <w:rsid w:val="009E629E"/>
    <w:rsid w:val="009E799F"/>
    <w:rsid w:val="009E7E90"/>
    <w:rsid w:val="009F1277"/>
    <w:rsid w:val="009F1895"/>
    <w:rsid w:val="009F2917"/>
    <w:rsid w:val="009F355E"/>
    <w:rsid w:val="009F3F5A"/>
    <w:rsid w:val="009F3FF8"/>
    <w:rsid w:val="009F44CF"/>
    <w:rsid w:val="009F4808"/>
    <w:rsid w:val="009F4E2C"/>
    <w:rsid w:val="009F4EDC"/>
    <w:rsid w:val="009F5287"/>
    <w:rsid w:val="009F54F9"/>
    <w:rsid w:val="009F5560"/>
    <w:rsid w:val="009F59F4"/>
    <w:rsid w:val="009F679C"/>
    <w:rsid w:val="009F7D89"/>
    <w:rsid w:val="009F7DD8"/>
    <w:rsid w:val="00A0017F"/>
    <w:rsid w:val="00A00A87"/>
    <w:rsid w:val="00A00DA9"/>
    <w:rsid w:val="00A01458"/>
    <w:rsid w:val="00A01583"/>
    <w:rsid w:val="00A01594"/>
    <w:rsid w:val="00A02C96"/>
    <w:rsid w:val="00A02EE6"/>
    <w:rsid w:val="00A05B6B"/>
    <w:rsid w:val="00A05C7C"/>
    <w:rsid w:val="00A06419"/>
    <w:rsid w:val="00A0680D"/>
    <w:rsid w:val="00A06FDD"/>
    <w:rsid w:val="00A07785"/>
    <w:rsid w:val="00A07F46"/>
    <w:rsid w:val="00A10C3A"/>
    <w:rsid w:val="00A1184C"/>
    <w:rsid w:val="00A11976"/>
    <w:rsid w:val="00A12290"/>
    <w:rsid w:val="00A12456"/>
    <w:rsid w:val="00A12F7A"/>
    <w:rsid w:val="00A1341A"/>
    <w:rsid w:val="00A146FA"/>
    <w:rsid w:val="00A14796"/>
    <w:rsid w:val="00A14C88"/>
    <w:rsid w:val="00A15823"/>
    <w:rsid w:val="00A1637A"/>
    <w:rsid w:val="00A16382"/>
    <w:rsid w:val="00A17DF4"/>
    <w:rsid w:val="00A200E4"/>
    <w:rsid w:val="00A20D63"/>
    <w:rsid w:val="00A21460"/>
    <w:rsid w:val="00A2343D"/>
    <w:rsid w:val="00A2414B"/>
    <w:rsid w:val="00A24BD3"/>
    <w:rsid w:val="00A24C40"/>
    <w:rsid w:val="00A27C85"/>
    <w:rsid w:val="00A303A9"/>
    <w:rsid w:val="00A30A98"/>
    <w:rsid w:val="00A31A0D"/>
    <w:rsid w:val="00A3279B"/>
    <w:rsid w:val="00A32CC9"/>
    <w:rsid w:val="00A32FB2"/>
    <w:rsid w:val="00A330E9"/>
    <w:rsid w:val="00A33180"/>
    <w:rsid w:val="00A344E7"/>
    <w:rsid w:val="00A34AB7"/>
    <w:rsid w:val="00A36197"/>
    <w:rsid w:val="00A379BA"/>
    <w:rsid w:val="00A4255B"/>
    <w:rsid w:val="00A43605"/>
    <w:rsid w:val="00A452DB"/>
    <w:rsid w:val="00A4773D"/>
    <w:rsid w:val="00A50CAF"/>
    <w:rsid w:val="00A50F1E"/>
    <w:rsid w:val="00A514F8"/>
    <w:rsid w:val="00A51918"/>
    <w:rsid w:val="00A51E9F"/>
    <w:rsid w:val="00A51F0F"/>
    <w:rsid w:val="00A520BF"/>
    <w:rsid w:val="00A5234E"/>
    <w:rsid w:val="00A53E98"/>
    <w:rsid w:val="00A55682"/>
    <w:rsid w:val="00A55DD6"/>
    <w:rsid w:val="00A562BF"/>
    <w:rsid w:val="00A57B6A"/>
    <w:rsid w:val="00A61ED8"/>
    <w:rsid w:val="00A6228F"/>
    <w:rsid w:val="00A623EF"/>
    <w:rsid w:val="00A62D46"/>
    <w:rsid w:val="00A64359"/>
    <w:rsid w:val="00A645F0"/>
    <w:rsid w:val="00A655BE"/>
    <w:rsid w:val="00A659EC"/>
    <w:rsid w:val="00A67CCC"/>
    <w:rsid w:val="00A70B25"/>
    <w:rsid w:val="00A70D6B"/>
    <w:rsid w:val="00A71134"/>
    <w:rsid w:val="00A71A63"/>
    <w:rsid w:val="00A726ED"/>
    <w:rsid w:val="00A72CDE"/>
    <w:rsid w:val="00A73538"/>
    <w:rsid w:val="00A73DCD"/>
    <w:rsid w:val="00A74665"/>
    <w:rsid w:val="00A75CA9"/>
    <w:rsid w:val="00A77189"/>
    <w:rsid w:val="00A80348"/>
    <w:rsid w:val="00A803BC"/>
    <w:rsid w:val="00A803C2"/>
    <w:rsid w:val="00A80A31"/>
    <w:rsid w:val="00A8172A"/>
    <w:rsid w:val="00A83E3F"/>
    <w:rsid w:val="00A84869"/>
    <w:rsid w:val="00A84F37"/>
    <w:rsid w:val="00A8512D"/>
    <w:rsid w:val="00A85D65"/>
    <w:rsid w:val="00A86C99"/>
    <w:rsid w:val="00A871DF"/>
    <w:rsid w:val="00A872CE"/>
    <w:rsid w:val="00A87D70"/>
    <w:rsid w:val="00A93AA8"/>
    <w:rsid w:val="00A93B91"/>
    <w:rsid w:val="00A9453B"/>
    <w:rsid w:val="00A95430"/>
    <w:rsid w:val="00A97C1F"/>
    <w:rsid w:val="00AA0344"/>
    <w:rsid w:val="00AA044E"/>
    <w:rsid w:val="00AA4930"/>
    <w:rsid w:val="00AA7795"/>
    <w:rsid w:val="00AA7854"/>
    <w:rsid w:val="00AA7E25"/>
    <w:rsid w:val="00AB062D"/>
    <w:rsid w:val="00AB0E0A"/>
    <w:rsid w:val="00AB2267"/>
    <w:rsid w:val="00AB2B9F"/>
    <w:rsid w:val="00AB37AD"/>
    <w:rsid w:val="00AB3A6B"/>
    <w:rsid w:val="00AB436B"/>
    <w:rsid w:val="00AB4F82"/>
    <w:rsid w:val="00AB61CD"/>
    <w:rsid w:val="00AB6346"/>
    <w:rsid w:val="00AB6E5B"/>
    <w:rsid w:val="00AB77F2"/>
    <w:rsid w:val="00AB7B2F"/>
    <w:rsid w:val="00AC0F32"/>
    <w:rsid w:val="00AC1BB0"/>
    <w:rsid w:val="00AC3916"/>
    <w:rsid w:val="00AC4AF7"/>
    <w:rsid w:val="00AC5929"/>
    <w:rsid w:val="00AC7004"/>
    <w:rsid w:val="00AC76D5"/>
    <w:rsid w:val="00AC798D"/>
    <w:rsid w:val="00AD295A"/>
    <w:rsid w:val="00AD4050"/>
    <w:rsid w:val="00AD415A"/>
    <w:rsid w:val="00AD4B71"/>
    <w:rsid w:val="00AD57D2"/>
    <w:rsid w:val="00AD6EAD"/>
    <w:rsid w:val="00AD7308"/>
    <w:rsid w:val="00AE2E79"/>
    <w:rsid w:val="00AE3D80"/>
    <w:rsid w:val="00AE4106"/>
    <w:rsid w:val="00AE4203"/>
    <w:rsid w:val="00AE4761"/>
    <w:rsid w:val="00AE4F79"/>
    <w:rsid w:val="00AE4FDA"/>
    <w:rsid w:val="00AE50B2"/>
    <w:rsid w:val="00AF1B6A"/>
    <w:rsid w:val="00AF3594"/>
    <w:rsid w:val="00AF3609"/>
    <w:rsid w:val="00AF42BC"/>
    <w:rsid w:val="00AF4FA1"/>
    <w:rsid w:val="00AF5BC9"/>
    <w:rsid w:val="00AF5C44"/>
    <w:rsid w:val="00AF7121"/>
    <w:rsid w:val="00B03146"/>
    <w:rsid w:val="00B045D1"/>
    <w:rsid w:val="00B055D9"/>
    <w:rsid w:val="00B06C13"/>
    <w:rsid w:val="00B07987"/>
    <w:rsid w:val="00B110C5"/>
    <w:rsid w:val="00B11E67"/>
    <w:rsid w:val="00B12B54"/>
    <w:rsid w:val="00B133DC"/>
    <w:rsid w:val="00B149DD"/>
    <w:rsid w:val="00B15D2D"/>
    <w:rsid w:val="00B206F1"/>
    <w:rsid w:val="00B2105B"/>
    <w:rsid w:val="00B211B7"/>
    <w:rsid w:val="00B21560"/>
    <w:rsid w:val="00B220C6"/>
    <w:rsid w:val="00B22A0C"/>
    <w:rsid w:val="00B22AEC"/>
    <w:rsid w:val="00B23854"/>
    <w:rsid w:val="00B24471"/>
    <w:rsid w:val="00B25489"/>
    <w:rsid w:val="00B32493"/>
    <w:rsid w:val="00B32646"/>
    <w:rsid w:val="00B341BC"/>
    <w:rsid w:val="00B37039"/>
    <w:rsid w:val="00B37183"/>
    <w:rsid w:val="00B372AC"/>
    <w:rsid w:val="00B37450"/>
    <w:rsid w:val="00B3768D"/>
    <w:rsid w:val="00B379FB"/>
    <w:rsid w:val="00B37FCE"/>
    <w:rsid w:val="00B4012E"/>
    <w:rsid w:val="00B40AAA"/>
    <w:rsid w:val="00B4103F"/>
    <w:rsid w:val="00B41FFC"/>
    <w:rsid w:val="00B44080"/>
    <w:rsid w:val="00B44DE9"/>
    <w:rsid w:val="00B44EBA"/>
    <w:rsid w:val="00B44F42"/>
    <w:rsid w:val="00B45495"/>
    <w:rsid w:val="00B45BA4"/>
    <w:rsid w:val="00B467B4"/>
    <w:rsid w:val="00B477DC"/>
    <w:rsid w:val="00B50480"/>
    <w:rsid w:val="00B50A49"/>
    <w:rsid w:val="00B51196"/>
    <w:rsid w:val="00B53867"/>
    <w:rsid w:val="00B54A21"/>
    <w:rsid w:val="00B55DD4"/>
    <w:rsid w:val="00B6127C"/>
    <w:rsid w:val="00B615D3"/>
    <w:rsid w:val="00B616B5"/>
    <w:rsid w:val="00B618CB"/>
    <w:rsid w:val="00B6200B"/>
    <w:rsid w:val="00B62554"/>
    <w:rsid w:val="00B628BC"/>
    <w:rsid w:val="00B62B8D"/>
    <w:rsid w:val="00B64E01"/>
    <w:rsid w:val="00B650F3"/>
    <w:rsid w:val="00B65403"/>
    <w:rsid w:val="00B65434"/>
    <w:rsid w:val="00B658C8"/>
    <w:rsid w:val="00B65A32"/>
    <w:rsid w:val="00B65B5F"/>
    <w:rsid w:val="00B70E9D"/>
    <w:rsid w:val="00B71270"/>
    <w:rsid w:val="00B71B96"/>
    <w:rsid w:val="00B72096"/>
    <w:rsid w:val="00B72D41"/>
    <w:rsid w:val="00B7475D"/>
    <w:rsid w:val="00B74A97"/>
    <w:rsid w:val="00B778C7"/>
    <w:rsid w:val="00B80380"/>
    <w:rsid w:val="00B804CE"/>
    <w:rsid w:val="00B83091"/>
    <w:rsid w:val="00B8365E"/>
    <w:rsid w:val="00B836E8"/>
    <w:rsid w:val="00B83E06"/>
    <w:rsid w:val="00B84A91"/>
    <w:rsid w:val="00B84B45"/>
    <w:rsid w:val="00B84E32"/>
    <w:rsid w:val="00B84EB9"/>
    <w:rsid w:val="00B8579A"/>
    <w:rsid w:val="00B858E6"/>
    <w:rsid w:val="00B87DE1"/>
    <w:rsid w:val="00B87FBA"/>
    <w:rsid w:val="00B90C0A"/>
    <w:rsid w:val="00B911E6"/>
    <w:rsid w:val="00B92434"/>
    <w:rsid w:val="00B942B8"/>
    <w:rsid w:val="00B95E1D"/>
    <w:rsid w:val="00B96705"/>
    <w:rsid w:val="00B9779D"/>
    <w:rsid w:val="00BA0AFE"/>
    <w:rsid w:val="00BA15DB"/>
    <w:rsid w:val="00BA20A4"/>
    <w:rsid w:val="00BA495D"/>
    <w:rsid w:val="00BA56DE"/>
    <w:rsid w:val="00BB0715"/>
    <w:rsid w:val="00BB2B6F"/>
    <w:rsid w:val="00BB3334"/>
    <w:rsid w:val="00BB37AB"/>
    <w:rsid w:val="00BB57BE"/>
    <w:rsid w:val="00BB616F"/>
    <w:rsid w:val="00BB631C"/>
    <w:rsid w:val="00BB7426"/>
    <w:rsid w:val="00BB7532"/>
    <w:rsid w:val="00BC00D2"/>
    <w:rsid w:val="00BC05F0"/>
    <w:rsid w:val="00BC0C27"/>
    <w:rsid w:val="00BC3347"/>
    <w:rsid w:val="00BC36D7"/>
    <w:rsid w:val="00BC4EDF"/>
    <w:rsid w:val="00BC529F"/>
    <w:rsid w:val="00BC68C1"/>
    <w:rsid w:val="00BD22E8"/>
    <w:rsid w:val="00BD273D"/>
    <w:rsid w:val="00BD2B92"/>
    <w:rsid w:val="00BD3A6A"/>
    <w:rsid w:val="00BD4416"/>
    <w:rsid w:val="00BD5091"/>
    <w:rsid w:val="00BD5445"/>
    <w:rsid w:val="00BD5652"/>
    <w:rsid w:val="00BD57A8"/>
    <w:rsid w:val="00BD6051"/>
    <w:rsid w:val="00BD7444"/>
    <w:rsid w:val="00BD7D89"/>
    <w:rsid w:val="00BE1864"/>
    <w:rsid w:val="00BE2241"/>
    <w:rsid w:val="00BE27AB"/>
    <w:rsid w:val="00BE34D3"/>
    <w:rsid w:val="00BE3764"/>
    <w:rsid w:val="00BE3FB7"/>
    <w:rsid w:val="00BE4016"/>
    <w:rsid w:val="00BE46FE"/>
    <w:rsid w:val="00BE4751"/>
    <w:rsid w:val="00BE4897"/>
    <w:rsid w:val="00BE4F0D"/>
    <w:rsid w:val="00BE52C0"/>
    <w:rsid w:val="00BE540C"/>
    <w:rsid w:val="00BE55BD"/>
    <w:rsid w:val="00BF0D40"/>
    <w:rsid w:val="00BF22B6"/>
    <w:rsid w:val="00BF4442"/>
    <w:rsid w:val="00BF71E6"/>
    <w:rsid w:val="00BF7430"/>
    <w:rsid w:val="00BF7BB9"/>
    <w:rsid w:val="00BF7DFD"/>
    <w:rsid w:val="00BF7F1E"/>
    <w:rsid w:val="00C00991"/>
    <w:rsid w:val="00C028FC"/>
    <w:rsid w:val="00C02F07"/>
    <w:rsid w:val="00C04D04"/>
    <w:rsid w:val="00C05E8C"/>
    <w:rsid w:val="00C1155E"/>
    <w:rsid w:val="00C1180D"/>
    <w:rsid w:val="00C11CD1"/>
    <w:rsid w:val="00C11E59"/>
    <w:rsid w:val="00C1282F"/>
    <w:rsid w:val="00C12F0F"/>
    <w:rsid w:val="00C13577"/>
    <w:rsid w:val="00C1479C"/>
    <w:rsid w:val="00C149D3"/>
    <w:rsid w:val="00C151A1"/>
    <w:rsid w:val="00C1579E"/>
    <w:rsid w:val="00C164C9"/>
    <w:rsid w:val="00C16BF4"/>
    <w:rsid w:val="00C16FAA"/>
    <w:rsid w:val="00C1720F"/>
    <w:rsid w:val="00C17871"/>
    <w:rsid w:val="00C2133C"/>
    <w:rsid w:val="00C217A6"/>
    <w:rsid w:val="00C2398A"/>
    <w:rsid w:val="00C25F82"/>
    <w:rsid w:val="00C26076"/>
    <w:rsid w:val="00C27C0A"/>
    <w:rsid w:val="00C3119A"/>
    <w:rsid w:val="00C31CB4"/>
    <w:rsid w:val="00C329B2"/>
    <w:rsid w:val="00C33131"/>
    <w:rsid w:val="00C370C3"/>
    <w:rsid w:val="00C371D8"/>
    <w:rsid w:val="00C427BE"/>
    <w:rsid w:val="00C42FDE"/>
    <w:rsid w:val="00C438D0"/>
    <w:rsid w:val="00C4512C"/>
    <w:rsid w:val="00C451A4"/>
    <w:rsid w:val="00C4584D"/>
    <w:rsid w:val="00C46B4A"/>
    <w:rsid w:val="00C46D93"/>
    <w:rsid w:val="00C4787E"/>
    <w:rsid w:val="00C47B6A"/>
    <w:rsid w:val="00C47D7C"/>
    <w:rsid w:val="00C50727"/>
    <w:rsid w:val="00C51328"/>
    <w:rsid w:val="00C51E7A"/>
    <w:rsid w:val="00C5343B"/>
    <w:rsid w:val="00C539FF"/>
    <w:rsid w:val="00C54639"/>
    <w:rsid w:val="00C547E2"/>
    <w:rsid w:val="00C56036"/>
    <w:rsid w:val="00C56568"/>
    <w:rsid w:val="00C57AF9"/>
    <w:rsid w:val="00C57D5A"/>
    <w:rsid w:val="00C601FC"/>
    <w:rsid w:val="00C60602"/>
    <w:rsid w:val="00C606AA"/>
    <w:rsid w:val="00C615D7"/>
    <w:rsid w:val="00C61DEA"/>
    <w:rsid w:val="00C62DF1"/>
    <w:rsid w:val="00C62F03"/>
    <w:rsid w:val="00C63DEE"/>
    <w:rsid w:val="00C64D70"/>
    <w:rsid w:val="00C655C1"/>
    <w:rsid w:val="00C65942"/>
    <w:rsid w:val="00C65EBD"/>
    <w:rsid w:val="00C72BBA"/>
    <w:rsid w:val="00C73618"/>
    <w:rsid w:val="00C7395F"/>
    <w:rsid w:val="00C74EBB"/>
    <w:rsid w:val="00C75892"/>
    <w:rsid w:val="00C758D5"/>
    <w:rsid w:val="00C76022"/>
    <w:rsid w:val="00C7798F"/>
    <w:rsid w:val="00C80BDF"/>
    <w:rsid w:val="00C815AC"/>
    <w:rsid w:val="00C824BB"/>
    <w:rsid w:val="00C8285D"/>
    <w:rsid w:val="00C84553"/>
    <w:rsid w:val="00C859F8"/>
    <w:rsid w:val="00C85F6C"/>
    <w:rsid w:val="00C87034"/>
    <w:rsid w:val="00C8739B"/>
    <w:rsid w:val="00C87B29"/>
    <w:rsid w:val="00C913BA"/>
    <w:rsid w:val="00C9332C"/>
    <w:rsid w:val="00C93ADF"/>
    <w:rsid w:val="00C94058"/>
    <w:rsid w:val="00C946B5"/>
    <w:rsid w:val="00C946E5"/>
    <w:rsid w:val="00C95198"/>
    <w:rsid w:val="00C97C8B"/>
    <w:rsid w:val="00CA19EC"/>
    <w:rsid w:val="00CA201A"/>
    <w:rsid w:val="00CA230E"/>
    <w:rsid w:val="00CA2520"/>
    <w:rsid w:val="00CA3C7B"/>
    <w:rsid w:val="00CA44EE"/>
    <w:rsid w:val="00CA5098"/>
    <w:rsid w:val="00CA5541"/>
    <w:rsid w:val="00CA5C30"/>
    <w:rsid w:val="00CA5D77"/>
    <w:rsid w:val="00CA6139"/>
    <w:rsid w:val="00CA6B4E"/>
    <w:rsid w:val="00CB1695"/>
    <w:rsid w:val="00CB1842"/>
    <w:rsid w:val="00CB1ED0"/>
    <w:rsid w:val="00CB2E23"/>
    <w:rsid w:val="00CB2F64"/>
    <w:rsid w:val="00CB3245"/>
    <w:rsid w:val="00CB36D3"/>
    <w:rsid w:val="00CB37EE"/>
    <w:rsid w:val="00CB42AB"/>
    <w:rsid w:val="00CB4C0A"/>
    <w:rsid w:val="00CB4F88"/>
    <w:rsid w:val="00CB5618"/>
    <w:rsid w:val="00CB5AF3"/>
    <w:rsid w:val="00CB5C1E"/>
    <w:rsid w:val="00CB655E"/>
    <w:rsid w:val="00CB78CB"/>
    <w:rsid w:val="00CB7D77"/>
    <w:rsid w:val="00CC0160"/>
    <w:rsid w:val="00CC069B"/>
    <w:rsid w:val="00CC2D12"/>
    <w:rsid w:val="00CC3C86"/>
    <w:rsid w:val="00CC43C3"/>
    <w:rsid w:val="00CC5327"/>
    <w:rsid w:val="00CC7BB2"/>
    <w:rsid w:val="00CD043B"/>
    <w:rsid w:val="00CD2B9E"/>
    <w:rsid w:val="00CD3411"/>
    <w:rsid w:val="00CD3C4A"/>
    <w:rsid w:val="00CD3E5B"/>
    <w:rsid w:val="00CD4A9C"/>
    <w:rsid w:val="00CD4B15"/>
    <w:rsid w:val="00CD4EA6"/>
    <w:rsid w:val="00CD61A4"/>
    <w:rsid w:val="00CD663A"/>
    <w:rsid w:val="00CD783F"/>
    <w:rsid w:val="00CD785F"/>
    <w:rsid w:val="00CD7B9D"/>
    <w:rsid w:val="00CD7D11"/>
    <w:rsid w:val="00CE128B"/>
    <w:rsid w:val="00CE22A9"/>
    <w:rsid w:val="00CE37A4"/>
    <w:rsid w:val="00CE3D7C"/>
    <w:rsid w:val="00CE6092"/>
    <w:rsid w:val="00CE619A"/>
    <w:rsid w:val="00CF1A58"/>
    <w:rsid w:val="00CF1FCA"/>
    <w:rsid w:val="00CF3578"/>
    <w:rsid w:val="00CF3AD0"/>
    <w:rsid w:val="00CF4EE0"/>
    <w:rsid w:val="00CF6801"/>
    <w:rsid w:val="00CF7DCC"/>
    <w:rsid w:val="00D003CE"/>
    <w:rsid w:val="00D00DDD"/>
    <w:rsid w:val="00D00F09"/>
    <w:rsid w:val="00D01F3A"/>
    <w:rsid w:val="00D01F6C"/>
    <w:rsid w:val="00D02C78"/>
    <w:rsid w:val="00D03140"/>
    <w:rsid w:val="00D06061"/>
    <w:rsid w:val="00D061A8"/>
    <w:rsid w:val="00D07963"/>
    <w:rsid w:val="00D07B2E"/>
    <w:rsid w:val="00D10C4D"/>
    <w:rsid w:val="00D1129E"/>
    <w:rsid w:val="00D12EA9"/>
    <w:rsid w:val="00D132F6"/>
    <w:rsid w:val="00D14D9D"/>
    <w:rsid w:val="00D16CEC"/>
    <w:rsid w:val="00D176A4"/>
    <w:rsid w:val="00D224B4"/>
    <w:rsid w:val="00D22E61"/>
    <w:rsid w:val="00D23165"/>
    <w:rsid w:val="00D23D0F"/>
    <w:rsid w:val="00D25212"/>
    <w:rsid w:val="00D267E0"/>
    <w:rsid w:val="00D277DB"/>
    <w:rsid w:val="00D27ECF"/>
    <w:rsid w:val="00D303CD"/>
    <w:rsid w:val="00D30BF7"/>
    <w:rsid w:val="00D32FAA"/>
    <w:rsid w:val="00D33308"/>
    <w:rsid w:val="00D34429"/>
    <w:rsid w:val="00D34DC4"/>
    <w:rsid w:val="00D359A8"/>
    <w:rsid w:val="00D378BC"/>
    <w:rsid w:val="00D40D23"/>
    <w:rsid w:val="00D41215"/>
    <w:rsid w:val="00D41219"/>
    <w:rsid w:val="00D41263"/>
    <w:rsid w:val="00D419F2"/>
    <w:rsid w:val="00D41FC7"/>
    <w:rsid w:val="00D42F3F"/>
    <w:rsid w:val="00D43A3D"/>
    <w:rsid w:val="00D43AD2"/>
    <w:rsid w:val="00D44502"/>
    <w:rsid w:val="00D4687C"/>
    <w:rsid w:val="00D46A69"/>
    <w:rsid w:val="00D5027E"/>
    <w:rsid w:val="00D50B02"/>
    <w:rsid w:val="00D50BAC"/>
    <w:rsid w:val="00D5121F"/>
    <w:rsid w:val="00D5184A"/>
    <w:rsid w:val="00D52073"/>
    <w:rsid w:val="00D52E64"/>
    <w:rsid w:val="00D531D7"/>
    <w:rsid w:val="00D5350E"/>
    <w:rsid w:val="00D538AC"/>
    <w:rsid w:val="00D55F72"/>
    <w:rsid w:val="00D568E9"/>
    <w:rsid w:val="00D56AD9"/>
    <w:rsid w:val="00D577BF"/>
    <w:rsid w:val="00D61B1D"/>
    <w:rsid w:val="00D63B30"/>
    <w:rsid w:val="00D64545"/>
    <w:rsid w:val="00D65641"/>
    <w:rsid w:val="00D65C01"/>
    <w:rsid w:val="00D661A0"/>
    <w:rsid w:val="00D67973"/>
    <w:rsid w:val="00D7041C"/>
    <w:rsid w:val="00D7063B"/>
    <w:rsid w:val="00D7095C"/>
    <w:rsid w:val="00D71174"/>
    <w:rsid w:val="00D716A5"/>
    <w:rsid w:val="00D72161"/>
    <w:rsid w:val="00D72C53"/>
    <w:rsid w:val="00D72F63"/>
    <w:rsid w:val="00D7422C"/>
    <w:rsid w:val="00D74392"/>
    <w:rsid w:val="00D74BAD"/>
    <w:rsid w:val="00D76578"/>
    <w:rsid w:val="00D7665C"/>
    <w:rsid w:val="00D76B65"/>
    <w:rsid w:val="00D80CF7"/>
    <w:rsid w:val="00D82B72"/>
    <w:rsid w:val="00D82E03"/>
    <w:rsid w:val="00D85490"/>
    <w:rsid w:val="00D85826"/>
    <w:rsid w:val="00D8652D"/>
    <w:rsid w:val="00D8694E"/>
    <w:rsid w:val="00D86EE8"/>
    <w:rsid w:val="00D873C1"/>
    <w:rsid w:val="00D907FF"/>
    <w:rsid w:val="00D90880"/>
    <w:rsid w:val="00D90A3C"/>
    <w:rsid w:val="00D9211A"/>
    <w:rsid w:val="00D924C7"/>
    <w:rsid w:val="00D9330E"/>
    <w:rsid w:val="00D94630"/>
    <w:rsid w:val="00D9580E"/>
    <w:rsid w:val="00D95C77"/>
    <w:rsid w:val="00D95E1B"/>
    <w:rsid w:val="00D969D1"/>
    <w:rsid w:val="00D96ED2"/>
    <w:rsid w:val="00D97941"/>
    <w:rsid w:val="00DA0676"/>
    <w:rsid w:val="00DA06EE"/>
    <w:rsid w:val="00DA0A21"/>
    <w:rsid w:val="00DA0FDD"/>
    <w:rsid w:val="00DA12D1"/>
    <w:rsid w:val="00DA2C48"/>
    <w:rsid w:val="00DA3242"/>
    <w:rsid w:val="00DA3B87"/>
    <w:rsid w:val="00DA41A1"/>
    <w:rsid w:val="00DA4220"/>
    <w:rsid w:val="00DA4C40"/>
    <w:rsid w:val="00DA5233"/>
    <w:rsid w:val="00DA68DD"/>
    <w:rsid w:val="00DA6919"/>
    <w:rsid w:val="00DB0597"/>
    <w:rsid w:val="00DB0CA8"/>
    <w:rsid w:val="00DB0D6D"/>
    <w:rsid w:val="00DB0E14"/>
    <w:rsid w:val="00DB191C"/>
    <w:rsid w:val="00DB3AF8"/>
    <w:rsid w:val="00DB4E48"/>
    <w:rsid w:val="00DB4F45"/>
    <w:rsid w:val="00DB53D8"/>
    <w:rsid w:val="00DB702D"/>
    <w:rsid w:val="00DC0886"/>
    <w:rsid w:val="00DC38CF"/>
    <w:rsid w:val="00DC5567"/>
    <w:rsid w:val="00DC5909"/>
    <w:rsid w:val="00DC5CD5"/>
    <w:rsid w:val="00DC6FE9"/>
    <w:rsid w:val="00DC77D5"/>
    <w:rsid w:val="00DD04A5"/>
    <w:rsid w:val="00DD04AA"/>
    <w:rsid w:val="00DD1BE4"/>
    <w:rsid w:val="00DD2465"/>
    <w:rsid w:val="00DD34BA"/>
    <w:rsid w:val="00DD6657"/>
    <w:rsid w:val="00DD6CC1"/>
    <w:rsid w:val="00DD7EC9"/>
    <w:rsid w:val="00DE5622"/>
    <w:rsid w:val="00DE7088"/>
    <w:rsid w:val="00DE7A36"/>
    <w:rsid w:val="00DF154D"/>
    <w:rsid w:val="00DF1907"/>
    <w:rsid w:val="00DF24EA"/>
    <w:rsid w:val="00DF3715"/>
    <w:rsid w:val="00DF39D2"/>
    <w:rsid w:val="00DF4807"/>
    <w:rsid w:val="00DF56A5"/>
    <w:rsid w:val="00DF65CD"/>
    <w:rsid w:val="00DF6C20"/>
    <w:rsid w:val="00DF7358"/>
    <w:rsid w:val="00DF79EF"/>
    <w:rsid w:val="00E02483"/>
    <w:rsid w:val="00E029EE"/>
    <w:rsid w:val="00E03A33"/>
    <w:rsid w:val="00E0408F"/>
    <w:rsid w:val="00E04515"/>
    <w:rsid w:val="00E04C8F"/>
    <w:rsid w:val="00E04E0C"/>
    <w:rsid w:val="00E0575D"/>
    <w:rsid w:val="00E05DD9"/>
    <w:rsid w:val="00E07231"/>
    <w:rsid w:val="00E07A2B"/>
    <w:rsid w:val="00E07B74"/>
    <w:rsid w:val="00E10AD9"/>
    <w:rsid w:val="00E10D0C"/>
    <w:rsid w:val="00E118A8"/>
    <w:rsid w:val="00E11D22"/>
    <w:rsid w:val="00E13B2B"/>
    <w:rsid w:val="00E14140"/>
    <w:rsid w:val="00E152C9"/>
    <w:rsid w:val="00E1544B"/>
    <w:rsid w:val="00E16276"/>
    <w:rsid w:val="00E16860"/>
    <w:rsid w:val="00E17071"/>
    <w:rsid w:val="00E1720F"/>
    <w:rsid w:val="00E20D7F"/>
    <w:rsid w:val="00E2104C"/>
    <w:rsid w:val="00E214CC"/>
    <w:rsid w:val="00E21B52"/>
    <w:rsid w:val="00E2445D"/>
    <w:rsid w:val="00E2450E"/>
    <w:rsid w:val="00E24D67"/>
    <w:rsid w:val="00E251B5"/>
    <w:rsid w:val="00E25811"/>
    <w:rsid w:val="00E26BE0"/>
    <w:rsid w:val="00E26F00"/>
    <w:rsid w:val="00E271D3"/>
    <w:rsid w:val="00E3052D"/>
    <w:rsid w:val="00E30F00"/>
    <w:rsid w:val="00E31451"/>
    <w:rsid w:val="00E32074"/>
    <w:rsid w:val="00E3426E"/>
    <w:rsid w:val="00E35133"/>
    <w:rsid w:val="00E35594"/>
    <w:rsid w:val="00E36160"/>
    <w:rsid w:val="00E36C33"/>
    <w:rsid w:val="00E411DE"/>
    <w:rsid w:val="00E433DC"/>
    <w:rsid w:val="00E433FC"/>
    <w:rsid w:val="00E436E7"/>
    <w:rsid w:val="00E43F63"/>
    <w:rsid w:val="00E44F97"/>
    <w:rsid w:val="00E45B48"/>
    <w:rsid w:val="00E462C2"/>
    <w:rsid w:val="00E474EB"/>
    <w:rsid w:val="00E47E9E"/>
    <w:rsid w:val="00E50EFC"/>
    <w:rsid w:val="00E510B0"/>
    <w:rsid w:val="00E51DEB"/>
    <w:rsid w:val="00E5248B"/>
    <w:rsid w:val="00E535F7"/>
    <w:rsid w:val="00E5390F"/>
    <w:rsid w:val="00E53C5D"/>
    <w:rsid w:val="00E55A29"/>
    <w:rsid w:val="00E5671D"/>
    <w:rsid w:val="00E579BC"/>
    <w:rsid w:val="00E57FD3"/>
    <w:rsid w:val="00E612E7"/>
    <w:rsid w:val="00E640CE"/>
    <w:rsid w:val="00E64BDA"/>
    <w:rsid w:val="00E651DD"/>
    <w:rsid w:val="00E65C58"/>
    <w:rsid w:val="00E65FA7"/>
    <w:rsid w:val="00E6654F"/>
    <w:rsid w:val="00E66641"/>
    <w:rsid w:val="00E66954"/>
    <w:rsid w:val="00E66B13"/>
    <w:rsid w:val="00E67559"/>
    <w:rsid w:val="00E6763F"/>
    <w:rsid w:val="00E7164B"/>
    <w:rsid w:val="00E72398"/>
    <w:rsid w:val="00E7289C"/>
    <w:rsid w:val="00E75267"/>
    <w:rsid w:val="00E75EBC"/>
    <w:rsid w:val="00E760DC"/>
    <w:rsid w:val="00E77073"/>
    <w:rsid w:val="00E7763F"/>
    <w:rsid w:val="00E77F29"/>
    <w:rsid w:val="00E80AE7"/>
    <w:rsid w:val="00E81BE6"/>
    <w:rsid w:val="00E82E15"/>
    <w:rsid w:val="00E85BD1"/>
    <w:rsid w:val="00E87284"/>
    <w:rsid w:val="00E87E42"/>
    <w:rsid w:val="00E87F94"/>
    <w:rsid w:val="00E90560"/>
    <w:rsid w:val="00E919B3"/>
    <w:rsid w:val="00E920CE"/>
    <w:rsid w:val="00E955A6"/>
    <w:rsid w:val="00E95620"/>
    <w:rsid w:val="00E95769"/>
    <w:rsid w:val="00E95A5D"/>
    <w:rsid w:val="00EA0B91"/>
    <w:rsid w:val="00EA0ED8"/>
    <w:rsid w:val="00EA1376"/>
    <w:rsid w:val="00EA3D60"/>
    <w:rsid w:val="00EA439E"/>
    <w:rsid w:val="00EA4DBF"/>
    <w:rsid w:val="00EA5464"/>
    <w:rsid w:val="00EA7067"/>
    <w:rsid w:val="00EA7665"/>
    <w:rsid w:val="00EB0558"/>
    <w:rsid w:val="00EB065D"/>
    <w:rsid w:val="00EB11DC"/>
    <w:rsid w:val="00EB1C0F"/>
    <w:rsid w:val="00EB1C9D"/>
    <w:rsid w:val="00EB22D1"/>
    <w:rsid w:val="00EB2B89"/>
    <w:rsid w:val="00EB3AF8"/>
    <w:rsid w:val="00EB5FC4"/>
    <w:rsid w:val="00EB6200"/>
    <w:rsid w:val="00EB6F79"/>
    <w:rsid w:val="00EB7543"/>
    <w:rsid w:val="00EC042C"/>
    <w:rsid w:val="00EC115A"/>
    <w:rsid w:val="00EC21A6"/>
    <w:rsid w:val="00EC3923"/>
    <w:rsid w:val="00EC50C6"/>
    <w:rsid w:val="00EC7E75"/>
    <w:rsid w:val="00ED10AB"/>
    <w:rsid w:val="00ED18E5"/>
    <w:rsid w:val="00ED195D"/>
    <w:rsid w:val="00ED299A"/>
    <w:rsid w:val="00ED327E"/>
    <w:rsid w:val="00ED328C"/>
    <w:rsid w:val="00ED48A2"/>
    <w:rsid w:val="00ED4B10"/>
    <w:rsid w:val="00ED4B6C"/>
    <w:rsid w:val="00ED55E9"/>
    <w:rsid w:val="00ED5701"/>
    <w:rsid w:val="00ED616A"/>
    <w:rsid w:val="00ED6B67"/>
    <w:rsid w:val="00EE1E92"/>
    <w:rsid w:val="00EE1F90"/>
    <w:rsid w:val="00EE2628"/>
    <w:rsid w:val="00EE408A"/>
    <w:rsid w:val="00EE42E1"/>
    <w:rsid w:val="00EE437F"/>
    <w:rsid w:val="00EE4580"/>
    <w:rsid w:val="00EE4596"/>
    <w:rsid w:val="00EE46BB"/>
    <w:rsid w:val="00EE4E54"/>
    <w:rsid w:val="00EE4E89"/>
    <w:rsid w:val="00EE71FF"/>
    <w:rsid w:val="00EE79A0"/>
    <w:rsid w:val="00EF0C0B"/>
    <w:rsid w:val="00EF0C7F"/>
    <w:rsid w:val="00EF124D"/>
    <w:rsid w:val="00EF1685"/>
    <w:rsid w:val="00EF19FA"/>
    <w:rsid w:val="00EF1EB4"/>
    <w:rsid w:val="00EF23F2"/>
    <w:rsid w:val="00EF356A"/>
    <w:rsid w:val="00EF4306"/>
    <w:rsid w:val="00EF44F6"/>
    <w:rsid w:val="00EF4699"/>
    <w:rsid w:val="00EF5AE1"/>
    <w:rsid w:val="00EF6E3D"/>
    <w:rsid w:val="00EF796F"/>
    <w:rsid w:val="00EF7E05"/>
    <w:rsid w:val="00F00611"/>
    <w:rsid w:val="00F00EC6"/>
    <w:rsid w:val="00F044D6"/>
    <w:rsid w:val="00F04D2E"/>
    <w:rsid w:val="00F06B15"/>
    <w:rsid w:val="00F109BC"/>
    <w:rsid w:val="00F128AA"/>
    <w:rsid w:val="00F12D5E"/>
    <w:rsid w:val="00F1378F"/>
    <w:rsid w:val="00F139E1"/>
    <w:rsid w:val="00F13BCE"/>
    <w:rsid w:val="00F13DE7"/>
    <w:rsid w:val="00F13E54"/>
    <w:rsid w:val="00F140F2"/>
    <w:rsid w:val="00F1442A"/>
    <w:rsid w:val="00F1674A"/>
    <w:rsid w:val="00F16879"/>
    <w:rsid w:val="00F16FD8"/>
    <w:rsid w:val="00F17013"/>
    <w:rsid w:val="00F17604"/>
    <w:rsid w:val="00F204D4"/>
    <w:rsid w:val="00F20924"/>
    <w:rsid w:val="00F217C9"/>
    <w:rsid w:val="00F229F3"/>
    <w:rsid w:val="00F22FF1"/>
    <w:rsid w:val="00F2384F"/>
    <w:rsid w:val="00F242D9"/>
    <w:rsid w:val="00F2449C"/>
    <w:rsid w:val="00F25475"/>
    <w:rsid w:val="00F26C2D"/>
    <w:rsid w:val="00F26D6F"/>
    <w:rsid w:val="00F2777B"/>
    <w:rsid w:val="00F30A77"/>
    <w:rsid w:val="00F31638"/>
    <w:rsid w:val="00F3320A"/>
    <w:rsid w:val="00F3434B"/>
    <w:rsid w:val="00F35D9F"/>
    <w:rsid w:val="00F35DED"/>
    <w:rsid w:val="00F368B5"/>
    <w:rsid w:val="00F369CD"/>
    <w:rsid w:val="00F37DEC"/>
    <w:rsid w:val="00F4023F"/>
    <w:rsid w:val="00F4097D"/>
    <w:rsid w:val="00F40E5E"/>
    <w:rsid w:val="00F4185E"/>
    <w:rsid w:val="00F41DB0"/>
    <w:rsid w:val="00F42298"/>
    <w:rsid w:val="00F4279C"/>
    <w:rsid w:val="00F42F2A"/>
    <w:rsid w:val="00F43267"/>
    <w:rsid w:val="00F43A87"/>
    <w:rsid w:val="00F44279"/>
    <w:rsid w:val="00F44B08"/>
    <w:rsid w:val="00F44E93"/>
    <w:rsid w:val="00F4578B"/>
    <w:rsid w:val="00F47C3F"/>
    <w:rsid w:val="00F51094"/>
    <w:rsid w:val="00F53DFE"/>
    <w:rsid w:val="00F544B9"/>
    <w:rsid w:val="00F55F45"/>
    <w:rsid w:val="00F560D1"/>
    <w:rsid w:val="00F56EB3"/>
    <w:rsid w:val="00F57764"/>
    <w:rsid w:val="00F61588"/>
    <w:rsid w:val="00F61C23"/>
    <w:rsid w:val="00F62307"/>
    <w:rsid w:val="00F62AC0"/>
    <w:rsid w:val="00F65176"/>
    <w:rsid w:val="00F65A9F"/>
    <w:rsid w:val="00F70409"/>
    <w:rsid w:val="00F709C2"/>
    <w:rsid w:val="00F71EC4"/>
    <w:rsid w:val="00F752CE"/>
    <w:rsid w:val="00F752EB"/>
    <w:rsid w:val="00F7638B"/>
    <w:rsid w:val="00F80628"/>
    <w:rsid w:val="00F80F5E"/>
    <w:rsid w:val="00F81377"/>
    <w:rsid w:val="00F817C4"/>
    <w:rsid w:val="00F846C7"/>
    <w:rsid w:val="00F86CCD"/>
    <w:rsid w:val="00F8704B"/>
    <w:rsid w:val="00F8723C"/>
    <w:rsid w:val="00F87AF1"/>
    <w:rsid w:val="00F87D33"/>
    <w:rsid w:val="00F87EE8"/>
    <w:rsid w:val="00F91D5B"/>
    <w:rsid w:val="00F92324"/>
    <w:rsid w:val="00F93371"/>
    <w:rsid w:val="00F93C74"/>
    <w:rsid w:val="00F9490B"/>
    <w:rsid w:val="00F9555A"/>
    <w:rsid w:val="00F96F74"/>
    <w:rsid w:val="00F97530"/>
    <w:rsid w:val="00F97822"/>
    <w:rsid w:val="00F97E77"/>
    <w:rsid w:val="00FA0E53"/>
    <w:rsid w:val="00FA3215"/>
    <w:rsid w:val="00FA3222"/>
    <w:rsid w:val="00FA3D85"/>
    <w:rsid w:val="00FA4D8B"/>
    <w:rsid w:val="00FA6707"/>
    <w:rsid w:val="00FA6A0C"/>
    <w:rsid w:val="00FA7AFD"/>
    <w:rsid w:val="00FB001D"/>
    <w:rsid w:val="00FB0DA8"/>
    <w:rsid w:val="00FB1710"/>
    <w:rsid w:val="00FB45E1"/>
    <w:rsid w:val="00FB57C2"/>
    <w:rsid w:val="00FB5D8A"/>
    <w:rsid w:val="00FB7A1C"/>
    <w:rsid w:val="00FC0A69"/>
    <w:rsid w:val="00FC0B4F"/>
    <w:rsid w:val="00FC0D96"/>
    <w:rsid w:val="00FC103F"/>
    <w:rsid w:val="00FC15A8"/>
    <w:rsid w:val="00FC1F97"/>
    <w:rsid w:val="00FC358F"/>
    <w:rsid w:val="00FD0067"/>
    <w:rsid w:val="00FD1257"/>
    <w:rsid w:val="00FD1509"/>
    <w:rsid w:val="00FD153B"/>
    <w:rsid w:val="00FD25D8"/>
    <w:rsid w:val="00FD2873"/>
    <w:rsid w:val="00FD4790"/>
    <w:rsid w:val="00FD6D04"/>
    <w:rsid w:val="00FD6D3C"/>
    <w:rsid w:val="00FD77CA"/>
    <w:rsid w:val="00FD7D5E"/>
    <w:rsid w:val="00FE37CF"/>
    <w:rsid w:val="00FE58E7"/>
    <w:rsid w:val="00FF225C"/>
    <w:rsid w:val="00FF244D"/>
    <w:rsid w:val="00FF322F"/>
    <w:rsid w:val="00FF32D1"/>
    <w:rsid w:val="00FF37A8"/>
    <w:rsid w:val="00FF39DA"/>
    <w:rsid w:val="00FF598E"/>
    <w:rsid w:val="00FF682B"/>
    <w:rsid w:val="00FF68FB"/>
    <w:rsid w:val="01FF67A3"/>
    <w:rsid w:val="0B7B17CD"/>
    <w:rsid w:val="0CA826CB"/>
    <w:rsid w:val="16C80A2B"/>
    <w:rsid w:val="1B5E5CE6"/>
    <w:rsid w:val="25964B57"/>
    <w:rsid w:val="323D0441"/>
    <w:rsid w:val="3E563BBF"/>
    <w:rsid w:val="414B2A6F"/>
    <w:rsid w:val="53480064"/>
    <w:rsid w:val="54F1646F"/>
    <w:rsid w:val="5D96736C"/>
    <w:rsid w:val="66F9BB66"/>
    <w:rsid w:val="6C98BAB6"/>
    <w:rsid w:val="74DB8A28"/>
    <w:rsid w:val="79C25485"/>
    <w:rsid w:val="7D43BB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D6563"/>
  <w14:defaultImageDpi w14:val="32767"/>
  <w15:chartTrackingRefBased/>
  <w15:docId w15:val="{E0602D65-1FE6-467B-A8DE-9EC965FD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74616A"/>
    <w:pPr>
      <w:suppressAutoHyphens/>
      <w:spacing w:line="276" w:lineRule="auto"/>
      <w:contextualSpacing/>
    </w:pPr>
    <w:rPr>
      <w:rFonts w:ascii="NouvelR" w:hAnsi="NouvelR"/>
      <w:sz w:val="22"/>
      <w:szCs w:val="22"/>
      <w:lang w:eastAsia="en-US"/>
    </w:rPr>
  </w:style>
  <w:style w:type="paragraph" w:styleId="Kop1">
    <w:name w:val="heading 1"/>
    <w:basedOn w:val="Standaard"/>
    <w:next w:val="Standaard"/>
    <w:link w:val="Kop1Char"/>
    <w:uiPriority w:val="9"/>
    <w:qFormat/>
    <w:rsid w:val="008857B9"/>
    <w:pPr>
      <w:outlineLvl w:val="0"/>
    </w:pPr>
    <w:rPr>
      <w:b/>
      <w:bCs/>
    </w:rPr>
  </w:style>
  <w:style w:type="paragraph" w:styleId="Kop2">
    <w:name w:val="heading 2"/>
    <w:basedOn w:val="Kop1"/>
    <w:link w:val="Kop2Char"/>
    <w:uiPriority w:val="9"/>
    <w:qFormat/>
    <w:rsid w:val="005F547D"/>
    <w:pPr>
      <w:outlineLvl w:val="1"/>
    </w:pPr>
    <w:rPr>
      <w:b w:val="0"/>
      <w:i/>
    </w:rPr>
  </w:style>
  <w:style w:type="paragraph" w:styleId="Kop3">
    <w:name w:val="heading 3"/>
    <w:basedOn w:val="Standaard"/>
    <w:next w:val="Standaard"/>
    <w:link w:val="Kop3Char"/>
    <w:uiPriority w:val="9"/>
    <w:semiHidden/>
    <w:unhideWhenUsed/>
    <w:qFormat/>
    <w:rsid w:val="002270FB"/>
    <w:pPr>
      <w:keepNext/>
      <w:spacing w:before="240" w:after="60"/>
      <w:outlineLvl w:val="2"/>
    </w:pPr>
    <w:rPr>
      <w:rFonts w:ascii="Calibri Light" w:eastAsia="Times New Roman" w:hAnsi="Calibri Light"/>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B13"/>
    <w:pPr>
      <w:tabs>
        <w:tab w:val="center" w:pos="4536"/>
        <w:tab w:val="right" w:pos="9072"/>
      </w:tabs>
    </w:pPr>
  </w:style>
  <w:style w:type="character" w:customStyle="1" w:styleId="KoptekstChar">
    <w:name w:val="Koptekst Char"/>
    <w:basedOn w:val="Standaardalinea-lettertype"/>
    <w:link w:val="Koptekst"/>
    <w:uiPriority w:val="99"/>
    <w:rsid w:val="00E66B13"/>
  </w:style>
  <w:style w:type="paragraph" w:styleId="Voettekst">
    <w:name w:val="footer"/>
    <w:basedOn w:val="Standaard"/>
    <w:link w:val="VoettekstChar"/>
    <w:uiPriority w:val="99"/>
    <w:unhideWhenUsed/>
    <w:rsid w:val="002843CB"/>
    <w:pPr>
      <w:tabs>
        <w:tab w:val="center" w:pos="4536"/>
        <w:tab w:val="right" w:pos="9781"/>
      </w:tabs>
    </w:pPr>
    <w:rPr>
      <w:b/>
      <w:bCs/>
      <w:noProof/>
      <w:sz w:val="18"/>
      <w:lang w:val="en-US"/>
    </w:rPr>
  </w:style>
  <w:style w:type="character" w:customStyle="1" w:styleId="VoettekstChar">
    <w:name w:val="Voettekst Char"/>
    <w:basedOn w:val="Standaardalinea-lettertype"/>
    <w:link w:val="Voettekst"/>
    <w:uiPriority w:val="99"/>
    <w:rsid w:val="002843CB"/>
    <w:rPr>
      <w:rFonts w:ascii="NouvelR" w:hAnsi="NouvelR"/>
      <w:b/>
      <w:bCs/>
      <w:noProof/>
      <w:sz w:val="18"/>
      <w:szCs w:val="22"/>
      <w:lang w:val="en-US" w:eastAsia="en-US"/>
    </w:rPr>
  </w:style>
  <w:style w:type="character" w:styleId="Hyperlink">
    <w:name w:val="Hyperlink"/>
    <w:uiPriority w:val="99"/>
    <w:unhideWhenUsed/>
    <w:rsid w:val="00FF225C"/>
    <w:rPr>
      <w:color w:val="0563C1"/>
      <w:u w:val="single"/>
    </w:rPr>
  </w:style>
  <w:style w:type="character" w:styleId="Onopgelostemelding">
    <w:name w:val="Unresolved Mention"/>
    <w:uiPriority w:val="99"/>
    <w:rsid w:val="00FF225C"/>
    <w:rPr>
      <w:color w:val="605E5C"/>
      <w:shd w:val="clear" w:color="auto" w:fill="E1DFDD"/>
    </w:rPr>
  </w:style>
  <w:style w:type="character" w:styleId="GevolgdeHyperlink">
    <w:name w:val="FollowedHyperlink"/>
    <w:uiPriority w:val="99"/>
    <w:semiHidden/>
    <w:unhideWhenUsed/>
    <w:rsid w:val="00FF225C"/>
    <w:rPr>
      <w:color w:val="954F72"/>
      <w:u w:val="single"/>
    </w:rPr>
  </w:style>
  <w:style w:type="character" w:styleId="Paginanummer">
    <w:name w:val="page number"/>
    <w:basedOn w:val="Standaardalinea-lettertype"/>
    <w:uiPriority w:val="99"/>
    <w:semiHidden/>
    <w:unhideWhenUsed/>
    <w:rsid w:val="00317B55"/>
  </w:style>
  <w:style w:type="paragraph" w:customStyle="1" w:styleId="Maintitle">
    <w:name w:val="Main title"/>
    <w:qFormat/>
    <w:rsid w:val="009F1277"/>
    <w:rPr>
      <w:rFonts w:ascii="Arial" w:hAnsi="Arial" w:cs="Arial"/>
      <w:b/>
      <w:bCs/>
      <w:caps/>
      <w:sz w:val="30"/>
      <w:szCs w:val="30"/>
      <w:lang w:val="nl-BE" w:eastAsia="en-US"/>
    </w:rPr>
  </w:style>
  <w:style w:type="paragraph" w:customStyle="1" w:styleId="Sous-titre1">
    <w:name w:val="Sous-titre1"/>
    <w:basedOn w:val="Ondertitel"/>
    <w:qFormat/>
    <w:rsid w:val="00C94058"/>
  </w:style>
  <w:style w:type="paragraph" w:customStyle="1" w:styleId="Intro">
    <w:name w:val="Intro"/>
    <w:basedOn w:val="Lijstalinea"/>
    <w:qFormat/>
    <w:rsid w:val="005D65D5"/>
    <w:pPr>
      <w:ind w:left="0"/>
    </w:pPr>
    <w:rPr>
      <w:b/>
      <w:bCs/>
    </w:rPr>
  </w:style>
  <w:style w:type="paragraph" w:customStyle="1" w:styleId="Currenttext">
    <w:name w:val="Current text"/>
    <w:basedOn w:val="Standaard"/>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nl-BE" w:eastAsia="en-US"/>
    </w:rPr>
  </w:style>
  <w:style w:type="character" w:styleId="Verwijzingopmerking">
    <w:name w:val="annotation reference"/>
    <w:uiPriority w:val="99"/>
    <w:semiHidden/>
    <w:unhideWhenUsed/>
    <w:rsid w:val="006B64F9"/>
    <w:rPr>
      <w:sz w:val="16"/>
      <w:szCs w:val="16"/>
    </w:rPr>
  </w:style>
  <w:style w:type="paragraph" w:styleId="Tekstopmerking">
    <w:name w:val="annotation text"/>
    <w:basedOn w:val="Standaard"/>
    <w:link w:val="TekstopmerkingChar"/>
    <w:uiPriority w:val="99"/>
    <w:semiHidden/>
    <w:unhideWhenUsed/>
    <w:rsid w:val="006B64F9"/>
    <w:rPr>
      <w:sz w:val="20"/>
      <w:szCs w:val="20"/>
    </w:rPr>
  </w:style>
  <w:style w:type="character" w:customStyle="1" w:styleId="TekstopmerkingChar">
    <w:name w:val="Tekst opmerking Char"/>
    <w:link w:val="Tekstopmerking"/>
    <w:uiPriority w:val="99"/>
    <w:semiHidden/>
    <w:rsid w:val="006B64F9"/>
    <w:rPr>
      <w:sz w:val="20"/>
      <w:szCs w:val="20"/>
    </w:rPr>
  </w:style>
  <w:style w:type="paragraph" w:styleId="Onderwerpvanopmerking">
    <w:name w:val="annotation subject"/>
    <w:basedOn w:val="Tekstopmerking"/>
    <w:next w:val="Tekstopmerking"/>
    <w:link w:val="OnderwerpvanopmerkingChar"/>
    <w:uiPriority w:val="99"/>
    <w:semiHidden/>
    <w:unhideWhenUsed/>
    <w:rsid w:val="006B64F9"/>
    <w:rPr>
      <w:b/>
      <w:bCs/>
    </w:rPr>
  </w:style>
  <w:style w:type="character" w:customStyle="1" w:styleId="OnderwerpvanopmerkingChar">
    <w:name w:val="Onderwerp van opmerking Char"/>
    <w:link w:val="Onderwerpvanopmerking"/>
    <w:uiPriority w:val="99"/>
    <w:semiHidden/>
    <w:rsid w:val="006B64F9"/>
    <w:rPr>
      <w:b/>
      <w:bCs/>
      <w:sz w:val="20"/>
      <w:szCs w:val="20"/>
    </w:rPr>
  </w:style>
  <w:style w:type="character" w:customStyle="1" w:styleId="Kop2Char">
    <w:name w:val="Kop 2 Char"/>
    <w:link w:val="Kop2"/>
    <w:uiPriority w:val="9"/>
    <w:rsid w:val="005F547D"/>
    <w:rPr>
      <w:rFonts w:ascii="NouvelR" w:hAnsi="NouvelR"/>
      <w:bCs/>
      <w:i/>
      <w:sz w:val="22"/>
      <w:szCs w:val="22"/>
      <w:lang w:eastAsia="en-US"/>
    </w:rPr>
  </w:style>
  <w:style w:type="character" w:styleId="Zwaar">
    <w:name w:val="Strong"/>
    <w:uiPriority w:val="22"/>
    <w:qFormat/>
    <w:rsid w:val="00E118A8"/>
    <w:rPr>
      <w:b/>
      <w:bCs/>
    </w:rPr>
  </w:style>
  <w:style w:type="paragraph" w:styleId="Normaalweb">
    <w:name w:val="Normal (Web)"/>
    <w:basedOn w:val="Standaard"/>
    <w:uiPriority w:val="99"/>
    <w:unhideWhenUsed/>
    <w:rsid w:val="00543ED3"/>
    <w:pPr>
      <w:spacing w:before="100" w:beforeAutospacing="1" w:after="100" w:afterAutospacing="1"/>
    </w:pPr>
    <w:rPr>
      <w:rFonts w:ascii="Times New Roman" w:eastAsia="Times New Roman" w:hAnsi="Times New Roman"/>
      <w:lang w:eastAsia="fr-FR"/>
    </w:rPr>
  </w:style>
  <w:style w:type="paragraph" w:styleId="Voetnoottekst">
    <w:name w:val="footnote text"/>
    <w:basedOn w:val="Standaard"/>
    <w:link w:val="VoetnoottekstChar"/>
    <w:uiPriority w:val="99"/>
    <w:semiHidden/>
    <w:unhideWhenUsed/>
    <w:rsid w:val="00F7638B"/>
    <w:rPr>
      <w:sz w:val="20"/>
      <w:szCs w:val="20"/>
    </w:rPr>
  </w:style>
  <w:style w:type="character" w:customStyle="1" w:styleId="VoetnoottekstChar">
    <w:name w:val="Voetnoottekst Char"/>
    <w:link w:val="Voetnoottekst"/>
    <w:uiPriority w:val="99"/>
    <w:semiHidden/>
    <w:rsid w:val="00F7638B"/>
    <w:rPr>
      <w:sz w:val="20"/>
      <w:szCs w:val="20"/>
    </w:rPr>
  </w:style>
  <w:style w:type="character" w:styleId="Voetnootmarkering">
    <w:name w:val="footnote reference"/>
    <w:uiPriority w:val="99"/>
    <w:semiHidden/>
    <w:unhideWhenUsed/>
    <w:rsid w:val="00F7638B"/>
    <w:rPr>
      <w:vertAlign w:val="superscript"/>
    </w:rPr>
  </w:style>
  <w:style w:type="paragraph" w:styleId="Lijstalinea">
    <w:name w:val="List Paragraph"/>
    <w:basedOn w:val="Standaard"/>
    <w:uiPriority w:val="34"/>
    <w:qFormat/>
    <w:rsid w:val="00696E3B"/>
    <w:pPr>
      <w:ind w:left="720"/>
    </w:pPr>
  </w:style>
  <w:style w:type="paragraph" w:customStyle="1" w:styleId="Legalinformations">
    <w:name w:val="Legal informations"/>
    <w:basedOn w:val="Standaard"/>
    <w:uiPriority w:val="99"/>
    <w:rsid w:val="00602E3C"/>
    <w:pPr>
      <w:widowControl w:val="0"/>
      <w:autoSpaceDE w:val="0"/>
      <w:autoSpaceDN w:val="0"/>
      <w:adjustRightInd w:val="0"/>
      <w:spacing w:line="288" w:lineRule="auto"/>
      <w:textAlignment w:val="center"/>
    </w:pPr>
    <w:rPr>
      <w:rFonts w:ascii="NouvelR-Regular" w:hAnsi="NouvelR-Regular" w:cs="NouvelR-Regular"/>
      <w:color w:val="000000"/>
      <w:sz w:val="12"/>
      <w:szCs w:val="12"/>
      <w:lang w:val="fr-FR"/>
    </w:rPr>
  </w:style>
  <w:style w:type="paragraph" w:styleId="Revisie">
    <w:name w:val="Revision"/>
    <w:hidden/>
    <w:uiPriority w:val="99"/>
    <w:semiHidden/>
    <w:rsid w:val="00DA12D1"/>
    <w:rPr>
      <w:sz w:val="24"/>
      <w:szCs w:val="24"/>
      <w:lang w:val="nl-BE" w:eastAsia="en-US"/>
    </w:rPr>
  </w:style>
  <w:style w:type="character" w:customStyle="1" w:styleId="modelpricepricewrapper">
    <w:name w:val="modelprice__pricewrapper"/>
    <w:basedOn w:val="Standaardalinea-lettertype"/>
    <w:rsid w:val="00120E75"/>
  </w:style>
  <w:style w:type="character" w:customStyle="1" w:styleId="Kop3Char">
    <w:name w:val="Kop 3 Char"/>
    <w:link w:val="Kop3"/>
    <w:uiPriority w:val="9"/>
    <w:semiHidden/>
    <w:rsid w:val="002270FB"/>
    <w:rPr>
      <w:rFonts w:ascii="Calibri Light" w:eastAsia="Times New Roman" w:hAnsi="Calibri Light" w:cs="Times New Roman"/>
      <w:b/>
      <w:bCs/>
      <w:sz w:val="26"/>
      <w:szCs w:val="26"/>
      <w:lang w:val="nl-BE" w:eastAsia="en-US"/>
    </w:rPr>
  </w:style>
  <w:style w:type="character" w:styleId="Nadruk">
    <w:name w:val="Emphasis"/>
    <w:basedOn w:val="Standaardalinea-lettertype"/>
    <w:uiPriority w:val="20"/>
    <w:qFormat/>
    <w:rsid w:val="0019287B"/>
    <w:rPr>
      <w:i/>
      <w:iCs/>
    </w:rPr>
  </w:style>
  <w:style w:type="paragraph" w:customStyle="1" w:styleId="Bullets">
    <w:name w:val="Bullets"/>
    <w:basedOn w:val="Standaard"/>
    <w:qFormat/>
    <w:rsid w:val="002539F7"/>
    <w:pPr>
      <w:spacing w:line="240" w:lineRule="auto"/>
    </w:pPr>
    <w:rPr>
      <w:lang w:val="en-US"/>
    </w:rPr>
  </w:style>
  <w:style w:type="paragraph" w:customStyle="1" w:styleId="Body">
    <w:name w:val="Body"/>
    <w:basedOn w:val="Standaard"/>
    <w:qFormat/>
    <w:rsid w:val="00260864"/>
  </w:style>
  <w:style w:type="character" w:customStyle="1" w:styleId="Kop1Char">
    <w:name w:val="Kop 1 Char"/>
    <w:basedOn w:val="Standaardalinea-lettertype"/>
    <w:link w:val="Kop1"/>
    <w:uiPriority w:val="9"/>
    <w:rsid w:val="008857B9"/>
    <w:rPr>
      <w:rFonts w:ascii="NouvelR" w:hAnsi="NouvelR"/>
      <w:b/>
      <w:bCs/>
      <w:sz w:val="22"/>
      <w:szCs w:val="22"/>
      <w:lang w:eastAsia="en-US"/>
    </w:rPr>
  </w:style>
  <w:style w:type="paragraph" w:styleId="Ondertitel">
    <w:name w:val="Subtitle"/>
    <w:basedOn w:val="Standaard"/>
    <w:next w:val="Standaard"/>
    <w:link w:val="OndertitelChar"/>
    <w:uiPriority w:val="11"/>
    <w:qFormat/>
    <w:rsid w:val="00C94058"/>
    <w:rPr>
      <w:rFonts w:ascii="Arial" w:hAnsi="Arial" w:cs="Arial"/>
      <w:caps/>
      <w:sz w:val="24"/>
      <w:szCs w:val="24"/>
    </w:rPr>
  </w:style>
  <w:style w:type="character" w:customStyle="1" w:styleId="OndertitelChar">
    <w:name w:val="Ondertitel Char"/>
    <w:basedOn w:val="Standaardalinea-lettertype"/>
    <w:link w:val="Ondertitel"/>
    <w:uiPriority w:val="11"/>
    <w:rsid w:val="00C94058"/>
    <w:rPr>
      <w:rFonts w:ascii="Arial" w:hAnsi="Arial" w:cs="Arial"/>
      <w:caps/>
      <w:sz w:val="24"/>
      <w:szCs w:val="24"/>
      <w:lang w:eastAsia="en-US"/>
    </w:rPr>
  </w:style>
  <w:style w:type="paragraph" w:styleId="Titel">
    <w:name w:val="Title"/>
    <w:basedOn w:val="Maintitle"/>
    <w:next w:val="Standaard"/>
    <w:link w:val="TitelChar"/>
    <w:uiPriority w:val="10"/>
    <w:qFormat/>
    <w:rsid w:val="0074616A"/>
    <w:pPr>
      <w:suppressAutoHyphens/>
    </w:pPr>
  </w:style>
  <w:style w:type="character" w:customStyle="1" w:styleId="TitelChar">
    <w:name w:val="Titel Char"/>
    <w:basedOn w:val="Standaardalinea-lettertype"/>
    <w:link w:val="Titel"/>
    <w:uiPriority w:val="10"/>
    <w:rsid w:val="0074616A"/>
    <w:rPr>
      <w:rFonts w:ascii="Arial" w:hAnsi="Arial" w:cs="Arial"/>
      <w:b/>
      <w:bCs/>
      <w:caps/>
      <w:sz w:val="30"/>
      <w:szCs w:val="30"/>
      <w:lang w:val="nl-BE" w:eastAsia="en-US"/>
    </w:rPr>
  </w:style>
  <w:style w:type="paragraph" w:customStyle="1" w:styleId="Voettekst1">
    <w:name w:val="Voettekst1"/>
    <w:basedOn w:val="Standaard"/>
    <w:link w:val="FooterChar"/>
    <w:qFormat/>
    <w:rsid w:val="00540154"/>
    <w:pPr>
      <w:spacing w:line="240" w:lineRule="auto"/>
    </w:pPr>
    <w:rPr>
      <w:sz w:val="20"/>
      <w:szCs w:val="20"/>
    </w:rPr>
  </w:style>
  <w:style w:type="character" w:customStyle="1" w:styleId="FooterChar">
    <w:name w:val="Footer Char"/>
    <w:basedOn w:val="Standaardalinea-lettertype"/>
    <w:link w:val="Voettekst1"/>
    <w:rsid w:val="00540154"/>
    <w:rPr>
      <w:rFonts w:ascii="NouvelR" w:hAnsi="NouvelR"/>
      <w:lang w:eastAsia="en-US"/>
    </w:rPr>
  </w:style>
  <w:style w:type="paragraph" w:customStyle="1" w:styleId="PB">
    <w:name w:val="PB"/>
    <w:basedOn w:val="Legalinformations"/>
    <w:qFormat/>
    <w:rsid w:val="00387BC6"/>
    <w:rPr>
      <w:rFonts w:ascii="NouvelR" w:hAnsi="NouvelR"/>
      <w:b/>
      <w:bCs/>
      <w:noProof/>
      <w:sz w:val="46"/>
      <w:szCs w:val="46"/>
    </w:rPr>
  </w:style>
  <w:style w:type="paragraph" w:customStyle="1" w:styleId="Voetnoot">
    <w:name w:val="Voetnoot"/>
    <w:basedOn w:val="Standaard"/>
    <w:qFormat/>
    <w:rsid w:val="00745E38"/>
    <w:rPr>
      <w:sz w:val="20"/>
      <w:szCs w:val="20"/>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character" w:customStyle="1" w:styleId="Markering">
    <w:name w:val="Markering"/>
    <w:link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2309">
      <w:bodyDiv w:val="1"/>
      <w:marLeft w:val="0"/>
      <w:marRight w:val="0"/>
      <w:marTop w:val="0"/>
      <w:marBottom w:val="0"/>
      <w:divBdr>
        <w:top w:val="none" w:sz="0" w:space="0" w:color="auto"/>
        <w:left w:val="none" w:sz="0" w:space="0" w:color="auto"/>
        <w:bottom w:val="none" w:sz="0" w:space="0" w:color="auto"/>
        <w:right w:val="none" w:sz="0" w:space="0" w:color="auto"/>
      </w:divBdr>
    </w:div>
    <w:div w:id="99767423">
      <w:bodyDiv w:val="1"/>
      <w:marLeft w:val="0"/>
      <w:marRight w:val="0"/>
      <w:marTop w:val="0"/>
      <w:marBottom w:val="0"/>
      <w:divBdr>
        <w:top w:val="none" w:sz="0" w:space="0" w:color="auto"/>
        <w:left w:val="none" w:sz="0" w:space="0" w:color="auto"/>
        <w:bottom w:val="none" w:sz="0" w:space="0" w:color="auto"/>
        <w:right w:val="none" w:sz="0" w:space="0" w:color="auto"/>
      </w:divBdr>
    </w:div>
    <w:div w:id="105125239">
      <w:bodyDiv w:val="1"/>
      <w:marLeft w:val="0"/>
      <w:marRight w:val="0"/>
      <w:marTop w:val="0"/>
      <w:marBottom w:val="0"/>
      <w:divBdr>
        <w:top w:val="none" w:sz="0" w:space="0" w:color="auto"/>
        <w:left w:val="none" w:sz="0" w:space="0" w:color="auto"/>
        <w:bottom w:val="none" w:sz="0" w:space="0" w:color="auto"/>
        <w:right w:val="none" w:sz="0" w:space="0" w:color="auto"/>
      </w:divBdr>
    </w:div>
    <w:div w:id="170338130">
      <w:bodyDiv w:val="1"/>
      <w:marLeft w:val="0"/>
      <w:marRight w:val="0"/>
      <w:marTop w:val="0"/>
      <w:marBottom w:val="0"/>
      <w:divBdr>
        <w:top w:val="none" w:sz="0" w:space="0" w:color="auto"/>
        <w:left w:val="none" w:sz="0" w:space="0" w:color="auto"/>
        <w:bottom w:val="none" w:sz="0" w:space="0" w:color="auto"/>
        <w:right w:val="none" w:sz="0" w:space="0" w:color="auto"/>
      </w:divBdr>
    </w:div>
    <w:div w:id="185675466">
      <w:bodyDiv w:val="1"/>
      <w:marLeft w:val="0"/>
      <w:marRight w:val="0"/>
      <w:marTop w:val="0"/>
      <w:marBottom w:val="0"/>
      <w:divBdr>
        <w:top w:val="none" w:sz="0" w:space="0" w:color="auto"/>
        <w:left w:val="none" w:sz="0" w:space="0" w:color="auto"/>
        <w:bottom w:val="none" w:sz="0" w:space="0" w:color="auto"/>
        <w:right w:val="none" w:sz="0" w:space="0" w:color="auto"/>
      </w:divBdr>
      <w:divsChild>
        <w:div w:id="624652259">
          <w:marLeft w:val="0"/>
          <w:marRight w:val="0"/>
          <w:marTop w:val="0"/>
          <w:marBottom w:val="0"/>
          <w:divBdr>
            <w:top w:val="none" w:sz="0" w:space="0" w:color="auto"/>
            <w:left w:val="none" w:sz="0" w:space="0" w:color="auto"/>
            <w:bottom w:val="none" w:sz="0" w:space="0" w:color="auto"/>
            <w:right w:val="none" w:sz="0" w:space="0" w:color="auto"/>
          </w:divBdr>
          <w:divsChild>
            <w:div w:id="1375156893">
              <w:marLeft w:val="0"/>
              <w:marRight w:val="0"/>
              <w:marTop w:val="0"/>
              <w:marBottom w:val="0"/>
              <w:divBdr>
                <w:top w:val="none" w:sz="0" w:space="0" w:color="auto"/>
                <w:left w:val="none" w:sz="0" w:space="0" w:color="auto"/>
                <w:bottom w:val="none" w:sz="0" w:space="0" w:color="auto"/>
                <w:right w:val="none" w:sz="0" w:space="0" w:color="auto"/>
              </w:divBdr>
              <w:divsChild>
                <w:div w:id="466629311">
                  <w:marLeft w:val="0"/>
                  <w:marRight w:val="0"/>
                  <w:marTop w:val="0"/>
                  <w:marBottom w:val="0"/>
                  <w:divBdr>
                    <w:top w:val="none" w:sz="0" w:space="0" w:color="auto"/>
                    <w:left w:val="none" w:sz="0" w:space="0" w:color="auto"/>
                    <w:bottom w:val="none" w:sz="0" w:space="0" w:color="auto"/>
                    <w:right w:val="none" w:sz="0" w:space="0" w:color="auto"/>
                  </w:divBdr>
                  <w:divsChild>
                    <w:div w:id="11779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54788">
              <w:marLeft w:val="0"/>
              <w:marRight w:val="0"/>
              <w:marTop w:val="0"/>
              <w:marBottom w:val="0"/>
              <w:divBdr>
                <w:top w:val="none" w:sz="0" w:space="0" w:color="auto"/>
                <w:left w:val="none" w:sz="0" w:space="0" w:color="auto"/>
                <w:bottom w:val="none" w:sz="0" w:space="0" w:color="auto"/>
                <w:right w:val="none" w:sz="0" w:space="0" w:color="auto"/>
              </w:divBdr>
              <w:divsChild>
                <w:div w:id="1596397202">
                  <w:marLeft w:val="0"/>
                  <w:marRight w:val="0"/>
                  <w:marTop w:val="0"/>
                  <w:marBottom w:val="0"/>
                  <w:divBdr>
                    <w:top w:val="none" w:sz="0" w:space="0" w:color="auto"/>
                    <w:left w:val="none" w:sz="0" w:space="0" w:color="auto"/>
                    <w:bottom w:val="none" w:sz="0" w:space="0" w:color="auto"/>
                    <w:right w:val="none" w:sz="0" w:space="0" w:color="auto"/>
                  </w:divBdr>
                  <w:divsChild>
                    <w:div w:id="1793399195">
                      <w:marLeft w:val="0"/>
                      <w:marRight w:val="0"/>
                      <w:marTop w:val="0"/>
                      <w:marBottom w:val="0"/>
                      <w:divBdr>
                        <w:top w:val="none" w:sz="0" w:space="0" w:color="auto"/>
                        <w:left w:val="none" w:sz="0" w:space="0" w:color="auto"/>
                        <w:bottom w:val="none" w:sz="0" w:space="0" w:color="auto"/>
                        <w:right w:val="none" w:sz="0" w:space="0" w:color="auto"/>
                      </w:divBdr>
                      <w:divsChild>
                        <w:div w:id="75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80125">
          <w:marLeft w:val="0"/>
          <w:marRight w:val="0"/>
          <w:marTop w:val="0"/>
          <w:marBottom w:val="0"/>
          <w:divBdr>
            <w:top w:val="none" w:sz="0" w:space="0" w:color="auto"/>
            <w:left w:val="none" w:sz="0" w:space="0" w:color="auto"/>
            <w:bottom w:val="none" w:sz="0" w:space="0" w:color="auto"/>
            <w:right w:val="none" w:sz="0" w:space="0" w:color="auto"/>
          </w:divBdr>
        </w:div>
      </w:divsChild>
    </w:div>
    <w:div w:id="254022701">
      <w:bodyDiv w:val="1"/>
      <w:marLeft w:val="0"/>
      <w:marRight w:val="0"/>
      <w:marTop w:val="0"/>
      <w:marBottom w:val="0"/>
      <w:divBdr>
        <w:top w:val="none" w:sz="0" w:space="0" w:color="auto"/>
        <w:left w:val="none" w:sz="0" w:space="0" w:color="auto"/>
        <w:bottom w:val="none" w:sz="0" w:space="0" w:color="auto"/>
        <w:right w:val="none" w:sz="0" w:space="0" w:color="auto"/>
      </w:divBdr>
    </w:div>
    <w:div w:id="347221948">
      <w:bodyDiv w:val="1"/>
      <w:marLeft w:val="0"/>
      <w:marRight w:val="0"/>
      <w:marTop w:val="0"/>
      <w:marBottom w:val="0"/>
      <w:divBdr>
        <w:top w:val="none" w:sz="0" w:space="0" w:color="auto"/>
        <w:left w:val="none" w:sz="0" w:space="0" w:color="auto"/>
        <w:bottom w:val="none" w:sz="0" w:space="0" w:color="auto"/>
        <w:right w:val="none" w:sz="0" w:space="0" w:color="auto"/>
      </w:divBdr>
    </w:div>
    <w:div w:id="485753137">
      <w:bodyDiv w:val="1"/>
      <w:marLeft w:val="0"/>
      <w:marRight w:val="0"/>
      <w:marTop w:val="0"/>
      <w:marBottom w:val="0"/>
      <w:divBdr>
        <w:top w:val="none" w:sz="0" w:space="0" w:color="auto"/>
        <w:left w:val="none" w:sz="0" w:space="0" w:color="auto"/>
        <w:bottom w:val="none" w:sz="0" w:space="0" w:color="auto"/>
        <w:right w:val="none" w:sz="0" w:space="0" w:color="auto"/>
      </w:divBdr>
    </w:div>
    <w:div w:id="512300709">
      <w:bodyDiv w:val="1"/>
      <w:marLeft w:val="0"/>
      <w:marRight w:val="0"/>
      <w:marTop w:val="0"/>
      <w:marBottom w:val="0"/>
      <w:divBdr>
        <w:top w:val="none" w:sz="0" w:space="0" w:color="auto"/>
        <w:left w:val="none" w:sz="0" w:space="0" w:color="auto"/>
        <w:bottom w:val="none" w:sz="0" w:space="0" w:color="auto"/>
        <w:right w:val="none" w:sz="0" w:space="0" w:color="auto"/>
      </w:divBdr>
    </w:div>
    <w:div w:id="726688845">
      <w:bodyDiv w:val="1"/>
      <w:marLeft w:val="0"/>
      <w:marRight w:val="0"/>
      <w:marTop w:val="0"/>
      <w:marBottom w:val="0"/>
      <w:divBdr>
        <w:top w:val="none" w:sz="0" w:space="0" w:color="auto"/>
        <w:left w:val="none" w:sz="0" w:space="0" w:color="auto"/>
        <w:bottom w:val="none" w:sz="0" w:space="0" w:color="auto"/>
        <w:right w:val="none" w:sz="0" w:space="0" w:color="auto"/>
      </w:divBdr>
    </w:div>
    <w:div w:id="985667118">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1036125042">
      <w:bodyDiv w:val="1"/>
      <w:marLeft w:val="0"/>
      <w:marRight w:val="0"/>
      <w:marTop w:val="0"/>
      <w:marBottom w:val="0"/>
      <w:divBdr>
        <w:top w:val="none" w:sz="0" w:space="0" w:color="auto"/>
        <w:left w:val="none" w:sz="0" w:space="0" w:color="auto"/>
        <w:bottom w:val="none" w:sz="0" w:space="0" w:color="auto"/>
        <w:right w:val="none" w:sz="0" w:space="0" w:color="auto"/>
      </w:divBdr>
    </w:div>
    <w:div w:id="1041856998">
      <w:bodyDiv w:val="1"/>
      <w:marLeft w:val="0"/>
      <w:marRight w:val="0"/>
      <w:marTop w:val="0"/>
      <w:marBottom w:val="0"/>
      <w:divBdr>
        <w:top w:val="none" w:sz="0" w:space="0" w:color="auto"/>
        <w:left w:val="none" w:sz="0" w:space="0" w:color="auto"/>
        <w:bottom w:val="none" w:sz="0" w:space="0" w:color="auto"/>
        <w:right w:val="none" w:sz="0" w:space="0" w:color="auto"/>
      </w:divBdr>
    </w:div>
    <w:div w:id="1102994818">
      <w:bodyDiv w:val="1"/>
      <w:marLeft w:val="0"/>
      <w:marRight w:val="0"/>
      <w:marTop w:val="0"/>
      <w:marBottom w:val="0"/>
      <w:divBdr>
        <w:top w:val="none" w:sz="0" w:space="0" w:color="auto"/>
        <w:left w:val="none" w:sz="0" w:space="0" w:color="auto"/>
        <w:bottom w:val="none" w:sz="0" w:space="0" w:color="auto"/>
        <w:right w:val="none" w:sz="0" w:space="0" w:color="auto"/>
      </w:divBdr>
    </w:div>
    <w:div w:id="1104767868">
      <w:bodyDiv w:val="1"/>
      <w:marLeft w:val="0"/>
      <w:marRight w:val="0"/>
      <w:marTop w:val="0"/>
      <w:marBottom w:val="0"/>
      <w:divBdr>
        <w:top w:val="none" w:sz="0" w:space="0" w:color="auto"/>
        <w:left w:val="none" w:sz="0" w:space="0" w:color="auto"/>
        <w:bottom w:val="none" w:sz="0" w:space="0" w:color="auto"/>
        <w:right w:val="none" w:sz="0" w:space="0" w:color="auto"/>
      </w:divBdr>
    </w:div>
    <w:div w:id="1211067816">
      <w:bodyDiv w:val="1"/>
      <w:marLeft w:val="0"/>
      <w:marRight w:val="0"/>
      <w:marTop w:val="0"/>
      <w:marBottom w:val="0"/>
      <w:divBdr>
        <w:top w:val="none" w:sz="0" w:space="0" w:color="auto"/>
        <w:left w:val="none" w:sz="0" w:space="0" w:color="auto"/>
        <w:bottom w:val="none" w:sz="0" w:space="0" w:color="auto"/>
        <w:right w:val="none" w:sz="0" w:space="0" w:color="auto"/>
      </w:divBdr>
    </w:div>
    <w:div w:id="1214849266">
      <w:bodyDiv w:val="1"/>
      <w:marLeft w:val="0"/>
      <w:marRight w:val="0"/>
      <w:marTop w:val="0"/>
      <w:marBottom w:val="0"/>
      <w:divBdr>
        <w:top w:val="none" w:sz="0" w:space="0" w:color="auto"/>
        <w:left w:val="none" w:sz="0" w:space="0" w:color="auto"/>
        <w:bottom w:val="none" w:sz="0" w:space="0" w:color="auto"/>
        <w:right w:val="none" w:sz="0" w:space="0" w:color="auto"/>
      </w:divBdr>
    </w:div>
    <w:div w:id="1228346294">
      <w:bodyDiv w:val="1"/>
      <w:marLeft w:val="0"/>
      <w:marRight w:val="0"/>
      <w:marTop w:val="0"/>
      <w:marBottom w:val="0"/>
      <w:divBdr>
        <w:top w:val="none" w:sz="0" w:space="0" w:color="auto"/>
        <w:left w:val="none" w:sz="0" w:space="0" w:color="auto"/>
        <w:bottom w:val="none" w:sz="0" w:space="0" w:color="auto"/>
        <w:right w:val="none" w:sz="0" w:space="0" w:color="auto"/>
      </w:divBdr>
    </w:div>
    <w:div w:id="1389647308">
      <w:bodyDiv w:val="1"/>
      <w:marLeft w:val="0"/>
      <w:marRight w:val="0"/>
      <w:marTop w:val="0"/>
      <w:marBottom w:val="0"/>
      <w:divBdr>
        <w:top w:val="none" w:sz="0" w:space="0" w:color="auto"/>
        <w:left w:val="none" w:sz="0" w:space="0" w:color="auto"/>
        <w:bottom w:val="none" w:sz="0" w:space="0" w:color="auto"/>
        <w:right w:val="none" w:sz="0" w:space="0" w:color="auto"/>
      </w:divBdr>
    </w:div>
    <w:div w:id="1421486765">
      <w:bodyDiv w:val="1"/>
      <w:marLeft w:val="0"/>
      <w:marRight w:val="0"/>
      <w:marTop w:val="0"/>
      <w:marBottom w:val="0"/>
      <w:divBdr>
        <w:top w:val="none" w:sz="0" w:space="0" w:color="auto"/>
        <w:left w:val="none" w:sz="0" w:space="0" w:color="auto"/>
        <w:bottom w:val="none" w:sz="0" w:space="0" w:color="auto"/>
        <w:right w:val="none" w:sz="0" w:space="0" w:color="auto"/>
      </w:divBdr>
    </w:div>
    <w:div w:id="1471169200">
      <w:bodyDiv w:val="1"/>
      <w:marLeft w:val="0"/>
      <w:marRight w:val="0"/>
      <w:marTop w:val="0"/>
      <w:marBottom w:val="0"/>
      <w:divBdr>
        <w:top w:val="none" w:sz="0" w:space="0" w:color="auto"/>
        <w:left w:val="none" w:sz="0" w:space="0" w:color="auto"/>
        <w:bottom w:val="none" w:sz="0" w:space="0" w:color="auto"/>
        <w:right w:val="none" w:sz="0" w:space="0" w:color="auto"/>
      </w:divBdr>
    </w:div>
    <w:div w:id="1540778485">
      <w:bodyDiv w:val="1"/>
      <w:marLeft w:val="0"/>
      <w:marRight w:val="0"/>
      <w:marTop w:val="0"/>
      <w:marBottom w:val="0"/>
      <w:divBdr>
        <w:top w:val="none" w:sz="0" w:space="0" w:color="auto"/>
        <w:left w:val="none" w:sz="0" w:space="0" w:color="auto"/>
        <w:bottom w:val="none" w:sz="0" w:space="0" w:color="auto"/>
        <w:right w:val="none" w:sz="0" w:space="0" w:color="auto"/>
      </w:divBdr>
    </w:div>
    <w:div w:id="1578444833">
      <w:bodyDiv w:val="1"/>
      <w:marLeft w:val="0"/>
      <w:marRight w:val="0"/>
      <w:marTop w:val="0"/>
      <w:marBottom w:val="0"/>
      <w:divBdr>
        <w:top w:val="none" w:sz="0" w:space="0" w:color="auto"/>
        <w:left w:val="none" w:sz="0" w:space="0" w:color="auto"/>
        <w:bottom w:val="none" w:sz="0" w:space="0" w:color="auto"/>
        <w:right w:val="none" w:sz="0" w:space="0" w:color="auto"/>
      </w:divBdr>
    </w:div>
    <w:div w:id="1632129445">
      <w:bodyDiv w:val="1"/>
      <w:marLeft w:val="0"/>
      <w:marRight w:val="0"/>
      <w:marTop w:val="0"/>
      <w:marBottom w:val="0"/>
      <w:divBdr>
        <w:top w:val="none" w:sz="0" w:space="0" w:color="auto"/>
        <w:left w:val="none" w:sz="0" w:space="0" w:color="auto"/>
        <w:bottom w:val="none" w:sz="0" w:space="0" w:color="auto"/>
        <w:right w:val="none" w:sz="0" w:space="0" w:color="auto"/>
      </w:divBdr>
    </w:div>
    <w:div w:id="1650086110">
      <w:bodyDiv w:val="1"/>
      <w:marLeft w:val="0"/>
      <w:marRight w:val="0"/>
      <w:marTop w:val="0"/>
      <w:marBottom w:val="0"/>
      <w:divBdr>
        <w:top w:val="none" w:sz="0" w:space="0" w:color="auto"/>
        <w:left w:val="none" w:sz="0" w:space="0" w:color="auto"/>
        <w:bottom w:val="none" w:sz="0" w:space="0" w:color="auto"/>
        <w:right w:val="none" w:sz="0" w:space="0" w:color="auto"/>
      </w:divBdr>
    </w:div>
    <w:div w:id="1734541735">
      <w:bodyDiv w:val="1"/>
      <w:marLeft w:val="0"/>
      <w:marRight w:val="0"/>
      <w:marTop w:val="0"/>
      <w:marBottom w:val="0"/>
      <w:divBdr>
        <w:top w:val="none" w:sz="0" w:space="0" w:color="auto"/>
        <w:left w:val="none" w:sz="0" w:space="0" w:color="auto"/>
        <w:bottom w:val="none" w:sz="0" w:space="0" w:color="auto"/>
        <w:right w:val="none" w:sz="0" w:space="0" w:color="auto"/>
      </w:divBdr>
    </w:div>
    <w:div w:id="1772581600">
      <w:bodyDiv w:val="1"/>
      <w:marLeft w:val="0"/>
      <w:marRight w:val="0"/>
      <w:marTop w:val="0"/>
      <w:marBottom w:val="0"/>
      <w:divBdr>
        <w:top w:val="none" w:sz="0" w:space="0" w:color="auto"/>
        <w:left w:val="none" w:sz="0" w:space="0" w:color="auto"/>
        <w:bottom w:val="none" w:sz="0" w:space="0" w:color="auto"/>
        <w:right w:val="none" w:sz="0" w:space="0" w:color="auto"/>
      </w:divBdr>
    </w:div>
    <w:div w:id="1819572238">
      <w:bodyDiv w:val="1"/>
      <w:marLeft w:val="0"/>
      <w:marRight w:val="0"/>
      <w:marTop w:val="0"/>
      <w:marBottom w:val="0"/>
      <w:divBdr>
        <w:top w:val="none" w:sz="0" w:space="0" w:color="auto"/>
        <w:left w:val="none" w:sz="0" w:space="0" w:color="auto"/>
        <w:bottom w:val="none" w:sz="0" w:space="0" w:color="auto"/>
        <w:right w:val="none" w:sz="0" w:space="0" w:color="auto"/>
      </w:divBdr>
    </w:div>
    <w:div w:id="1933853716">
      <w:bodyDiv w:val="1"/>
      <w:marLeft w:val="0"/>
      <w:marRight w:val="0"/>
      <w:marTop w:val="0"/>
      <w:marBottom w:val="0"/>
      <w:divBdr>
        <w:top w:val="none" w:sz="0" w:space="0" w:color="auto"/>
        <w:left w:val="none" w:sz="0" w:space="0" w:color="auto"/>
        <w:bottom w:val="none" w:sz="0" w:space="0" w:color="auto"/>
        <w:right w:val="none" w:sz="0" w:space="0" w:color="auto"/>
      </w:divBdr>
    </w:div>
    <w:div w:id="2089305606">
      <w:bodyDiv w:val="1"/>
      <w:marLeft w:val="0"/>
      <w:marRight w:val="0"/>
      <w:marTop w:val="0"/>
      <w:marBottom w:val="0"/>
      <w:divBdr>
        <w:top w:val="none" w:sz="0" w:space="0" w:color="auto"/>
        <w:left w:val="none" w:sz="0" w:space="0" w:color="auto"/>
        <w:bottom w:val="none" w:sz="0" w:space="0" w:color="auto"/>
        <w:right w:val="none" w:sz="0" w:space="0" w:color="auto"/>
      </w:divBdr>
    </w:div>
    <w:div w:id="21383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162559710" Type="http://schemas.openxmlformats.org/officeDocument/2006/relationships/comments" Target="comments.xml"/><Relationship Id="rId272498935" Type="http://schemas.microsoft.com/office/2011/relationships/commentsExtended" Target="commentsExtended.xml"/><Relationship Id="rId736697650"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er3.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1656\Downloads\R_Communique_%20presse_A4_FR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Create a new document." ma:contentTypeScope="" ma:versionID="0195b593797602e039286c343d6b98de">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bf062026bf5d7a1c238d4c3e62653cf7"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Props1.xml><?xml version="1.0" encoding="utf-8"?>
<ds:datastoreItem xmlns:ds="http://schemas.openxmlformats.org/officeDocument/2006/customXml" ds:itemID="{5B7057C5-C033-4638-91C5-F50B85B1B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56ee2-c9fc-401f-85ee-a1f448c50518"/>
    <ds:schemaRef ds:uri="e3399f7b-515a-422f-b5f1-2532a7e38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22D200-60B3-4B2C-A974-5A57D0C3863F}">
  <ds:schemaRefs>
    <ds:schemaRef ds:uri="http://schemas.openxmlformats.org/officeDocument/2006/bibliography"/>
  </ds:schemaRefs>
</ds:datastoreItem>
</file>

<file path=customXml/itemProps3.xml><?xml version="1.0" encoding="utf-8"?>
<ds:datastoreItem xmlns:ds="http://schemas.openxmlformats.org/officeDocument/2006/customXml" ds:itemID="{9CB03804-248F-4CC9-8E71-59F37A8C82E2}">
  <ds:schemaRefs>
    <ds:schemaRef ds:uri="http://schemas.microsoft.com/sharepoint/v3/contenttype/forms"/>
  </ds:schemaRefs>
</ds:datastoreItem>
</file>

<file path=customXml/itemProps4.xml><?xml version="1.0" encoding="utf-8"?>
<ds:datastoreItem xmlns:ds="http://schemas.openxmlformats.org/officeDocument/2006/customXml" ds:itemID="{BADB900D-2719-4A8D-B194-0963080739F0}">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docProps/app.xml><?xml version="1.0" encoding="utf-8"?>
<Properties xmlns="http://schemas.openxmlformats.org/officeDocument/2006/extended-properties" xmlns:vt="http://schemas.openxmlformats.org/officeDocument/2006/docPropsVTypes">
  <Template>R_Communique_ presse_A4_FR_v21.1.dotx</Template>
  <TotalTime>0</TotalTime>
  <Pages>1</Pages>
  <Words>16</Words>
  <Characters>90</Characters>
  <Application>Microsoft Office Word</Application>
  <DocSecurity>0</DocSecurity>
  <Lines>1</Lines>
  <Paragraphs>1</Paragraphs>
  <ScaleCrop>false</ScaleCrop>
  <Company/>
  <LinksUpToDate>false</LinksUpToDate>
  <CharactersWithSpaces>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GRAPIN</dc:creator>
  <cp:keywords/>
  <dc:description/>
  <cp:lastModifiedBy>Susan Bruijnen | N11</cp:lastModifiedBy>
  <cp:revision>95</cp:revision>
  <cp:lastPrinted>2021-04-14T18:34:00Z</cp:lastPrinted>
  <dcterms:created xsi:type="dcterms:W3CDTF">2025-04-29T06:37:00Z</dcterms:created>
  <dcterms:modified xsi:type="dcterms:W3CDTF">2026-10-02T13:56:00Z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MediaServiceImageTags">
    <vt:lpwstr/>
  </property>
  <property fmtid="{D5CDD505-2E9C-101B-9397-08002B2CF9AE}" pid="4" name="ClassificationContentMarkingFooterShapeIds">
    <vt:lpwstr>8,9,a</vt:lpwstr>
  </property>
  <property fmtid="{D5CDD505-2E9C-101B-9397-08002B2CF9AE}" pid="5" name="ClassificationContentMarkingFooterFontProps">
    <vt:lpwstr>#000000,10,Arial</vt:lpwstr>
  </property>
  <property fmtid="{D5CDD505-2E9C-101B-9397-08002B2CF9AE}" pid="6" name="ClassificationContentMarkingFooterText">
    <vt:lpwstr>Confidential C</vt:lpwstr>
  </property>
  <property fmtid="{D5CDD505-2E9C-101B-9397-08002B2CF9AE}" pid="7" name="MSIP_Label_fd1c0902-ed92-4fed-896d-2e7725de02d4_Enabled">
    <vt:lpwstr>true</vt:lpwstr>
  </property>
  <property fmtid="{D5CDD505-2E9C-101B-9397-08002B2CF9AE}" pid="8" name="MSIP_Label_fd1c0902-ed92-4fed-896d-2e7725de02d4_SetDate">
    <vt:lpwstr>2023-03-14T12:37:48Z</vt:lpwstr>
  </property>
  <property fmtid="{D5CDD505-2E9C-101B-9397-08002B2CF9AE}" pid="9" name="MSIP_Label_fd1c0902-ed92-4fed-896d-2e7725de02d4_Method">
    <vt:lpwstr>Standard</vt:lpwstr>
  </property>
  <property fmtid="{D5CDD505-2E9C-101B-9397-08002B2CF9AE}" pid="10" name="MSIP_Label_fd1c0902-ed92-4fed-896d-2e7725de02d4_Name">
    <vt:lpwstr>Anyone (not protected)</vt:lpwstr>
  </property>
  <property fmtid="{D5CDD505-2E9C-101B-9397-08002B2CF9AE}" pid="11" name="MSIP_Label_fd1c0902-ed92-4fed-896d-2e7725de02d4_SiteId">
    <vt:lpwstr>d6b0bbee-7cd9-4d60-bce6-4a67b543e2ae</vt:lpwstr>
  </property>
  <property fmtid="{D5CDD505-2E9C-101B-9397-08002B2CF9AE}" pid="12" name="MSIP_Label_fd1c0902-ed92-4fed-896d-2e7725de02d4_ActionId">
    <vt:lpwstr>376c5581-f8f6-4118-935a-eea167310d99</vt:lpwstr>
  </property>
  <property fmtid="{D5CDD505-2E9C-101B-9397-08002B2CF9AE}" pid="13" name="MSIP_Label_fd1c0902-ed92-4fed-896d-2e7725de02d4_ContentBits">
    <vt:lpwstr>2</vt:lpwstr>
  </property>
</Properties>
</file>