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27FB6" w14:textId="6B1DC6E5" w:rsidR="00F61588" w:rsidRPr="000A0555" w:rsidRDefault="00070415" w:rsidP="005E5F01">
      <w:pPr>
        <w:pStyle w:val="Titel"/>
        <w:rPr>
          <w:lang w:val="nl-NL"/>
        </w:rPr>
      </w:pPr>
      <w:r w:rsidRPr="000A0555">
        <w:rPr>
          <w:lang w:val="nl-NL"/>
        </w:rPr>
        <w:t>Renault 4 E-Tech electric: nog scherper geprijsd en nieuwe uitvoeringen</w:t>
      </w:r>
    </w:p>
    <w:p w14:paraId="230A1F11" w14:textId="77777777" w:rsidR="00543532" w:rsidRPr="000A0555" w:rsidRDefault="00543532" w:rsidP="00472A93"/>
    <w:p w14:paraId="4BA55201" w14:textId="77777777" w:rsidR="006B14CA" w:rsidRDefault="00CE0638">
      <w:pPr>
        <w:pStyle w:val="Bullets"/>
        <w:numPr>
          <w:ilvl w:val="0"/>
          <w:numId w:val="25"/>
        </w:numPr>
      </w:pPr>
      <w:r w:rsidRPr="000A0555">
        <w:rPr>
          <w:lang w:val="nl-NL"/>
        </w:rPr>
        <w:t xml:space="preserve">Nieuwe instapuitvoering jogging verschijnt vóór het einde van 2026, met een nieuwe 80 kW (110 pk) sterke elektromotor, een 37 kWh LFP-batterij en een WLTP-actieradius tot 305 km. </w:t>
      </w:r>
      <w:proofErr w:type="spellStart"/>
      <w:r>
        <w:t>Leverbaar</w:t>
      </w:r>
      <w:proofErr w:type="spellEnd"/>
      <w:r>
        <w:t xml:space="preserve"> </w:t>
      </w:r>
      <w:proofErr w:type="spellStart"/>
      <w:r>
        <w:t>vanaf</w:t>
      </w:r>
      <w:proofErr w:type="spellEnd"/>
      <w:r>
        <w:t xml:space="preserve"> € 27.490.</w:t>
      </w:r>
    </w:p>
    <w:p w14:paraId="2047C4E2" w14:textId="77777777" w:rsidR="006B14CA" w:rsidRDefault="00CE0638">
      <w:pPr>
        <w:pStyle w:val="Bullets"/>
        <w:numPr>
          <w:ilvl w:val="0"/>
          <w:numId w:val="25"/>
        </w:numPr>
      </w:pPr>
      <w:r w:rsidRPr="000A0555">
        <w:rPr>
          <w:lang w:val="nl-NL"/>
        </w:rPr>
        <w:t>Speciale Roland-</w:t>
      </w:r>
      <w:proofErr w:type="spellStart"/>
      <w:r w:rsidRPr="000A0555">
        <w:rPr>
          <w:lang w:val="nl-NL"/>
        </w:rPr>
        <w:t>Garros</w:t>
      </w:r>
      <w:proofErr w:type="spellEnd"/>
      <w:r w:rsidRPr="000A0555">
        <w:rPr>
          <w:lang w:val="nl-NL"/>
        </w:rPr>
        <w:t xml:space="preserve">-uitvoering breidt gamma uit, verkrijgbaar als comfort range-versie met 52 kWh-batterij. </w:t>
      </w:r>
      <w:proofErr w:type="spellStart"/>
      <w:r>
        <w:t>Standaard</w:t>
      </w:r>
      <w:proofErr w:type="spellEnd"/>
      <w:r>
        <w:t xml:space="preserve"> </w:t>
      </w:r>
      <w:proofErr w:type="spellStart"/>
      <w:r>
        <w:t>voorzien</w:t>
      </w:r>
      <w:proofErr w:type="spellEnd"/>
      <w:r>
        <w:t xml:space="preserve"> van plein sud-canvasdak en leverbaar vanaf € 38.990.</w:t>
      </w:r>
    </w:p>
    <w:p w14:paraId="7C58E7BE" w14:textId="77777777" w:rsidR="006B14CA" w:rsidRPr="000A0555" w:rsidRDefault="00CE0638">
      <w:pPr>
        <w:pStyle w:val="Bullets"/>
        <w:numPr>
          <w:ilvl w:val="0"/>
          <w:numId w:val="25"/>
        </w:numPr>
        <w:rPr>
          <w:lang w:val="nl-NL"/>
        </w:rPr>
      </w:pPr>
      <w:r w:rsidRPr="000A0555">
        <w:rPr>
          <w:lang w:val="nl-NL"/>
        </w:rPr>
        <w:t xml:space="preserve">Renault 4 E-Tech </w:t>
      </w:r>
      <w:proofErr w:type="spellStart"/>
      <w:r w:rsidRPr="000A0555">
        <w:rPr>
          <w:lang w:val="nl-NL"/>
        </w:rPr>
        <w:t>electric</w:t>
      </w:r>
      <w:proofErr w:type="spellEnd"/>
      <w:r w:rsidRPr="000A0555">
        <w:rPr>
          <w:lang w:val="nl-NL"/>
        </w:rPr>
        <w:t xml:space="preserve"> </w:t>
      </w:r>
      <w:proofErr w:type="spellStart"/>
      <w:r w:rsidRPr="000A0555">
        <w:rPr>
          <w:lang w:val="nl-NL"/>
        </w:rPr>
        <w:t>evolution</w:t>
      </w:r>
      <w:proofErr w:type="spellEnd"/>
      <w:r w:rsidRPr="000A0555">
        <w:rPr>
          <w:lang w:val="nl-NL"/>
        </w:rPr>
        <w:t xml:space="preserve"> leverbaar vanaf € 29.490 met 40 kWh </w:t>
      </w:r>
      <w:proofErr w:type="spellStart"/>
      <w:r w:rsidRPr="000A0555">
        <w:rPr>
          <w:lang w:val="nl-NL"/>
        </w:rPr>
        <w:t>urban</w:t>
      </w:r>
      <w:proofErr w:type="spellEnd"/>
      <w:r w:rsidRPr="000A0555">
        <w:rPr>
          <w:lang w:val="nl-NL"/>
        </w:rPr>
        <w:t xml:space="preserve"> range-batterij of vanaf € 32.190 in combinatie met 52 kWh comfort range-batterij.</w:t>
      </w:r>
    </w:p>
    <w:p w14:paraId="79BF5576" w14:textId="77777777" w:rsidR="006B14CA" w:rsidRPr="000A0555" w:rsidRDefault="00CE0638">
      <w:pPr>
        <w:pStyle w:val="Bullets"/>
        <w:numPr>
          <w:ilvl w:val="0"/>
          <w:numId w:val="25"/>
        </w:numPr>
        <w:rPr>
          <w:lang w:val="nl-NL"/>
        </w:rPr>
      </w:pPr>
      <w:r w:rsidRPr="000A0555">
        <w:rPr>
          <w:lang w:val="nl-NL"/>
        </w:rPr>
        <w:t xml:space="preserve">Renault 4 E-Tech </w:t>
      </w:r>
      <w:proofErr w:type="spellStart"/>
      <w:r w:rsidRPr="000A0555">
        <w:rPr>
          <w:lang w:val="nl-NL"/>
        </w:rPr>
        <w:t>electric</w:t>
      </w:r>
      <w:proofErr w:type="spellEnd"/>
      <w:r w:rsidRPr="000A0555">
        <w:rPr>
          <w:lang w:val="nl-NL"/>
        </w:rPr>
        <w:t xml:space="preserve"> techno en </w:t>
      </w:r>
      <w:proofErr w:type="spellStart"/>
      <w:r w:rsidRPr="000A0555">
        <w:rPr>
          <w:lang w:val="nl-NL"/>
        </w:rPr>
        <w:t>iconic</w:t>
      </w:r>
      <w:proofErr w:type="spellEnd"/>
      <w:r w:rsidRPr="000A0555">
        <w:rPr>
          <w:lang w:val="nl-NL"/>
        </w:rPr>
        <w:t xml:space="preserve"> standaard uitgerust met 52 kWh comfort range-batterij, leverbaar vanaf respectievelijk € 34.490 en € 35.990.</w:t>
      </w:r>
    </w:p>
    <w:p w14:paraId="3C3E905F" w14:textId="77777777" w:rsidR="006B14CA" w:rsidRPr="000A0555" w:rsidRDefault="00CE0638">
      <w:pPr>
        <w:pStyle w:val="Bullets"/>
        <w:numPr>
          <w:ilvl w:val="0"/>
          <w:numId w:val="25"/>
        </w:numPr>
        <w:rPr>
          <w:lang w:val="nl-NL"/>
        </w:rPr>
      </w:pPr>
      <w:r w:rsidRPr="000A0555">
        <w:rPr>
          <w:lang w:val="nl-NL"/>
        </w:rPr>
        <w:t xml:space="preserve">Grotere actieradius: tot 310 km voor 40 kWh </w:t>
      </w:r>
      <w:proofErr w:type="spellStart"/>
      <w:r w:rsidRPr="000A0555">
        <w:rPr>
          <w:lang w:val="nl-NL"/>
        </w:rPr>
        <w:t>urban</w:t>
      </w:r>
      <w:proofErr w:type="spellEnd"/>
      <w:r w:rsidRPr="000A0555">
        <w:rPr>
          <w:lang w:val="nl-NL"/>
        </w:rPr>
        <w:t xml:space="preserve"> range-versie, tot 415 km voor 52 kWh comfort range-versie en tot 400 km voor de plein </w:t>
      </w:r>
      <w:proofErr w:type="spellStart"/>
      <w:r w:rsidRPr="000A0555">
        <w:rPr>
          <w:lang w:val="nl-NL"/>
        </w:rPr>
        <w:t>sud</w:t>
      </w:r>
      <w:proofErr w:type="spellEnd"/>
      <w:r w:rsidRPr="000A0555">
        <w:rPr>
          <w:lang w:val="nl-NL"/>
        </w:rPr>
        <w:t xml:space="preserve"> comfort range-uitvoering en standaard uitgerust met 11 kW </w:t>
      </w:r>
      <w:proofErr w:type="spellStart"/>
      <w:r w:rsidRPr="000A0555">
        <w:rPr>
          <w:lang w:val="nl-NL"/>
        </w:rPr>
        <w:t>bidirectionele</w:t>
      </w:r>
      <w:proofErr w:type="spellEnd"/>
      <w:r w:rsidRPr="000A0555">
        <w:rPr>
          <w:lang w:val="nl-NL"/>
        </w:rPr>
        <w:t xml:space="preserve"> AC-lader en ondersteuning van Vehicle-</w:t>
      </w:r>
      <w:proofErr w:type="spellStart"/>
      <w:r w:rsidRPr="000A0555">
        <w:rPr>
          <w:lang w:val="nl-NL"/>
        </w:rPr>
        <w:t>to</w:t>
      </w:r>
      <w:proofErr w:type="spellEnd"/>
      <w:r w:rsidRPr="000A0555">
        <w:rPr>
          <w:lang w:val="nl-NL"/>
        </w:rPr>
        <w:t>-</w:t>
      </w:r>
      <w:proofErr w:type="spellStart"/>
      <w:r w:rsidRPr="000A0555">
        <w:rPr>
          <w:lang w:val="nl-NL"/>
        </w:rPr>
        <w:t>Grid</w:t>
      </w:r>
      <w:proofErr w:type="spellEnd"/>
      <w:r w:rsidRPr="000A0555">
        <w:rPr>
          <w:lang w:val="nl-NL"/>
        </w:rPr>
        <w:t xml:space="preserve"> (V2</w:t>
      </w:r>
      <w:proofErr w:type="gramStart"/>
      <w:r w:rsidRPr="000A0555">
        <w:rPr>
          <w:lang w:val="nl-NL"/>
        </w:rPr>
        <w:t>G)-</w:t>
      </w:r>
      <w:proofErr w:type="gramEnd"/>
      <w:r w:rsidRPr="000A0555">
        <w:rPr>
          <w:lang w:val="nl-NL"/>
        </w:rPr>
        <w:t>technologie.</w:t>
      </w:r>
    </w:p>
    <w:p w14:paraId="79256819" w14:textId="77777777" w:rsidR="009D5F40" w:rsidRDefault="009D5F40" w:rsidP="00472A93">
      <w:pPr>
        <w:rPr>
          <w:lang w:val="it-IT"/>
        </w:rPr>
      </w:pPr>
    </w:p>
    <w:p w14:paraId="598B04D0" w14:textId="77777777" w:rsidR="00547BB5" w:rsidRPr="009D5F40" w:rsidRDefault="00547BB5" w:rsidP="00472A93">
      <w:pPr>
        <w:rPr>
          <w:lang w:val="it-IT"/>
        </w:rPr>
      </w:pPr>
    </w:p>
    <w:p w14:paraId="09C8DD86" w14:textId="70336ECE" w:rsidR="002F4C03" w:rsidRPr="000A0555" w:rsidRDefault="00B44F42" w:rsidP="00472A93">
      <w:pPr>
        <w:pStyle w:val="Intro"/>
      </w:pPr>
      <w:r w:rsidRPr="000A0555">
        <w:t>Schiphol-Rijk</w:t>
      </w:r>
      <w:r w:rsidR="002735F2" w:rsidRPr="000A0555">
        <w:t xml:space="preserve"> </w:t>
      </w:r>
      <w:r w:rsidR="00A33180" w:rsidRPr="000A0555">
        <w:t xml:space="preserve">– </w:t>
      </w:r>
      <w:r w:rsidRPr="000A0555">
        <w:t xml:space="preserve">De Renault 4 E-Tech </w:t>
      </w:r>
      <w:proofErr w:type="spellStart"/>
      <w:r w:rsidRPr="000A0555">
        <w:t>electric</w:t>
      </w:r>
      <w:proofErr w:type="spellEnd"/>
      <w:r w:rsidRPr="000A0555">
        <w:t xml:space="preserve"> blijft zich ontwikkelen, zoals ook te zien was tijdens de Autosalon van Parijs 2026. Het model profiteert van een grotere actieradius, nieuwe technologieën en aanvullende uitrustingsmogelijkheden. Renault maakt nu ook de prijzen bekend. De bestaande uitvoeringen zijn scherper geprijsd dan voorheen, terwijl de komst van de nieuwe jogging-instapversie de Renault 4 E-Tech </w:t>
      </w:r>
      <w:proofErr w:type="spellStart"/>
      <w:r w:rsidRPr="000A0555">
        <w:t>electric</w:t>
      </w:r>
      <w:proofErr w:type="spellEnd"/>
      <w:r w:rsidRPr="000A0555">
        <w:t xml:space="preserve"> toegankelijker maakt dan ooit.</w:t>
      </w:r>
    </w:p>
    <w:p w14:paraId="65D34C14" w14:textId="77777777" w:rsidR="00B8579A" w:rsidRPr="000A0555" w:rsidRDefault="00B8579A" w:rsidP="00472A93">
      <w:bookmarkStart w:id="0" w:name="_Hlk196807743"/>
    </w:p>
    <w:p w14:paraId="5971C35E" w14:textId="77777777" w:rsidR="00745E38" w:rsidRDefault="00745E38" w:rsidP="00472A93"/>
    <w:p w14:paraId="473553C5" w14:textId="77777777" w:rsidR="006B14CA" w:rsidRDefault="00CE0638">
      <w:r>
        <w:t xml:space="preserve">De doorontwikkeling </w:t>
      </w:r>
      <w:proofErr w:type="gramStart"/>
      <w:r>
        <w:t>onderstreept</w:t>
      </w:r>
      <w:proofErr w:type="gramEnd"/>
      <w:r>
        <w:t xml:space="preserve"> de aanpak van Renault om ook na de marktintroductie van een model technische en functionele verbeteringen door te voeren. Bij de Renault 4 E-Tech electric resulteert dat onder meer in meer rijbereik, extra gebruiksgemak en een verder uitgebreid aanbod aan uitvoeringen.</w:t>
      </w:r>
    </w:p>
    <w:p w14:paraId="63DB7C70" w14:textId="77777777" w:rsidR="006B14CA" w:rsidRDefault="00CE0638">
      <w:pPr>
        <w:pStyle w:val="Kop1"/>
      </w:pPr>
      <w:r>
        <w:br/>
        <w:t>Grotere actieradius voor bestaande uitvoeringen</w:t>
      </w:r>
    </w:p>
    <w:p w14:paraId="7641C6A7" w14:textId="77777777" w:rsidR="006B14CA" w:rsidRDefault="00CE0638">
      <w:r>
        <w:t xml:space="preserve">De </w:t>
      </w:r>
      <w:hyperlink r:id="rId11" w:history="1">
        <w:r>
          <w:rPr>
            <w:rStyle w:val="DefaultParagraphFontPHPDOCX"/>
            <w:u w:val="single" w:color="000000"/>
          </w:rPr>
          <w:t>Renault 4 E-Tech electric</w:t>
        </w:r>
      </w:hyperlink>
      <w:r>
        <w:t xml:space="preserve"> wordt nog veelzijdiger dankzij aerodynamische optimalisaties, waaronder een aangepaste bodemplaat en nieuwe buitenspiegels. Daardoor profiteren zowel de uitvoeringen met de 40 kWh urban range-batterij als die met de 52 kWh comfort range-batterij van een grotere actieradius.</w:t>
      </w:r>
    </w:p>
    <w:p w14:paraId="546ED912" w14:textId="77777777" w:rsidR="006B14CA" w:rsidRDefault="00CE0638">
      <w:r>
        <w:br/>
        <w:t>De evolution-uitvoering met de 40 kWh urban range-batterij en een 90 kW (120 pk) sterke elektromotor biedt nu een WLTP-actieradius tot 310 km. Het officiële gecombineerde energieverbruik bedraagt 14,7 kWh/100 km. Deze uitvoering is bovendien scherper geprijsd dan voorheen en is leverbaar vanaf € 29.490.</w:t>
      </w:r>
    </w:p>
    <w:p w14:paraId="3B8A70AA" w14:textId="7FF025D3" w:rsidR="006B14CA" w:rsidRDefault="00CE0638">
      <w:r>
        <w:lastRenderedPageBreak/>
        <w:t>De 52 kWh comfort range-batterij, beschikbaar voor de uitvoeringen evolution, techno, iconic en Roland-Garros, is gekoppeld aan een 110 kW (150 pk) sterke elektromotor. Deze combinatie biedt een WLTP-actieradius tot 415 km bij een gemiddeld energieverbruik van 14,4 kWh/100 km. De plein sud-uitvoeringen met elektrisch bedienbaar canvasdak halen maximaal 400 km op een volle batterij, bij een gemiddeld energieverbruik van 14,9 kWh/100 km.</w:t>
      </w:r>
    </w:p>
    <w:p w14:paraId="4910FD87" w14:textId="77777777" w:rsidR="006B14CA" w:rsidRDefault="00CE0638">
      <w:r>
        <w:br/>
        <w:t>Beide batterijvarianten zijn standaard uitgerust met een bidirectionele AC-boordlader van 11 kW, met ondersteuning voor Vehicle-to-Load (V2L) en Vehicle-to-Grid (V2G). Bovendien zijn alle uitvoeringen met de 52 kWh comfort range-batterij aantrekkelijker geprijsd dan voorheen, met prijsverlagingen tot € 800. De evolution comfort range is leverbaar vanaf € 32.190, de techno vanaf € 34.490 en de iconic vanaf € 35.990.</w:t>
      </w:r>
    </w:p>
    <w:p w14:paraId="2BDB00BB" w14:textId="77777777" w:rsidR="006B14CA" w:rsidRDefault="00CE0638">
      <w:r>
        <w:br/>
      </w:r>
      <w:r>
        <w:t>Voor liefhebbers van open rijden zijn er daarnaast de uitvoeringen techno plein sud en iconic plein sud. Beide beschikken over een elektrisch bedienbaar plein sud-canvasdak. De Renault 4 E-Tech electric techno plein sud canvas is leverbaar vanaf € 36.290 en de iconic plein sud canvas vanaf € 37.790.</w:t>
      </w:r>
    </w:p>
    <w:p w14:paraId="0BB7D3DD" w14:textId="77777777" w:rsidR="006B14CA" w:rsidRDefault="00CE0638">
      <w:pPr>
        <w:pStyle w:val="Kop1"/>
      </w:pPr>
      <w:r>
        <w:br/>
        <w:t>Sport-chique uitstraling voor Roland-Garros-uitvoering</w:t>
      </w:r>
    </w:p>
    <w:p w14:paraId="2647752B" w14:textId="77777777" w:rsidR="006B14CA" w:rsidRDefault="00CE0638">
      <w:r>
        <w:t>De nieuwe Roland-Garros-uitvoering onderscheidt zich door specifieke kleuren, materialen en designaccenten. Voor de carrosserie is er keuze uit blanc glacier, gris urban, brun terracotta en noir étoilé. Zwarte dakbogen en stijlen zorgen voor een tweekleurige uitstraling. Verder beschikt deze uitvoering over een zilverkleurig element op het voorscherm met Roland-Garros-logo, 18-inch lichtmetalen Parisienne-velgen met zwarte diamantafwerking en terracottakleurige accenten op de voor- en achterbumper.</w:t>
      </w:r>
    </w:p>
    <w:p w14:paraId="1E66A8B9" w14:textId="77777777" w:rsidR="006B14CA" w:rsidRDefault="00CE0638">
      <w:r>
        <w:br/>
        <w:t>Het interieur is voorzien van lichtgrijze bekleding van volledig gerecyclede materialen, met een specifieke weefstructuur die verwijst naar technische sportkleding. Blauwe bekledingsaccenten, een verlicht dashboardelement met de aanduiding 'Roland Garros Paris' en een speciaal vormgegeven e-pop-shifter versterken het exclusieve karakter. Ook zijn een magnetische Qi2-smartphonelader in gravelkleur, specifieke vloermatten en aluminium instaplijsten met Roland-Garros-signatuur aanwezig.</w:t>
      </w:r>
    </w:p>
    <w:p w14:paraId="63637A3A" w14:textId="77777777" w:rsidR="006B14CA" w:rsidRDefault="00CE0638">
      <w:r>
        <w:br/>
        <w:t>De Renault 4 E-Tech electric Roland-Garros beschikt over de 52 kWh comfort range-batterij. Deze batterijvariant biedt een WLTP-actieradius tot 415 km. In combinatie met het plein sud-canvasdak bedraagt de maximale actieradius 400 km. De Roland-Garros-uitvoering is leverbaar vanaf € 38.990.</w:t>
      </w:r>
    </w:p>
    <w:p w14:paraId="75E9ECDA" w14:textId="77777777" w:rsidR="000A0555" w:rsidRDefault="000A0555"/>
    <w:p w14:paraId="1DD067AB" w14:textId="77777777" w:rsidR="000A0555" w:rsidRDefault="000A0555"/>
    <w:p w14:paraId="49803D8D" w14:textId="77777777" w:rsidR="000A0555" w:rsidRDefault="000A0555"/>
    <w:p w14:paraId="6856BEE3" w14:textId="77777777" w:rsidR="000A0555" w:rsidRDefault="000A0555"/>
    <w:p w14:paraId="7A54E5AC" w14:textId="57C6246F" w:rsidR="006B14CA" w:rsidRDefault="00CE0638">
      <w:pPr>
        <w:pStyle w:val="Kop1"/>
      </w:pPr>
      <w:r>
        <w:lastRenderedPageBreak/>
        <w:t>Nieuwe jogging-uitvoering met LFP-batterij</w:t>
      </w:r>
    </w:p>
    <w:p w14:paraId="25FBF930" w14:textId="77777777" w:rsidR="006B14CA" w:rsidRDefault="00CE0638">
      <w:r>
        <w:t>Renault breidt het gamma later dit jaar uit met de nieuwe instapuitvoering jogging. Deze versie beschikt onder meer over handmatig bedienbare airconditioning, een OpenR-dual-screen met een 7-inch digitaal instrumentarium en een 10,1-inch multimediascherm, Apple CarPlay en Android Auto in volledig schermformaat, parkeersensoren achter en 18-inch wielen met wieldoppen. Daarnaast zijn een achteruitrijcamera met hoge resolutie en handmatige batterijvoorconditionering standaard aanwezig.</w:t>
      </w:r>
    </w:p>
    <w:p w14:paraId="4E936A19" w14:textId="77777777" w:rsidR="006B14CA" w:rsidRDefault="00CE0638">
      <w:r>
        <w:br/>
        <w:t>De aandrijflijn bestaat uit een nieuwe elektromotor met een vermogen van 80 kW (110 pk), afkomstig uit dezelfde motorfamilie als die van de Renault Twingo E-Tech electric. De energie wordt geleverd door een 37 kWh LFP-batterij (36,5 kWh bruikbaar) met een cell-to-pack-architectuur. Deze uitvoering biedt een WLTP-actieradius tot 305 km en accelereert in 10,2 seconden van 0 naar 100 km/u.</w:t>
      </w:r>
    </w:p>
    <w:p w14:paraId="085A1BC0" w14:textId="77777777" w:rsidR="006B14CA" w:rsidRDefault="00CE0638">
      <w:r>
        <w:br/>
        <w:t xml:space="preserve">De standaarduitrusting omvat een AC-boordlader van 6,6 kW en ondersteuning voor DC-snelladen met maximaal 80 kW. Het opladen van de batterij van 10 tot 80 procent duurt </w:t>
      </w:r>
      <w:proofErr w:type="gramStart"/>
      <w:r>
        <w:t>circa</w:t>
      </w:r>
      <w:proofErr w:type="gramEnd"/>
      <w:r>
        <w:t xml:space="preserve"> 3 uur en 30 minuten via AC. Bij een DC-snellader neemt dezelfde laadsessie ongeveer 25 minuten in beslag. De nieuwe Renault 4 E-Tech electric jogging wordt eind 2026 leverbaar vanaf € 27.490.</w:t>
      </w:r>
    </w:p>
    <w:p w14:paraId="03E73FFD" w14:textId="77777777" w:rsidR="006B14CA" w:rsidRDefault="00CE0638">
      <w:pPr>
        <w:pStyle w:val="Kop1"/>
      </w:pPr>
      <w:r>
        <w:br/>
        <w:t>Nieuwe technologieën en uitgebreidere rijhulpsystemen</w:t>
      </w:r>
    </w:p>
    <w:p w14:paraId="598E78F7" w14:textId="77777777" w:rsidR="006B14CA" w:rsidRDefault="00CE0638">
      <w:r>
        <w:t>Alle uitvoeringen van de Renault 4 E-Tech electric beschikken voortaan standaard over een achteruitrijcamera met hoge resolutie. De iconic-uitvoering is standaard voorzien van een 360°-camerasysteem, dat optioneel ook beschikbaar is voor de techno-uitvoering. De nieuwe handmatige functie voor batterijvoorconditionering helpt bestuurders de laadtijd bij snellaadstations te optimaliseren, zonder dat daarvoor een bestemming in het navigatiesysteem hoeft te worden ingevoerd. Ook verstuurt de My Renault-app voor</w:t>
      </w:r>
      <w:r>
        <w:t>taan een melding wanneer het laadproces bijna is voltooid.</w:t>
      </w:r>
    </w:p>
    <w:p w14:paraId="49C39471" w14:textId="77777777" w:rsidR="006B14CA" w:rsidRDefault="00CE0638">
      <w:r>
        <w:br/>
        <w:t>Het aanbod aan rijhulpsystemen wordt uitgebreid met predictive eco-driving assistant en emergency stop assistant. Het eerste systeem analyseert de weg voor de auto en adviseert de bestuurder tijdig snelheid te minderen. Het tweede systeem werkt samen met active driver assist en brengt de auto gecontroleerd tot stilstand wanneer de bestuurder niet meer reageert.</w:t>
      </w:r>
    </w:p>
    <w:p w14:paraId="6F227E6D" w14:textId="77777777" w:rsidR="006B14CA" w:rsidRDefault="00CE0638">
      <w:r>
        <w:br/>
        <w:t>Daarnaast is het eCall-systeem voortaan compatibel met 4G- en 5G-netwerken. Ook introduceert Renault een magnetische, geventileerde Qi2-smartphonelader, waarmee een geschikte smartphone volgens Renault in een uur tijd tot 50 procent kan worden opgeladen. De geïntegreerde ventilatie helpt daarbij oververhitting te voorkomen.</w:t>
      </w:r>
    </w:p>
    <w:p w14:paraId="470AAF03" w14:textId="77777777" w:rsidR="000A0571" w:rsidRDefault="000A0571"/>
    <w:p w14:paraId="19591176" w14:textId="7FE8DEE0" w:rsidR="006B14CA" w:rsidRDefault="00CE0638">
      <w:r>
        <w:lastRenderedPageBreak/>
        <w:t>Smart driving mode vervangt voortaan MySense. Dit systeem schakelt automatisch tussen de rijmodi Eco, Comfort en Sport, afhankelijk van de rijstijl van de bestuurder. Ook de werking van de elektrische achterklep is verder verbeterd. Deze opent automatisch zodra de bestuurder met de sleutelkaart de auto nadert.</w:t>
      </w:r>
    </w:p>
    <w:p w14:paraId="08FFAB12" w14:textId="77777777" w:rsidR="006B14CA" w:rsidRDefault="00CE0638">
      <w:pPr>
        <w:pStyle w:val="Kop1"/>
      </w:pPr>
      <w:r>
        <w:br/>
        <w:t>Renault 4 E-Tech electric VAN techno</w:t>
      </w:r>
    </w:p>
    <w:p w14:paraId="535284CA" w14:textId="77777777" w:rsidR="006B14CA" w:rsidRDefault="00CE0638">
      <w:r>
        <w:t>Ook zakelijke gebruikers profiteren van de doorontwikkeling van het model. Naast de bestaande evolution-uitvoering introduceert Renault een tweede N1-gehomologeerde bestelwagenvariant: de Renault 4 E-Tech electric VAN techno. Deze uitvoering wordt onder meer in Nederland aangeboden en beschikt standaard over voorzieningen als dakrails, een 10-inch digitaal instrumentenpaneel en een draadloze telefoonlader.</w:t>
      </w:r>
    </w:p>
    <w:p w14:paraId="1FBD1C84" w14:textId="77777777" w:rsidR="006B14CA" w:rsidRDefault="00CE0638">
      <w:r>
        <w:br/>
        <w:t>Net als bij de evolution is de achterbank vervangen door een thermogevormde laadruimte met sjorogen en een systeem voor het zekeren van de lading. Het laadvolume bedraagt 1.049. Onder de laadvloer is extra opbergruimte beschikbaar, met een opgegeven inhoud van 55 liter. Beide uitvoeringen zijn voorzien van de 52 kWh comfort range-batterij. Het maximale laadvermogen bedraagt 330 kg.</w:t>
      </w:r>
    </w:p>
    <w:p w14:paraId="34FBB358" w14:textId="77777777" w:rsidR="006B14CA" w:rsidRDefault="00CE0638">
      <w:r>
        <w:br/>
        <w:t>De ombouw van de Renault 4 E-Tech electric VAN vindt plaats in de fabriek van Maubeuge en wordt uitgevoerd door Qstomize. Deze dochteronderneming van Renault heeft bijna veertig jaar ervaring met voertuigspecialisatie en ombouwprojecten.</w:t>
      </w:r>
    </w:p>
    <w:p w14:paraId="5FE9C3DB" w14:textId="2D71B7B3" w:rsidR="00CA6B4E" w:rsidRDefault="00CA6B4E" w:rsidP="00472A93"/>
    <w:p w14:paraId="0863E8CF" w14:textId="77777777" w:rsidR="00FC0A69" w:rsidRDefault="00FC0A69" w:rsidP="00472A93"/>
    <w:p w14:paraId="6F9A150B" w14:textId="77777777" w:rsidR="005136C0" w:rsidRPr="000D1B15" w:rsidRDefault="005136C0" w:rsidP="00472A93"/>
    <w:bookmarkEnd w:id="0"/>
    <w:p w14:paraId="0FC402B5" w14:textId="77777777" w:rsidR="00940562" w:rsidRPr="000D1B15" w:rsidRDefault="00940562" w:rsidP="00472A93"/>
    <w:p w14:paraId="7BAFA928" w14:textId="293BF335" w:rsidR="0025485F" w:rsidRPr="00540154" w:rsidRDefault="00F229F3" w:rsidP="00540154">
      <w:pPr>
        <w:pStyle w:val="Voettekst1"/>
      </w:pPr>
      <w:r>
        <w:rPr>
          <w:b/>
          <w:bCs/>
        </w:rPr>
        <w:t>Over Renault</w:t>
      </w:r>
      <w:r>
        <w:br/>
        <w:t xml:space="preserve">Renault is het grootste Franse automerk ter wereld. Op basis van meer dan een eeuw aan innovatie ontwikkelt het merk </w:t>
      </w:r>
      <w:r>
        <w:rPr>
          <w:i/>
          <w:iCs/>
        </w:rPr>
        <w:t>voitures à vivre</w:t>
      </w:r>
      <w:r>
        <w:t xml:space="preserve"> met een aantrekkelijk design, nuttige en mensgerichte technologieën en geëlektrificeerde aandrijflijnen zonder concessies aan rijplezier. De auto’s van Renault zijn ontworpen als leefruimtes en bedoeld voor het dagelijks leven. Na een ingrijpende transformatie die in gang werd gezet met het Renaulution-plan, begint het merk nu aan een nieuwe strategische cyclus met futuREady. Dit plan heeft als doel het concurrentievermogen te versterken en duurzame prestaties op lange termijn te realiseren, zowel in Europa als internationaal. Deze ambitie is gebaseerd op aantrekkelijke producten en een pragmatische benadering van elektrificatie met twee pijlers – 100% hybride en 100% elektrisch – om de energietransitie in elk tempo te ondersteunen, evenals op een versterkte internationale dynamiek. </w:t>
      </w:r>
    </w:p>
    <w:sectPr w:rsidR="0025485F" w:rsidRPr="00540154" w:rsidSect="00DE7088">
      <w:headerReference w:type="default" r:id="rId12"/>
      <w:footerReference w:type="even" r:id="rId13"/>
      <w:footerReference w:type="default" r:id="rId14"/>
      <w:headerReference w:type="first" r:id="rId15"/>
      <w:footerReference w:type="first" r:id="rId16"/>
      <w:pgSz w:w="11901" w:h="16817"/>
      <w:pgMar w:top="2835" w:right="1021" w:bottom="1814" w:left="1021" w:header="709"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03EEB" w14:textId="77777777" w:rsidR="00CE0638" w:rsidRDefault="00CE0638" w:rsidP="00472A93">
      <w:r>
        <w:separator/>
      </w:r>
    </w:p>
  </w:endnote>
  <w:endnote w:type="continuationSeparator" w:id="0">
    <w:p w14:paraId="1DCFFE3B" w14:textId="77777777" w:rsidR="00CE0638" w:rsidRDefault="00CE0638" w:rsidP="00472A93">
      <w:r>
        <w:continuationSeparator/>
      </w:r>
    </w:p>
  </w:endnote>
  <w:endnote w:type="continuationNotice" w:id="1">
    <w:p w14:paraId="1DFA04D1" w14:textId="77777777" w:rsidR="00CE0638" w:rsidRDefault="00CE0638" w:rsidP="00472A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uvelR">
    <w:panose1 w:val="00000000000000000000"/>
    <w:charset w:val="00"/>
    <w:family w:val="auto"/>
    <w:pitch w:val="variable"/>
    <w:sig w:usb0="E00002A7" w:usb1="5000006B" w:usb2="00000000" w:usb3="00000000" w:csb0="0000019F" w:csb1="00000000"/>
    <w:embedRegular r:id="rId1" w:fontKey="{8B221F28-C50D-40EB-A9B2-225CF93ECFE2}"/>
    <w:embedBold r:id="rId2" w:fontKey="{4CB89A13-E464-4CE7-AA81-88B27C19502E}"/>
    <w:embedItalic r:id="rId3" w:fontKey="{0E59EA1F-6958-4A50-9AA4-D50DA3832757}"/>
  </w:font>
  <w:font w:name="Calibri">
    <w:panose1 w:val="020F0502020204030204"/>
    <w:charset w:val="00"/>
    <w:family w:val="swiss"/>
    <w:pitch w:val="variable"/>
    <w:sig w:usb0="E4002EFF" w:usb1="C200247B" w:usb2="00000009" w:usb3="00000000" w:csb0="000001FF" w:csb1="00000000"/>
    <w:embedRegular r:id="rId4" w:fontKey="{51FF147D-00D8-406D-83BF-90213959259B}"/>
    <w:embedBold r:id="rId5" w:fontKey="{3928DB0F-EEF7-45CA-A6E9-5A1807C262BD}"/>
    <w:embedItalic r:id="rId6" w:fontKey="{9B87FF8E-4F52-4DA0-94F7-7819F03F7C76}"/>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7" w:fontKey="{59BF4E38-2249-45DE-B38D-55DB4AB9B551}"/>
    <w:embedBold r:id="rId8" w:fontKey="{62AFBBBE-B376-46D4-9F6B-4590602FB535}"/>
    <w:embedItalic r:id="rId9" w:fontKey="{A7D90D5C-8BF4-4E4B-A31C-15FCFEA6C095}"/>
  </w:font>
  <w:font w:name="NouvelR-Regular">
    <w:altName w:val="Cambria"/>
    <w:panose1 w:val="00000000000000000000"/>
    <w:charset w:val="4D"/>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embedRegular r:id="rId10" w:fontKey="{A2F5ED11-F8B2-4168-B0CE-DA6498A2F928}"/>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6431D" w14:textId="0EA2C131" w:rsidR="00D132F6" w:rsidRDefault="00F00611" w:rsidP="00D7422C">
    <w:pPr>
      <w:pStyle w:val="Voettekst"/>
    </w:pPr>
    <w:r>
      <mc:AlternateContent>
        <mc:Choice Requires="wps">
          <w:drawing>
            <wp:anchor distT="0" distB="0" distL="0" distR="0" simplePos="0" relativeHeight="251658243" behindDoc="0" locked="0" layoutInCell="1" allowOverlap="1" wp14:anchorId="142BB900" wp14:editId="4ABF956B">
              <wp:simplePos x="0" y="0"/>
              <wp:positionH relativeFrom="page">
                <wp:posOffset>0</wp:posOffset>
              </wp:positionH>
              <wp:positionV relativeFrom="page">
                <wp:posOffset>635</wp:posOffset>
              </wp:positionV>
              <wp:extent cx="443865" cy="443865"/>
              <wp:effectExtent l="0" t="0" r="0" b="0"/>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865" cy="443865"/>
                      </a:xfrm>
                      <a:prstGeom prst="rect">
                        <a:avLst/>
                      </a:prstGeom>
                      <a:noFill/>
                      <a:ln>
                        <a:noFill/>
                      </a:ln>
                    </wps:spPr>
                    <wps:txbx>
                      <w:txbxContent>
                        <w:p w14:paraId="766D4444" w14:textId="77777777" w:rsidR="0000354F" w:rsidRPr="0000354F" w:rsidRDefault="0000354F" w:rsidP="00472A93">
                          <w:pPr>
                            <w:rPr>
                              <w:noProof/>
                            </w:rPr>
                          </w:pPr>
                          <w:r w:rsidRPr="0000354F">
                            <w:rPr>
                              <w:noProof/>
                            </w:rPr>
                            <w:t>Confidential C</w:t>
                          </w:r>
                        </w:p>
                      </w:txbxContent>
                    </wps:txbx>
                    <wps:bodyPr rot="0" spcFirstLastPara="0" vertOverflow="overflow" horzOverflow="overflow" vert="horz" wrap="none" lIns="0" tIns="0" rIns="19050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142BB900" id="_x0000_t202" coordsize="21600,21600" o:spt="202" path="m,l,21600r21600,l21600,xe">
              <v:stroke joinstyle="miter"/>
              <v:path gradientshapeok="t" o:connecttype="rect"/>
            </v:shapetype>
            <v:shape id="Text Box 5" o:spid="_x0000_s1026" type="#_x0000_t202" style="position:absolute;margin-left:0;margin-top:.05pt;width:34.95pt;height:34.95pt;z-index:251658243;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" filled="f" stroked="f">
              <v:textbox style="mso-fit-shape-to-text:t" inset="0,0,15pt,0">
                <w:txbxContent>
                  <w:p w14:paraId="766D4444" w14:textId="77777777" w:rsidR="0000354F" w:rsidRPr="0000354F" w:rsidRDefault="0000354F" w:rsidP="00472A93">
                    <w:pPr>
                      <w:rPr>
                        <w:noProof/>
                      </w:rPr>
                    </w:pPr>
                    <w:r w:rsidRPr="0000354F">
                      <w:rPr>
                        <w:noProof/>
                      </w:rPr>
                      <w:t>Confidential C</w:t>
                    </w:r>
                  </w:p>
                </w:txbxContent>
              </v:textbox>
              <w10:wrap type="square"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336D1" w14:textId="464EFE99" w:rsidR="004119DD" w:rsidRPr="00165B3F" w:rsidRDefault="00165B3F" w:rsidP="00D7422C">
    <w:pPr>
      <w:pStyle w:val="Voettekst"/>
    </w:pPr>
    <w:r w:rsidRPr="00165B3F">
      <w:t>media.renault-group.nl</w:t>
    </w:r>
    <w:r>
      <w:tab/>
    </w:r>
    <w:r>
      <w:tab/>
    </w:r>
    <w:r w:rsidRPr="00165B3F">
      <w:t>Confidential 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EE85D" w14:textId="2362781B" w:rsidR="00262711" w:rsidRPr="00165B3F" w:rsidRDefault="00165B3F" w:rsidP="00D7422C">
    <w:pPr>
      <w:pStyle w:val="Voettekst"/>
    </w:pPr>
    <w:r w:rsidRPr="00165B3F">
      <w:t>media.renault-group.nl</w:t>
    </w:r>
    <w:r>
      <w:tab/>
    </w:r>
    <w:r>
      <w:tab/>
    </w:r>
    <w:r w:rsidRPr="00165B3F">
      <w:t>Confidential 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264857" w14:textId="77777777" w:rsidR="00CE0638" w:rsidRDefault="00CE0638" w:rsidP="00472A93">
      <w:r>
        <w:separator/>
      </w:r>
    </w:p>
  </w:footnote>
  <w:footnote w:type="continuationSeparator" w:id="0">
    <w:p w14:paraId="5CDD7E83" w14:textId="77777777" w:rsidR="00CE0638" w:rsidRDefault="00CE0638" w:rsidP="00472A93">
      <w:r>
        <w:continuationSeparator/>
      </w:r>
    </w:p>
  </w:footnote>
  <w:footnote w:type="continuationNotice" w:id="1">
    <w:p w14:paraId="3AC662E0" w14:textId="77777777" w:rsidR="00CE0638" w:rsidRDefault="00CE0638" w:rsidP="00472A9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127BE" w14:textId="39026931" w:rsidR="00147B6D" w:rsidRDefault="00F00611" w:rsidP="00472A93">
    <w:pPr>
      <w:pStyle w:val="Koptekst"/>
    </w:pPr>
    <w:r>
      <w:rPr>
        <w:noProof/>
      </w:rPr>
      <w:drawing>
        <wp:anchor distT="0" distB="0" distL="114300" distR="114300" simplePos="0" relativeHeight="251658241" behindDoc="1" locked="0" layoutInCell="1" allowOverlap="1" wp14:anchorId="72D944A7" wp14:editId="2145E3FF">
          <wp:simplePos x="0" y="0"/>
          <wp:positionH relativeFrom="column">
            <wp:posOffset>-648335</wp:posOffset>
          </wp:positionH>
          <wp:positionV relativeFrom="paragraph">
            <wp:posOffset>-442595</wp:posOffset>
          </wp:positionV>
          <wp:extent cx="7560310" cy="10685780"/>
          <wp:effectExtent l="0" t="0" r="0" b="0"/>
          <wp:wrapNone/>
          <wp:docPr id="9" name="Graphiqu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qu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06857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19319" w14:textId="7148A921" w:rsidR="00602E3C" w:rsidRPr="00116664" w:rsidRDefault="007E5395" w:rsidP="00387BC6">
    <w:pPr>
      <w:pStyle w:val="PB"/>
    </w:pPr>
    <w:r w:rsidRPr="00116664">
      <w:drawing>
        <wp:anchor distT="0" distB="0" distL="114300" distR="114300" simplePos="0" relativeHeight="251658242" behindDoc="1" locked="0" layoutInCell="1" allowOverlap="1" wp14:anchorId="77A7516F" wp14:editId="3506C230">
          <wp:simplePos x="0" y="0"/>
          <wp:positionH relativeFrom="page">
            <wp:align>left</wp:align>
          </wp:positionH>
          <wp:positionV relativeFrom="paragraph">
            <wp:posOffset>-450850</wp:posOffset>
          </wp:positionV>
          <wp:extent cx="7562850" cy="10687050"/>
          <wp:effectExtent l="0" t="0" r="0" b="0"/>
          <wp:wrapNone/>
          <wp:docPr id="4" name="Graphique 7"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que 7" descr="Ic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850" cy="10687050"/>
                  </a:xfrm>
                  <a:prstGeom prst="rect">
                    <a:avLst/>
                  </a:prstGeom>
                  <a:noFill/>
                  <a:ln>
                    <a:noFill/>
                  </a:ln>
                </pic:spPr>
              </pic:pic>
            </a:graphicData>
          </a:graphic>
          <wp14:sizeRelH relativeFrom="page">
            <wp14:pctWidth>0</wp14:pctWidth>
          </wp14:sizeRelH>
          <wp14:sizeRelV relativeFrom="page">
            <wp14:pctHeight>0</wp14:pctHeight>
          </wp14:sizeRelV>
        </wp:anchor>
      </w:drawing>
    </w:r>
    <w:r w:rsidR="00FF682B" w:rsidRPr="00116664">
      <w:t>PERSBERICHT</w:t>
    </w:r>
  </w:p>
  <w:p w14:paraId="6EF53079" w14:textId="5CA64241" w:rsidR="00602E3C" w:rsidRPr="000748CB" w:rsidRDefault="00602E3C" w:rsidP="00472A93">
    <w:pPr>
      <w:pStyle w:val="Legalinformations"/>
    </w:pPr>
  </w:p>
  <w:p w14:paraId="4F517EAD" w14:textId="75BF1342" w:rsidR="00E66B13" w:rsidRDefault="00997B77" w:rsidP="00472A93">
    <w:pPr>
      <w:pStyle w:val="Koptekst"/>
    </w:pPr>
    <w:r w:rsidRPr="00CC0160">
      <w:rPr>
        <w:noProof/>
      </w:rPr>
      <mc:AlternateContent>
        <mc:Choice Requires="wps">
          <w:drawing>
            <wp:anchor distT="0" distB="0" distL="114300" distR="114300" simplePos="0" relativeHeight="251658246" behindDoc="1" locked="0" layoutInCell="1" allowOverlap="1" wp14:anchorId="575EE6DC" wp14:editId="2703BB0B">
              <wp:simplePos x="0" y="0"/>
              <wp:positionH relativeFrom="margin">
                <wp:posOffset>0</wp:posOffset>
              </wp:positionH>
              <wp:positionV relativeFrom="page">
                <wp:posOffset>1151093</wp:posOffset>
              </wp:positionV>
              <wp:extent cx="1544320" cy="146050"/>
              <wp:effectExtent l="0" t="0" r="0" b="1460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544320" cy="146050"/>
                      </a:xfrm>
                      <a:prstGeom prst="rect">
                        <a:avLst/>
                      </a:prstGeom>
                      <a:noFill/>
                      <a:ln w="6350">
                        <a:noFill/>
                      </a:ln>
                    </wps:spPr>
                    <wps:txbx>
                      <w:txbxContent>
                        <w:p w14:paraId="2A1ADC42" w14:textId="7A40AFE3" w:rsidR="00997B77" w:rsidRPr="00832802" w:rsidRDefault="00194012" w:rsidP="00472A93">
                          <w:pPr>
                            <w:rPr>
                              <w:rFonts w:ascii="Arial" w:hAnsi="Arial" w:cs="Arial"/>
                              <w:sz w:val="20"/>
                              <w:szCs w:val="20"/>
                            </w:rPr>
                          </w:pPr>
                          <w:r>
                            <w:t>19/10/2026</w:t>
                          </w:r>
                        </w:p>
                        <w:p w14:paraId="54FC8F3A" w14:textId="77777777" w:rsidR="00185AAA" w:rsidRDefault="00185AAA" w:rsidP="00472A93"/>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75EE6DC" id="_x0000_t202" coordsize="21600,21600" o:spt="202" path="m,l,21600r21600,l21600,xe">
              <v:stroke joinstyle="miter"/>
              <v:path gradientshapeok="t" o:connecttype="rect"/>
            </v:shapetype>
            <v:shape id="Text Box 6" o:spid="_x0000_s1027" type="#_x0000_t202" style="position:absolute;margin-left:0;margin-top:90.65pt;width:121.6pt;height:11.5pt;z-index:-25165823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" filled="f" stroked="f" strokeweight=".5pt">
              <v:textbox style="mso-fit-shape-to-text:t" inset="0,0,0,0">
                <w:txbxContent>
                  <w:p w14:paraId="2A1ADC42" w14:textId="7A40AFE3" w:rsidR="00997B77" w:rsidRPr="00832802" w:rsidRDefault="00194012" w:rsidP="00472A93">
                    <w:pPr>
                      <w:rPr>
                        <w:rFonts w:ascii="Arial" w:hAnsi="Arial" w:cs="Arial"/>
                        <w:sz w:val="20"/>
                        <w:szCs w:val="20"/>
                      </w:rPr>
                    </w:pPr>
                    <w:r>
                      <w:t>19/10/2026</w:t>
                    </w:r>
                  </w:p>
                  <w:p w14:paraId="54FC8F3A" w14:textId="77777777" w:rsidR="00185AAA" w:rsidRDefault="00185AAA" w:rsidP="00472A93"/>
                </w:txbxContent>
              </v:textbox>
              <w10:wrap anchorx="margin"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B081E"/>
    <w:multiLevelType w:val="hybridMultilevel"/>
    <w:tmpl w:val="49E093F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5DF6F6A"/>
    <w:multiLevelType w:val="hybridMultilevel"/>
    <w:tmpl w:val="24820C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D1044EA"/>
    <w:multiLevelType w:val="hybridMultilevel"/>
    <w:tmpl w:val="501235F8"/>
    <w:lvl w:ilvl="0" w:tplc="7080476C">
      <w:numFmt w:val="bullet"/>
      <w:lvlText w:val="-"/>
      <w:lvlJc w:val="left"/>
      <w:rPr>
        <w:rFonts w:ascii="NouvelR" w:eastAsia="Calibri" w:hAnsi="NouvelR"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B042902"/>
    <w:multiLevelType w:val="hybridMultilevel"/>
    <w:tmpl w:val="3886CC48"/>
    <w:lvl w:ilvl="0" w:tplc="B178F7B4">
      <w:numFmt w:val="bullet"/>
      <w:lvlText w:val="-"/>
      <w:lvlJc w:val="left"/>
      <w:pPr>
        <w:ind w:left="720" w:hanging="360"/>
      </w:pPr>
      <w:rPr>
        <w:rFonts w:ascii="Calibri" w:eastAsiaTheme="minorHAnsi" w:hAnsi="Calibri" w:cs="Calibri" w:hint="default"/>
        <w:color w:val="auto"/>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B90494E"/>
    <w:multiLevelType w:val="hybridMultilevel"/>
    <w:tmpl w:val="CB54E234"/>
    <w:lvl w:ilvl="0" w:tplc="A2F06528">
      <w:start w:val="1"/>
      <w:numFmt w:val="bullet"/>
      <w:lvlText w:val=""/>
      <w:lvlJc w:val="left"/>
      <w:pPr>
        <w:ind w:left="720" w:hanging="360"/>
      </w:pPr>
      <w:rPr>
        <w:rFonts w:ascii="Symbol" w:hAnsi="Symbol" w:hint="default"/>
      </w:rPr>
    </w:lvl>
    <w:lvl w:ilvl="1" w:tplc="08B2F060">
      <w:start w:val="1"/>
      <w:numFmt w:val="bullet"/>
      <w:lvlText w:val="o"/>
      <w:lvlJc w:val="left"/>
      <w:pPr>
        <w:ind w:left="1440" w:hanging="360"/>
      </w:pPr>
      <w:rPr>
        <w:rFonts w:ascii="Courier New" w:hAnsi="Courier New" w:hint="default"/>
      </w:rPr>
    </w:lvl>
    <w:lvl w:ilvl="2" w:tplc="459E4A3A">
      <w:start w:val="1"/>
      <w:numFmt w:val="bullet"/>
      <w:lvlText w:val=""/>
      <w:lvlJc w:val="left"/>
      <w:pPr>
        <w:ind w:left="2160" w:hanging="360"/>
      </w:pPr>
      <w:rPr>
        <w:rFonts w:ascii="Wingdings" w:hAnsi="Wingdings" w:hint="default"/>
      </w:rPr>
    </w:lvl>
    <w:lvl w:ilvl="3" w:tplc="183291BE">
      <w:start w:val="1"/>
      <w:numFmt w:val="bullet"/>
      <w:lvlText w:val=""/>
      <w:lvlJc w:val="left"/>
      <w:pPr>
        <w:ind w:left="2880" w:hanging="360"/>
      </w:pPr>
      <w:rPr>
        <w:rFonts w:ascii="Symbol" w:hAnsi="Symbol" w:hint="default"/>
      </w:rPr>
    </w:lvl>
    <w:lvl w:ilvl="4" w:tplc="A52AC84A">
      <w:start w:val="1"/>
      <w:numFmt w:val="bullet"/>
      <w:lvlText w:val="o"/>
      <w:lvlJc w:val="left"/>
      <w:pPr>
        <w:ind w:left="3600" w:hanging="360"/>
      </w:pPr>
      <w:rPr>
        <w:rFonts w:ascii="Courier New" w:hAnsi="Courier New" w:hint="default"/>
      </w:rPr>
    </w:lvl>
    <w:lvl w:ilvl="5" w:tplc="79483B64">
      <w:start w:val="1"/>
      <w:numFmt w:val="bullet"/>
      <w:lvlText w:val=""/>
      <w:lvlJc w:val="left"/>
      <w:pPr>
        <w:ind w:left="4320" w:hanging="360"/>
      </w:pPr>
      <w:rPr>
        <w:rFonts w:ascii="Wingdings" w:hAnsi="Wingdings" w:hint="default"/>
      </w:rPr>
    </w:lvl>
    <w:lvl w:ilvl="6" w:tplc="FA10E958">
      <w:start w:val="1"/>
      <w:numFmt w:val="bullet"/>
      <w:lvlText w:val=""/>
      <w:lvlJc w:val="left"/>
      <w:pPr>
        <w:ind w:left="5040" w:hanging="360"/>
      </w:pPr>
      <w:rPr>
        <w:rFonts w:ascii="Symbol" w:hAnsi="Symbol" w:hint="default"/>
      </w:rPr>
    </w:lvl>
    <w:lvl w:ilvl="7" w:tplc="6E5C5F5A">
      <w:start w:val="1"/>
      <w:numFmt w:val="bullet"/>
      <w:lvlText w:val="o"/>
      <w:lvlJc w:val="left"/>
      <w:pPr>
        <w:ind w:left="5760" w:hanging="360"/>
      </w:pPr>
      <w:rPr>
        <w:rFonts w:ascii="Courier New" w:hAnsi="Courier New" w:hint="default"/>
      </w:rPr>
    </w:lvl>
    <w:lvl w:ilvl="8" w:tplc="86F4E454">
      <w:start w:val="1"/>
      <w:numFmt w:val="bullet"/>
      <w:lvlText w:val=""/>
      <w:lvlJc w:val="left"/>
      <w:pPr>
        <w:ind w:left="6480" w:hanging="360"/>
      </w:pPr>
      <w:rPr>
        <w:rFonts w:ascii="Wingdings" w:hAnsi="Wingdings" w:hint="default"/>
      </w:rPr>
    </w:lvl>
  </w:abstractNum>
  <w:abstractNum w:abstractNumId="5" w15:restartNumberingAfterBreak="0">
    <w:nsid w:val="22EA3056"/>
    <w:multiLevelType w:val="hybridMultilevel"/>
    <w:tmpl w:val="00A2B2D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61A5A23"/>
    <w:multiLevelType w:val="hybridMultilevel"/>
    <w:tmpl w:val="84123918"/>
    <w:lvl w:ilvl="0" w:tplc="A2E6C00C">
      <w:start w:val="1"/>
      <w:numFmt w:val="bullet"/>
      <w:lvlText w:val="•"/>
      <w:lvlJc w:val="left"/>
      <w:pPr>
        <w:ind w:left="720" w:hanging="360"/>
      </w:pPr>
    </w:lvl>
    <w:lvl w:ilvl="1" w:tplc="1F48598C">
      <w:start w:val="1"/>
      <w:numFmt w:val="bullet"/>
      <w:lvlText w:val="◦"/>
      <w:lvlJc w:val="left"/>
      <w:pPr>
        <w:ind w:left="1440" w:hanging="360"/>
      </w:pPr>
    </w:lvl>
    <w:lvl w:ilvl="2" w:tplc="E0F22AAE">
      <w:start w:val="1"/>
      <w:numFmt w:val="bullet"/>
      <w:lvlText w:val="–"/>
      <w:lvlJc w:val="left"/>
      <w:pPr>
        <w:ind w:left="2160" w:hanging="360"/>
      </w:pPr>
    </w:lvl>
    <w:lvl w:ilvl="3" w:tplc="9D181612">
      <w:start w:val="1"/>
      <w:numFmt w:val="bullet"/>
      <w:lvlText w:val=""/>
      <w:lvlJc w:val="left"/>
      <w:pPr>
        <w:ind w:left="2880" w:hanging="360"/>
      </w:pPr>
      <w:rPr>
        <w:rFonts w:ascii="Symbol" w:hAnsi="Symbol" w:cs="Symbol" w:hint="default"/>
      </w:rPr>
    </w:lvl>
    <w:lvl w:ilvl="4" w:tplc="27A0AB6A">
      <w:start w:val="1"/>
      <w:numFmt w:val="bullet"/>
      <w:lvlText w:val="o"/>
      <w:lvlJc w:val="left"/>
      <w:pPr>
        <w:ind w:left="3600" w:hanging="360"/>
      </w:pPr>
      <w:rPr>
        <w:rFonts w:ascii="Courier New" w:hAnsi="Courier New" w:cs="Courier New" w:hint="default"/>
      </w:rPr>
    </w:lvl>
    <w:lvl w:ilvl="5" w:tplc="6F9AF260">
      <w:start w:val="1"/>
      <w:numFmt w:val="bullet"/>
      <w:lvlText w:val=""/>
      <w:lvlJc w:val="left"/>
      <w:pPr>
        <w:ind w:left="4320" w:hanging="360"/>
      </w:pPr>
      <w:rPr>
        <w:rFonts w:ascii="Wingdings" w:hAnsi="Wingdings" w:cs="Wingdings" w:hint="default"/>
      </w:rPr>
    </w:lvl>
    <w:lvl w:ilvl="6" w:tplc="CE86A488">
      <w:start w:val="1"/>
      <w:numFmt w:val="bullet"/>
      <w:lvlText w:val=""/>
      <w:lvlJc w:val="left"/>
      <w:pPr>
        <w:ind w:left="5040" w:hanging="360"/>
      </w:pPr>
      <w:rPr>
        <w:rFonts w:ascii="Symbol" w:hAnsi="Symbol" w:cs="Symbol" w:hint="default"/>
      </w:rPr>
    </w:lvl>
    <w:lvl w:ilvl="7" w:tplc="A0767BA2">
      <w:start w:val="1"/>
      <w:numFmt w:val="bullet"/>
      <w:lvlText w:val="o"/>
      <w:lvlJc w:val="left"/>
      <w:pPr>
        <w:ind w:left="5760" w:hanging="360"/>
      </w:pPr>
      <w:rPr>
        <w:rFonts w:ascii="Courier New" w:hAnsi="Courier New" w:cs="Courier New" w:hint="default"/>
      </w:rPr>
    </w:lvl>
    <w:lvl w:ilvl="8" w:tplc="85989776">
      <w:start w:val="1"/>
      <w:numFmt w:val="bullet"/>
      <w:lvlText w:val=""/>
      <w:lvlJc w:val="left"/>
      <w:pPr>
        <w:ind w:left="6480" w:hanging="360"/>
      </w:pPr>
      <w:rPr>
        <w:rFonts w:ascii="Wingdings" w:hAnsi="Wingdings" w:cs="Wingdings" w:hint="default"/>
      </w:rPr>
    </w:lvl>
  </w:abstractNum>
  <w:abstractNum w:abstractNumId="7" w15:restartNumberingAfterBreak="0">
    <w:nsid w:val="297A5F62"/>
    <w:multiLevelType w:val="hybridMultilevel"/>
    <w:tmpl w:val="F1644C6C"/>
    <w:lvl w:ilvl="0" w:tplc="280746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2A861E4B"/>
    <w:multiLevelType w:val="hybridMultilevel"/>
    <w:tmpl w:val="CA548B6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AA95289"/>
    <w:multiLevelType w:val="hybridMultilevel"/>
    <w:tmpl w:val="49AE2144"/>
    <w:lvl w:ilvl="0" w:tplc="7080476C">
      <w:numFmt w:val="bullet"/>
      <w:lvlText w:val="-"/>
      <w:lvlJc w:val="left"/>
      <w:rPr>
        <w:rFonts w:ascii="NouvelR" w:eastAsia="Calibri" w:hAnsi="NouvelR"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0AE0E46"/>
    <w:multiLevelType w:val="multilevel"/>
    <w:tmpl w:val="8B7A6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88550D7"/>
    <w:multiLevelType w:val="hybridMultilevel"/>
    <w:tmpl w:val="001A65D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FD90BD5"/>
    <w:multiLevelType w:val="hybridMultilevel"/>
    <w:tmpl w:val="1F1E147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26D706D"/>
    <w:multiLevelType w:val="hybridMultilevel"/>
    <w:tmpl w:val="C338B7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54772BE8"/>
    <w:multiLevelType w:val="hybridMultilevel"/>
    <w:tmpl w:val="18E2EB9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574E1675"/>
    <w:multiLevelType w:val="hybridMultilevel"/>
    <w:tmpl w:val="960E08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86D09A5"/>
    <w:multiLevelType w:val="hybridMultilevel"/>
    <w:tmpl w:val="D2A488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87549AF"/>
    <w:multiLevelType w:val="hybridMultilevel"/>
    <w:tmpl w:val="88046F40"/>
    <w:lvl w:ilvl="0" w:tplc="72383FF2">
      <w:start w:val="1"/>
      <w:numFmt w:val="bullet"/>
      <w:lvlText w:val=""/>
      <w:lvlJc w:val="left"/>
      <w:pPr>
        <w:ind w:left="720" w:hanging="360"/>
      </w:pPr>
      <w:rPr>
        <w:rFonts w:ascii="Symbol" w:hAnsi="Symbol" w:hint="default"/>
      </w:rPr>
    </w:lvl>
    <w:lvl w:ilvl="1" w:tplc="7584DF6E">
      <w:start w:val="1"/>
      <w:numFmt w:val="bullet"/>
      <w:lvlText w:val="o"/>
      <w:lvlJc w:val="left"/>
      <w:pPr>
        <w:ind w:left="1440" w:hanging="360"/>
      </w:pPr>
      <w:rPr>
        <w:rFonts w:ascii="Courier New" w:hAnsi="Courier New" w:hint="default"/>
      </w:rPr>
    </w:lvl>
    <w:lvl w:ilvl="2" w:tplc="12EC573C">
      <w:start w:val="1"/>
      <w:numFmt w:val="bullet"/>
      <w:lvlText w:val=""/>
      <w:lvlJc w:val="left"/>
      <w:pPr>
        <w:ind w:left="2160" w:hanging="360"/>
      </w:pPr>
      <w:rPr>
        <w:rFonts w:ascii="Wingdings" w:hAnsi="Wingdings" w:hint="default"/>
      </w:rPr>
    </w:lvl>
    <w:lvl w:ilvl="3" w:tplc="F280CF0A">
      <w:start w:val="1"/>
      <w:numFmt w:val="bullet"/>
      <w:lvlText w:val=""/>
      <w:lvlJc w:val="left"/>
      <w:pPr>
        <w:ind w:left="2880" w:hanging="360"/>
      </w:pPr>
      <w:rPr>
        <w:rFonts w:ascii="Symbol" w:hAnsi="Symbol" w:hint="default"/>
      </w:rPr>
    </w:lvl>
    <w:lvl w:ilvl="4" w:tplc="6E0E7ECC">
      <w:start w:val="1"/>
      <w:numFmt w:val="bullet"/>
      <w:lvlText w:val="o"/>
      <w:lvlJc w:val="left"/>
      <w:pPr>
        <w:ind w:left="3600" w:hanging="360"/>
      </w:pPr>
      <w:rPr>
        <w:rFonts w:ascii="Courier New" w:hAnsi="Courier New" w:hint="default"/>
      </w:rPr>
    </w:lvl>
    <w:lvl w:ilvl="5" w:tplc="EAC8B08E">
      <w:start w:val="1"/>
      <w:numFmt w:val="bullet"/>
      <w:lvlText w:val=""/>
      <w:lvlJc w:val="left"/>
      <w:pPr>
        <w:ind w:left="4320" w:hanging="360"/>
      </w:pPr>
      <w:rPr>
        <w:rFonts w:ascii="Wingdings" w:hAnsi="Wingdings" w:hint="default"/>
      </w:rPr>
    </w:lvl>
    <w:lvl w:ilvl="6" w:tplc="C766217C">
      <w:start w:val="1"/>
      <w:numFmt w:val="bullet"/>
      <w:lvlText w:val=""/>
      <w:lvlJc w:val="left"/>
      <w:pPr>
        <w:ind w:left="5040" w:hanging="360"/>
      </w:pPr>
      <w:rPr>
        <w:rFonts w:ascii="Symbol" w:hAnsi="Symbol" w:hint="default"/>
      </w:rPr>
    </w:lvl>
    <w:lvl w:ilvl="7" w:tplc="F1E21DBC">
      <w:start w:val="1"/>
      <w:numFmt w:val="bullet"/>
      <w:lvlText w:val="o"/>
      <w:lvlJc w:val="left"/>
      <w:pPr>
        <w:ind w:left="5760" w:hanging="360"/>
      </w:pPr>
      <w:rPr>
        <w:rFonts w:ascii="Courier New" w:hAnsi="Courier New" w:hint="default"/>
      </w:rPr>
    </w:lvl>
    <w:lvl w:ilvl="8" w:tplc="285827B8">
      <w:start w:val="1"/>
      <w:numFmt w:val="bullet"/>
      <w:lvlText w:val=""/>
      <w:lvlJc w:val="left"/>
      <w:pPr>
        <w:ind w:left="6480" w:hanging="360"/>
      </w:pPr>
      <w:rPr>
        <w:rFonts w:ascii="Wingdings" w:hAnsi="Wingdings" w:hint="default"/>
      </w:rPr>
    </w:lvl>
  </w:abstractNum>
  <w:abstractNum w:abstractNumId="18" w15:restartNumberingAfterBreak="0">
    <w:nsid w:val="6449D82C"/>
    <w:multiLevelType w:val="hybridMultilevel"/>
    <w:tmpl w:val="16ECC210"/>
    <w:lvl w:ilvl="0" w:tplc="5DCE41C8">
      <w:start w:val="1"/>
      <w:numFmt w:val="bullet"/>
      <w:lvlText w:val=""/>
      <w:lvlJc w:val="left"/>
      <w:pPr>
        <w:ind w:left="720" w:hanging="360"/>
      </w:pPr>
      <w:rPr>
        <w:rFonts w:ascii="Symbol" w:hAnsi="Symbol" w:hint="default"/>
      </w:rPr>
    </w:lvl>
    <w:lvl w:ilvl="1" w:tplc="05E6B51A">
      <w:start w:val="1"/>
      <w:numFmt w:val="bullet"/>
      <w:lvlText w:val="o"/>
      <w:lvlJc w:val="left"/>
      <w:pPr>
        <w:ind w:left="1440" w:hanging="360"/>
      </w:pPr>
      <w:rPr>
        <w:rFonts w:ascii="Courier New" w:hAnsi="Courier New" w:hint="default"/>
      </w:rPr>
    </w:lvl>
    <w:lvl w:ilvl="2" w:tplc="3ED0FFE6">
      <w:start w:val="1"/>
      <w:numFmt w:val="bullet"/>
      <w:lvlText w:val=""/>
      <w:lvlJc w:val="left"/>
      <w:pPr>
        <w:ind w:left="2160" w:hanging="360"/>
      </w:pPr>
      <w:rPr>
        <w:rFonts w:ascii="Wingdings" w:hAnsi="Wingdings" w:hint="default"/>
      </w:rPr>
    </w:lvl>
    <w:lvl w:ilvl="3" w:tplc="A426EAEA">
      <w:start w:val="1"/>
      <w:numFmt w:val="bullet"/>
      <w:lvlText w:val=""/>
      <w:lvlJc w:val="left"/>
      <w:pPr>
        <w:ind w:left="2880" w:hanging="360"/>
      </w:pPr>
      <w:rPr>
        <w:rFonts w:ascii="Symbol" w:hAnsi="Symbol" w:hint="default"/>
      </w:rPr>
    </w:lvl>
    <w:lvl w:ilvl="4" w:tplc="D18ED43E">
      <w:start w:val="1"/>
      <w:numFmt w:val="bullet"/>
      <w:lvlText w:val="o"/>
      <w:lvlJc w:val="left"/>
      <w:pPr>
        <w:ind w:left="3600" w:hanging="360"/>
      </w:pPr>
      <w:rPr>
        <w:rFonts w:ascii="Courier New" w:hAnsi="Courier New" w:hint="default"/>
      </w:rPr>
    </w:lvl>
    <w:lvl w:ilvl="5" w:tplc="C644B1E4">
      <w:start w:val="1"/>
      <w:numFmt w:val="bullet"/>
      <w:lvlText w:val=""/>
      <w:lvlJc w:val="left"/>
      <w:pPr>
        <w:ind w:left="4320" w:hanging="360"/>
      </w:pPr>
      <w:rPr>
        <w:rFonts w:ascii="Wingdings" w:hAnsi="Wingdings" w:hint="default"/>
      </w:rPr>
    </w:lvl>
    <w:lvl w:ilvl="6" w:tplc="140C863E">
      <w:start w:val="1"/>
      <w:numFmt w:val="bullet"/>
      <w:lvlText w:val=""/>
      <w:lvlJc w:val="left"/>
      <w:pPr>
        <w:ind w:left="5040" w:hanging="360"/>
      </w:pPr>
      <w:rPr>
        <w:rFonts w:ascii="Symbol" w:hAnsi="Symbol" w:hint="default"/>
      </w:rPr>
    </w:lvl>
    <w:lvl w:ilvl="7" w:tplc="8092F68A">
      <w:start w:val="1"/>
      <w:numFmt w:val="bullet"/>
      <w:lvlText w:val="o"/>
      <w:lvlJc w:val="left"/>
      <w:pPr>
        <w:ind w:left="5760" w:hanging="360"/>
      </w:pPr>
      <w:rPr>
        <w:rFonts w:ascii="Courier New" w:hAnsi="Courier New" w:hint="default"/>
      </w:rPr>
    </w:lvl>
    <w:lvl w:ilvl="8" w:tplc="BF0A5FCE">
      <w:start w:val="1"/>
      <w:numFmt w:val="bullet"/>
      <w:lvlText w:val=""/>
      <w:lvlJc w:val="left"/>
      <w:pPr>
        <w:ind w:left="6480" w:hanging="360"/>
      </w:pPr>
      <w:rPr>
        <w:rFonts w:ascii="Wingdings" w:hAnsi="Wingdings" w:hint="default"/>
      </w:rPr>
    </w:lvl>
  </w:abstractNum>
  <w:abstractNum w:abstractNumId="19" w15:restartNumberingAfterBreak="0">
    <w:nsid w:val="6722505B"/>
    <w:multiLevelType w:val="hybridMultilevel"/>
    <w:tmpl w:val="E5D0D9F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AA17DFE"/>
    <w:multiLevelType w:val="hybridMultilevel"/>
    <w:tmpl w:val="BC6863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AAD3EEE"/>
    <w:multiLevelType w:val="hybridMultilevel"/>
    <w:tmpl w:val="FAB0B566"/>
    <w:lvl w:ilvl="0" w:tplc="44837555">
      <w:start w:val="1"/>
      <w:numFmt w:val="decimal"/>
      <w:lvlText w:val="%1."/>
      <w:lvlJc w:val="left"/>
      <w:pPr>
        <w:ind w:left="720" w:hanging="360"/>
      </w:pPr>
    </w:lvl>
    <w:lvl w:ilvl="1" w:tplc="44837555" w:tentative="1">
      <w:start w:val="1"/>
      <w:numFmt w:val="lowerLetter"/>
      <w:lvlText w:val="%2."/>
      <w:lvlJc w:val="left"/>
      <w:pPr>
        <w:ind w:left="1440" w:hanging="360"/>
      </w:pPr>
    </w:lvl>
    <w:lvl w:ilvl="2" w:tplc="44837555" w:tentative="1">
      <w:start w:val="1"/>
      <w:numFmt w:val="lowerRoman"/>
      <w:lvlText w:val="%3."/>
      <w:lvlJc w:val="right"/>
      <w:pPr>
        <w:ind w:left="2160" w:hanging="180"/>
      </w:pPr>
    </w:lvl>
    <w:lvl w:ilvl="3" w:tplc="44837555" w:tentative="1">
      <w:start w:val="1"/>
      <w:numFmt w:val="decimal"/>
      <w:lvlText w:val="%4."/>
      <w:lvlJc w:val="left"/>
      <w:pPr>
        <w:ind w:left="2880" w:hanging="360"/>
      </w:pPr>
    </w:lvl>
    <w:lvl w:ilvl="4" w:tplc="44837555" w:tentative="1">
      <w:start w:val="1"/>
      <w:numFmt w:val="lowerLetter"/>
      <w:lvlText w:val="%5."/>
      <w:lvlJc w:val="left"/>
      <w:pPr>
        <w:ind w:left="3600" w:hanging="360"/>
      </w:pPr>
    </w:lvl>
    <w:lvl w:ilvl="5" w:tplc="44837555" w:tentative="1">
      <w:start w:val="1"/>
      <w:numFmt w:val="lowerRoman"/>
      <w:lvlText w:val="%6."/>
      <w:lvlJc w:val="right"/>
      <w:pPr>
        <w:ind w:left="4320" w:hanging="180"/>
      </w:pPr>
    </w:lvl>
    <w:lvl w:ilvl="6" w:tplc="44837555" w:tentative="1">
      <w:start w:val="1"/>
      <w:numFmt w:val="decimal"/>
      <w:lvlText w:val="%7."/>
      <w:lvlJc w:val="left"/>
      <w:pPr>
        <w:ind w:left="5040" w:hanging="360"/>
      </w:pPr>
    </w:lvl>
    <w:lvl w:ilvl="7" w:tplc="44837555" w:tentative="1">
      <w:start w:val="1"/>
      <w:numFmt w:val="lowerLetter"/>
      <w:lvlText w:val="%8."/>
      <w:lvlJc w:val="left"/>
      <w:pPr>
        <w:ind w:left="5760" w:hanging="360"/>
      </w:pPr>
    </w:lvl>
    <w:lvl w:ilvl="8" w:tplc="44837555" w:tentative="1">
      <w:start w:val="1"/>
      <w:numFmt w:val="lowerRoman"/>
      <w:lvlText w:val="%9."/>
      <w:lvlJc w:val="right"/>
      <w:pPr>
        <w:ind w:left="6480" w:hanging="180"/>
      </w:pPr>
    </w:lvl>
  </w:abstractNum>
  <w:abstractNum w:abstractNumId="22" w15:restartNumberingAfterBreak="0">
    <w:nsid w:val="79161FDD"/>
    <w:multiLevelType w:val="hybridMultilevel"/>
    <w:tmpl w:val="30081D1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7F32001A"/>
    <w:multiLevelType w:val="hybridMultilevel"/>
    <w:tmpl w:val="DE7E140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8833865">
    <w:abstractNumId w:val="18"/>
  </w:num>
  <w:num w:numId="2" w16cid:durableId="292180469">
    <w:abstractNumId w:val="4"/>
  </w:num>
  <w:num w:numId="3" w16cid:durableId="1671639400">
    <w:abstractNumId w:val="17"/>
  </w:num>
  <w:num w:numId="4" w16cid:durableId="1317990">
    <w:abstractNumId w:val="10"/>
  </w:num>
  <w:num w:numId="5" w16cid:durableId="606546173">
    <w:abstractNumId w:val="20"/>
  </w:num>
  <w:num w:numId="6" w16cid:durableId="596402121">
    <w:abstractNumId w:val="1"/>
  </w:num>
  <w:num w:numId="7" w16cid:durableId="1866747277">
    <w:abstractNumId w:val="11"/>
  </w:num>
  <w:num w:numId="8" w16cid:durableId="1838184841">
    <w:abstractNumId w:val="2"/>
  </w:num>
  <w:num w:numId="9" w16cid:durableId="1241401686">
    <w:abstractNumId w:val="9"/>
  </w:num>
  <w:num w:numId="10" w16cid:durableId="572593204">
    <w:abstractNumId w:val="19"/>
  </w:num>
  <w:num w:numId="11" w16cid:durableId="1153370432">
    <w:abstractNumId w:val="16"/>
  </w:num>
  <w:num w:numId="12" w16cid:durableId="176891215">
    <w:abstractNumId w:val="12"/>
  </w:num>
  <w:num w:numId="13" w16cid:durableId="214436117">
    <w:abstractNumId w:val="13"/>
  </w:num>
  <w:num w:numId="14" w16cid:durableId="183178125">
    <w:abstractNumId w:val="23"/>
  </w:num>
  <w:num w:numId="15" w16cid:durableId="1092165621">
    <w:abstractNumId w:val="23"/>
  </w:num>
  <w:num w:numId="16" w16cid:durableId="788820085">
    <w:abstractNumId w:val="22"/>
  </w:num>
  <w:num w:numId="17" w16cid:durableId="174850494">
    <w:abstractNumId w:val="5"/>
  </w:num>
  <w:num w:numId="18" w16cid:durableId="195050375">
    <w:abstractNumId w:val="8"/>
  </w:num>
  <w:num w:numId="19" w16cid:durableId="2045405673">
    <w:abstractNumId w:val="14"/>
  </w:num>
  <w:num w:numId="20" w16cid:durableId="1724677426">
    <w:abstractNumId w:val="15"/>
  </w:num>
  <w:num w:numId="21" w16cid:durableId="1990279210">
    <w:abstractNumId w:val="3"/>
  </w:num>
  <w:num w:numId="22" w16cid:durableId="1228226914">
    <w:abstractNumId w:val="0"/>
  </w:num>
  <w:num w:numId="23" w16cid:durableId="1999065944">
    <w:abstractNumId w:val="7"/>
  </w:num>
  <w:num w:numId="24" w16cid:durableId="1911764666">
    <w:abstractNumId w:val="21"/>
  </w:num>
  <w:num w:numId="25" w16cid:durableId="43479037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attachedTemplate r:id="rId1"/>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4C7"/>
    <w:rsid w:val="000023F9"/>
    <w:rsid w:val="00003152"/>
    <w:rsid w:val="0000326A"/>
    <w:rsid w:val="0000354F"/>
    <w:rsid w:val="000040AA"/>
    <w:rsid w:val="0000448B"/>
    <w:rsid w:val="00004C37"/>
    <w:rsid w:val="00006E69"/>
    <w:rsid w:val="00007875"/>
    <w:rsid w:val="00007B17"/>
    <w:rsid w:val="00010B9D"/>
    <w:rsid w:val="00010E1E"/>
    <w:rsid w:val="000114BE"/>
    <w:rsid w:val="0001152E"/>
    <w:rsid w:val="000119D5"/>
    <w:rsid w:val="000120BC"/>
    <w:rsid w:val="000169BA"/>
    <w:rsid w:val="0001711C"/>
    <w:rsid w:val="00020A79"/>
    <w:rsid w:val="000242B8"/>
    <w:rsid w:val="000243A5"/>
    <w:rsid w:val="000247BF"/>
    <w:rsid w:val="00026EA0"/>
    <w:rsid w:val="00027E9C"/>
    <w:rsid w:val="000302D4"/>
    <w:rsid w:val="00031300"/>
    <w:rsid w:val="000319A5"/>
    <w:rsid w:val="0003291B"/>
    <w:rsid w:val="00032A47"/>
    <w:rsid w:val="00034353"/>
    <w:rsid w:val="00034CC1"/>
    <w:rsid w:val="00034DA5"/>
    <w:rsid w:val="00036170"/>
    <w:rsid w:val="00036691"/>
    <w:rsid w:val="000373EA"/>
    <w:rsid w:val="000375C1"/>
    <w:rsid w:val="00037974"/>
    <w:rsid w:val="000402AF"/>
    <w:rsid w:val="00040A43"/>
    <w:rsid w:val="00040E99"/>
    <w:rsid w:val="0004293F"/>
    <w:rsid w:val="00042977"/>
    <w:rsid w:val="00042E37"/>
    <w:rsid w:val="00043121"/>
    <w:rsid w:val="00044981"/>
    <w:rsid w:val="0004510E"/>
    <w:rsid w:val="000466F2"/>
    <w:rsid w:val="00047F40"/>
    <w:rsid w:val="000509C7"/>
    <w:rsid w:val="00050A72"/>
    <w:rsid w:val="00051E5B"/>
    <w:rsid w:val="000543FD"/>
    <w:rsid w:val="000545CB"/>
    <w:rsid w:val="0005499B"/>
    <w:rsid w:val="00055C1F"/>
    <w:rsid w:val="0005667B"/>
    <w:rsid w:val="0005671E"/>
    <w:rsid w:val="00060372"/>
    <w:rsid w:val="00060D8C"/>
    <w:rsid w:val="00061031"/>
    <w:rsid w:val="00061357"/>
    <w:rsid w:val="000617E0"/>
    <w:rsid w:val="00061E82"/>
    <w:rsid w:val="0006288A"/>
    <w:rsid w:val="000633DF"/>
    <w:rsid w:val="00064708"/>
    <w:rsid w:val="00064800"/>
    <w:rsid w:val="00066F24"/>
    <w:rsid w:val="00070415"/>
    <w:rsid w:val="000720DB"/>
    <w:rsid w:val="0007348F"/>
    <w:rsid w:val="00073ACA"/>
    <w:rsid w:val="000745C7"/>
    <w:rsid w:val="00076212"/>
    <w:rsid w:val="000764E9"/>
    <w:rsid w:val="00076D08"/>
    <w:rsid w:val="00076E83"/>
    <w:rsid w:val="00077C12"/>
    <w:rsid w:val="00080827"/>
    <w:rsid w:val="0008084F"/>
    <w:rsid w:val="00082B42"/>
    <w:rsid w:val="00084079"/>
    <w:rsid w:val="0008440C"/>
    <w:rsid w:val="000844F4"/>
    <w:rsid w:val="00084C63"/>
    <w:rsid w:val="00084FE3"/>
    <w:rsid w:val="000856B1"/>
    <w:rsid w:val="00085E76"/>
    <w:rsid w:val="00091908"/>
    <w:rsid w:val="00091BCE"/>
    <w:rsid w:val="000936F0"/>
    <w:rsid w:val="00093DBF"/>
    <w:rsid w:val="00093F2B"/>
    <w:rsid w:val="00094C60"/>
    <w:rsid w:val="00094E46"/>
    <w:rsid w:val="000955F0"/>
    <w:rsid w:val="00095D2F"/>
    <w:rsid w:val="00096B80"/>
    <w:rsid w:val="000A0555"/>
    <w:rsid w:val="000A0571"/>
    <w:rsid w:val="000A0686"/>
    <w:rsid w:val="000A0D30"/>
    <w:rsid w:val="000A2024"/>
    <w:rsid w:val="000A30CD"/>
    <w:rsid w:val="000A46F5"/>
    <w:rsid w:val="000A542D"/>
    <w:rsid w:val="000A56EF"/>
    <w:rsid w:val="000A6558"/>
    <w:rsid w:val="000A78F4"/>
    <w:rsid w:val="000B1296"/>
    <w:rsid w:val="000B19AB"/>
    <w:rsid w:val="000B1EA1"/>
    <w:rsid w:val="000B2E7C"/>
    <w:rsid w:val="000B39B6"/>
    <w:rsid w:val="000B3DF0"/>
    <w:rsid w:val="000B3DFE"/>
    <w:rsid w:val="000B4D90"/>
    <w:rsid w:val="000B5243"/>
    <w:rsid w:val="000B5D6B"/>
    <w:rsid w:val="000B6583"/>
    <w:rsid w:val="000B68A0"/>
    <w:rsid w:val="000B6E38"/>
    <w:rsid w:val="000B7024"/>
    <w:rsid w:val="000B7552"/>
    <w:rsid w:val="000B7EAE"/>
    <w:rsid w:val="000C03D0"/>
    <w:rsid w:val="000C0447"/>
    <w:rsid w:val="000C33E4"/>
    <w:rsid w:val="000C4E75"/>
    <w:rsid w:val="000C4F84"/>
    <w:rsid w:val="000C79EC"/>
    <w:rsid w:val="000D0849"/>
    <w:rsid w:val="000D274E"/>
    <w:rsid w:val="000D54ED"/>
    <w:rsid w:val="000D7700"/>
    <w:rsid w:val="000E0A4A"/>
    <w:rsid w:val="000E0E69"/>
    <w:rsid w:val="000E12DF"/>
    <w:rsid w:val="000E1958"/>
    <w:rsid w:val="000E20EE"/>
    <w:rsid w:val="000E6CB4"/>
    <w:rsid w:val="000F1740"/>
    <w:rsid w:val="000F211A"/>
    <w:rsid w:val="000F2610"/>
    <w:rsid w:val="000F289C"/>
    <w:rsid w:val="000F3875"/>
    <w:rsid w:val="000F4127"/>
    <w:rsid w:val="000F44C0"/>
    <w:rsid w:val="000F49D7"/>
    <w:rsid w:val="000F4CA9"/>
    <w:rsid w:val="000F59DB"/>
    <w:rsid w:val="000F6131"/>
    <w:rsid w:val="000F796B"/>
    <w:rsid w:val="00101727"/>
    <w:rsid w:val="00102070"/>
    <w:rsid w:val="00102BB3"/>
    <w:rsid w:val="0010401A"/>
    <w:rsid w:val="00104376"/>
    <w:rsid w:val="001052FE"/>
    <w:rsid w:val="0010599F"/>
    <w:rsid w:val="00107501"/>
    <w:rsid w:val="00110C8B"/>
    <w:rsid w:val="00111109"/>
    <w:rsid w:val="00111697"/>
    <w:rsid w:val="00114A72"/>
    <w:rsid w:val="00116664"/>
    <w:rsid w:val="0011702D"/>
    <w:rsid w:val="00120CBB"/>
    <w:rsid w:val="00120E75"/>
    <w:rsid w:val="00122BCC"/>
    <w:rsid w:val="00125242"/>
    <w:rsid w:val="0012643D"/>
    <w:rsid w:val="00130231"/>
    <w:rsid w:val="001307C8"/>
    <w:rsid w:val="00130A26"/>
    <w:rsid w:val="00132F49"/>
    <w:rsid w:val="0013391F"/>
    <w:rsid w:val="001339B8"/>
    <w:rsid w:val="00133EC1"/>
    <w:rsid w:val="0013419B"/>
    <w:rsid w:val="00135700"/>
    <w:rsid w:val="0013653A"/>
    <w:rsid w:val="001410C2"/>
    <w:rsid w:val="00142B82"/>
    <w:rsid w:val="00142C8F"/>
    <w:rsid w:val="00143010"/>
    <w:rsid w:val="00143BB1"/>
    <w:rsid w:val="001453CD"/>
    <w:rsid w:val="00146265"/>
    <w:rsid w:val="00147082"/>
    <w:rsid w:val="00147B6D"/>
    <w:rsid w:val="00147FB7"/>
    <w:rsid w:val="0015001D"/>
    <w:rsid w:val="00151945"/>
    <w:rsid w:val="00151C30"/>
    <w:rsid w:val="00151C5A"/>
    <w:rsid w:val="00151DF7"/>
    <w:rsid w:val="00154EAE"/>
    <w:rsid w:val="001561B6"/>
    <w:rsid w:val="001567C9"/>
    <w:rsid w:val="00156DCB"/>
    <w:rsid w:val="0016245F"/>
    <w:rsid w:val="001632EC"/>
    <w:rsid w:val="00164C8E"/>
    <w:rsid w:val="00164EEB"/>
    <w:rsid w:val="00165B3F"/>
    <w:rsid w:val="00166843"/>
    <w:rsid w:val="00166C61"/>
    <w:rsid w:val="00167130"/>
    <w:rsid w:val="00167936"/>
    <w:rsid w:val="00170178"/>
    <w:rsid w:val="00170455"/>
    <w:rsid w:val="0017121D"/>
    <w:rsid w:val="00172655"/>
    <w:rsid w:val="00172BF5"/>
    <w:rsid w:val="00174495"/>
    <w:rsid w:val="00174EA2"/>
    <w:rsid w:val="00175372"/>
    <w:rsid w:val="001760C1"/>
    <w:rsid w:val="00177DF6"/>
    <w:rsid w:val="00177DF8"/>
    <w:rsid w:val="001801C7"/>
    <w:rsid w:val="00180ACE"/>
    <w:rsid w:val="00183A8F"/>
    <w:rsid w:val="0018428A"/>
    <w:rsid w:val="00184EA9"/>
    <w:rsid w:val="001852DE"/>
    <w:rsid w:val="001852EF"/>
    <w:rsid w:val="00185518"/>
    <w:rsid w:val="00185AAA"/>
    <w:rsid w:val="00185C2C"/>
    <w:rsid w:val="001862F8"/>
    <w:rsid w:val="001871FB"/>
    <w:rsid w:val="00190242"/>
    <w:rsid w:val="00191681"/>
    <w:rsid w:val="0019287B"/>
    <w:rsid w:val="00194012"/>
    <w:rsid w:val="00196AED"/>
    <w:rsid w:val="001974E2"/>
    <w:rsid w:val="0019775B"/>
    <w:rsid w:val="001A2DDD"/>
    <w:rsid w:val="001A3078"/>
    <w:rsid w:val="001A40BE"/>
    <w:rsid w:val="001A43B2"/>
    <w:rsid w:val="001A4436"/>
    <w:rsid w:val="001A4448"/>
    <w:rsid w:val="001A56E0"/>
    <w:rsid w:val="001A6A1F"/>
    <w:rsid w:val="001A7A36"/>
    <w:rsid w:val="001B0337"/>
    <w:rsid w:val="001B04ED"/>
    <w:rsid w:val="001B2DFA"/>
    <w:rsid w:val="001B3167"/>
    <w:rsid w:val="001B6B0B"/>
    <w:rsid w:val="001B6E3F"/>
    <w:rsid w:val="001B76E0"/>
    <w:rsid w:val="001B79DB"/>
    <w:rsid w:val="001C02C7"/>
    <w:rsid w:val="001C1A5F"/>
    <w:rsid w:val="001C25E1"/>
    <w:rsid w:val="001C2835"/>
    <w:rsid w:val="001C4EAB"/>
    <w:rsid w:val="001C6668"/>
    <w:rsid w:val="001D00A5"/>
    <w:rsid w:val="001D01D0"/>
    <w:rsid w:val="001D0720"/>
    <w:rsid w:val="001D0761"/>
    <w:rsid w:val="001D4CC3"/>
    <w:rsid w:val="001D505C"/>
    <w:rsid w:val="001D5396"/>
    <w:rsid w:val="001D703B"/>
    <w:rsid w:val="001E0FEE"/>
    <w:rsid w:val="001E1E6E"/>
    <w:rsid w:val="001E2076"/>
    <w:rsid w:val="001E26EB"/>
    <w:rsid w:val="001E2954"/>
    <w:rsid w:val="001E3898"/>
    <w:rsid w:val="001E4C11"/>
    <w:rsid w:val="001E5E5C"/>
    <w:rsid w:val="001F1CA3"/>
    <w:rsid w:val="001F2D0E"/>
    <w:rsid w:val="001F3E51"/>
    <w:rsid w:val="001F4FFE"/>
    <w:rsid w:val="001F5F1F"/>
    <w:rsid w:val="001F6515"/>
    <w:rsid w:val="001F6973"/>
    <w:rsid w:val="001F750C"/>
    <w:rsid w:val="00201C84"/>
    <w:rsid w:val="002028C3"/>
    <w:rsid w:val="002028CD"/>
    <w:rsid w:val="0020400C"/>
    <w:rsid w:val="00205259"/>
    <w:rsid w:val="002053AE"/>
    <w:rsid w:val="00207605"/>
    <w:rsid w:val="0021013B"/>
    <w:rsid w:val="00210829"/>
    <w:rsid w:val="002110B8"/>
    <w:rsid w:val="00211E42"/>
    <w:rsid w:val="00212095"/>
    <w:rsid w:val="002125AE"/>
    <w:rsid w:val="0021267F"/>
    <w:rsid w:val="00213F30"/>
    <w:rsid w:val="002143C0"/>
    <w:rsid w:val="002153DD"/>
    <w:rsid w:val="002170E2"/>
    <w:rsid w:val="002174F5"/>
    <w:rsid w:val="00217BC1"/>
    <w:rsid w:val="0022264A"/>
    <w:rsid w:val="0022317B"/>
    <w:rsid w:val="00224CDD"/>
    <w:rsid w:val="00225835"/>
    <w:rsid w:val="002270FB"/>
    <w:rsid w:val="002302E1"/>
    <w:rsid w:val="00230D2E"/>
    <w:rsid w:val="00230E81"/>
    <w:rsid w:val="00231D39"/>
    <w:rsid w:val="00231DCC"/>
    <w:rsid w:val="0023396E"/>
    <w:rsid w:val="00235876"/>
    <w:rsid w:val="00235ADF"/>
    <w:rsid w:val="00235B9E"/>
    <w:rsid w:val="00235BE7"/>
    <w:rsid w:val="00240E3E"/>
    <w:rsid w:val="00241099"/>
    <w:rsid w:val="002413E3"/>
    <w:rsid w:val="00241533"/>
    <w:rsid w:val="0024215F"/>
    <w:rsid w:val="00242FEE"/>
    <w:rsid w:val="00243FD1"/>
    <w:rsid w:val="00244E3D"/>
    <w:rsid w:val="00245823"/>
    <w:rsid w:val="00246827"/>
    <w:rsid w:val="0024727F"/>
    <w:rsid w:val="002475DB"/>
    <w:rsid w:val="00250CBB"/>
    <w:rsid w:val="00251264"/>
    <w:rsid w:val="00251BF0"/>
    <w:rsid w:val="00251E9D"/>
    <w:rsid w:val="0025281F"/>
    <w:rsid w:val="00252BF3"/>
    <w:rsid w:val="00253224"/>
    <w:rsid w:val="00253937"/>
    <w:rsid w:val="002539F7"/>
    <w:rsid w:val="0025485F"/>
    <w:rsid w:val="0025522B"/>
    <w:rsid w:val="00255805"/>
    <w:rsid w:val="00255BCB"/>
    <w:rsid w:val="00256C50"/>
    <w:rsid w:val="002602C6"/>
    <w:rsid w:val="00260864"/>
    <w:rsid w:val="002609B1"/>
    <w:rsid w:val="00260B5B"/>
    <w:rsid w:val="00260D39"/>
    <w:rsid w:val="00261AEF"/>
    <w:rsid w:val="00262711"/>
    <w:rsid w:val="00264F22"/>
    <w:rsid w:val="0026598F"/>
    <w:rsid w:val="0026638A"/>
    <w:rsid w:val="002671F3"/>
    <w:rsid w:val="00267E74"/>
    <w:rsid w:val="00271D00"/>
    <w:rsid w:val="002735F2"/>
    <w:rsid w:val="00273F73"/>
    <w:rsid w:val="00274122"/>
    <w:rsid w:val="00275263"/>
    <w:rsid w:val="002760C2"/>
    <w:rsid w:val="00280755"/>
    <w:rsid w:val="00280B6B"/>
    <w:rsid w:val="0028225A"/>
    <w:rsid w:val="002843CB"/>
    <w:rsid w:val="00286184"/>
    <w:rsid w:val="00287CD2"/>
    <w:rsid w:val="00292CCE"/>
    <w:rsid w:val="00293D16"/>
    <w:rsid w:val="0029482E"/>
    <w:rsid w:val="00295B4C"/>
    <w:rsid w:val="002967BB"/>
    <w:rsid w:val="002A12BF"/>
    <w:rsid w:val="002A3C3E"/>
    <w:rsid w:val="002A3E65"/>
    <w:rsid w:val="002A4182"/>
    <w:rsid w:val="002A4B5E"/>
    <w:rsid w:val="002A674F"/>
    <w:rsid w:val="002A73C3"/>
    <w:rsid w:val="002A7DA8"/>
    <w:rsid w:val="002B2420"/>
    <w:rsid w:val="002B2AB0"/>
    <w:rsid w:val="002B2CCA"/>
    <w:rsid w:val="002B4C6F"/>
    <w:rsid w:val="002B4EF3"/>
    <w:rsid w:val="002B5415"/>
    <w:rsid w:val="002B706F"/>
    <w:rsid w:val="002B7A39"/>
    <w:rsid w:val="002B7FDB"/>
    <w:rsid w:val="002C0196"/>
    <w:rsid w:val="002C08CD"/>
    <w:rsid w:val="002C1490"/>
    <w:rsid w:val="002C17A1"/>
    <w:rsid w:val="002C2157"/>
    <w:rsid w:val="002C3D11"/>
    <w:rsid w:val="002C4CE4"/>
    <w:rsid w:val="002C512E"/>
    <w:rsid w:val="002C7A2E"/>
    <w:rsid w:val="002D0098"/>
    <w:rsid w:val="002D11D5"/>
    <w:rsid w:val="002D2687"/>
    <w:rsid w:val="002D3E98"/>
    <w:rsid w:val="002D44B7"/>
    <w:rsid w:val="002D474E"/>
    <w:rsid w:val="002D564E"/>
    <w:rsid w:val="002D5CDE"/>
    <w:rsid w:val="002D5D54"/>
    <w:rsid w:val="002D7DEB"/>
    <w:rsid w:val="002D7F23"/>
    <w:rsid w:val="002E034D"/>
    <w:rsid w:val="002E0772"/>
    <w:rsid w:val="002E184C"/>
    <w:rsid w:val="002E1C32"/>
    <w:rsid w:val="002E3C19"/>
    <w:rsid w:val="002E56B1"/>
    <w:rsid w:val="002E59B4"/>
    <w:rsid w:val="002E61F3"/>
    <w:rsid w:val="002E6D39"/>
    <w:rsid w:val="002F0E24"/>
    <w:rsid w:val="002F0EED"/>
    <w:rsid w:val="002F22F9"/>
    <w:rsid w:val="002F2EBB"/>
    <w:rsid w:val="002F38A7"/>
    <w:rsid w:val="002F3CC8"/>
    <w:rsid w:val="002F465F"/>
    <w:rsid w:val="002F49A3"/>
    <w:rsid w:val="002F4C03"/>
    <w:rsid w:val="002F4F5A"/>
    <w:rsid w:val="002F53EC"/>
    <w:rsid w:val="002F72B6"/>
    <w:rsid w:val="002F754B"/>
    <w:rsid w:val="003005C7"/>
    <w:rsid w:val="00300667"/>
    <w:rsid w:val="00300E03"/>
    <w:rsid w:val="003021AC"/>
    <w:rsid w:val="003022C1"/>
    <w:rsid w:val="00303079"/>
    <w:rsid w:val="00303475"/>
    <w:rsid w:val="0030380E"/>
    <w:rsid w:val="00303F79"/>
    <w:rsid w:val="00304AFE"/>
    <w:rsid w:val="0030688D"/>
    <w:rsid w:val="00306895"/>
    <w:rsid w:val="00307008"/>
    <w:rsid w:val="003074BF"/>
    <w:rsid w:val="00307C8C"/>
    <w:rsid w:val="00310C2F"/>
    <w:rsid w:val="00310FA0"/>
    <w:rsid w:val="00311FE2"/>
    <w:rsid w:val="00312E62"/>
    <w:rsid w:val="003136A6"/>
    <w:rsid w:val="00314B51"/>
    <w:rsid w:val="003160BA"/>
    <w:rsid w:val="00316D77"/>
    <w:rsid w:val="00317B55"/>
    <w:rsid w:val="0032131C"/>
    <w:rsid w:val="00321642"/>
    <w:rsid w:val="00321661"/>
    <w:rsid w:val="00321DA9"/>
    <w:rsid w:val="0032419C"/>
    <w:rsid w:val="00325E26"/>
    <w:rsid w:val="0032663A"/>
    <w:rsid w:val="00326683"/>
    <w:rsid w:val="003306C2"/>
    <w:rsid w:val="0033074F"/>
    <w:rsid w:val="003313AD"/>
    <w:rsid w:val="00331801"/>
    <w:rsid w:val="0033220A"/>
    <w:rsid w:val="00333372"/>
    <w:rsid w:val="0033370A"/>
    <w:rsid w:val="00334571"/>
    <w:rsid w:val="00334642"/>
    <w:rsid w:val="003346F0"/>
    <w:rsid w:val="003356B6"/>
    <w:rsid w:val="00336163"/>
    <w:rsid w:val="0033649F"/>
    <w:rsid w:val="003370DD"/>
    <w:rsid w:val="003373BC"/>
    <w:rsid w:val="0033788C"/>
    <w:rsid w:val="00341173"/>
    <w:rsid w:val="0034151C"/>
    <w:rsid w:val="00343182"/>
    <w:rsid w:val="0034378F"/>
    <w:rsid w:val="00343C0D"/>
    <w:rsid w:val="00344B00"/>
    <w:rsid w:val="00344D83"/>
    <w:rsid w:val="00344F3D"/>
    <w:rsid w:val="003452E3"/>
    <w:rsid w:val="00346F18"/>
    <w:rsid w:val="00346FAC"/>
    <w:rsid w:val="0035026A"/>
    <w:rsid w:val="003514EF"/>
    <w:rsid w:val="00352771"/>
    <w:rsid w:val="003535D5"/>
    <w:rsid w:val="00354DB4"/>
    <w:rsid w:val="0035650A"/>
    <w:rsid w:val="00356BD7"/>
    <w:rsid w:val="00357BB9"/>
    <w:rsid w:val="003608D4"/>
    <w:rsid w:val="00362E12"/>
    <w:rsid w:val="00363625"/>
    <w:rsid w:val="00363A67"/>
    <w:rsid w:val="00363D03"/>
    <w:rsid w:val="003645E2"/>
    <w:rsid w:val="00367034"/>
    <w:rsid w:val="00370A71"/>
    <w:rsid w:val="00370C0F"/>
    <w:rsid w:val="00371CAA"/>
    <w:rsid w:val="003729B1"/>
    <w:rsid w:val="003735D5"/>
    <w:rsid w:val="00374166"/>
    <w:rsid w:val="003746E6"/>
    <w:rsid w:val="00374B29"/>
    <w:rsid w:val="00374DC3"/>
    <w:rsid w:val="00375785"/>
    <w:rsid w:val="00375B0A"/>
    <w:rsid w:val="00376D6C"/>
    <w:rsid w:val="00380E4E"/>
    <w:rsid w:val="00381C6D"/>
    <w:rsid w:val="003826B1"/>
    <w:rsid w:val="0038320B"/>
    <w:rsid w:val="00383C68"/>
    <w:rsid w:val="0038673F"/>
    <w:rsid w:val="00386D9B"/>
    <w:rsid w:val="00387AF1"/>
    <w:rsid w:val="00387BC6"/>
    <w:rsid w:val="003900EB"/>
    <w:rsid w:val="00390133"/>
    <w:rsid w:val="003913FB"/>
    <w:rsid w:val="00391617"/>
    <w:rsid w:val="00392660"/>
    <w:rsid w:val="00392720"/>
    <w:rsid w:val="00393FF6"/>
    <w:rsid w:val="00394B19"/>
    <w:rsid w:val="00394B8B"/>
    <w:rsid w:val="003965E0"/>
    <w:rsid w:val="003A1554"/>
    <w:rsid w:val="003A1F85"/>
    <w:rsid w:val="003A2085"/>
    <w:rsid w:val="003A4F0B"/>
    <w:rsid w:val="003A52DB"/>
    <w:rsid w:val="003A574D"/>
    <w:rsid w:val="003A5C80"/>
    <w:rsid w:val="003A7086"/>
    <w:rsid w:val="003A7418"/>
    <w:rsid w:val="003B0D41"/>
    <w:rsid w:val="003B1951"/>
    <w:rsid w:val="003B2ACC"/>
    <w:rsid w:val="003B32AB"/>
    <w:rsid w:val="003B35B2"/>
    <w:rsid w:val="003B4157"/>
    <w:rsid w:val="003B4879"/>
    <w:rsid w:val="003B53DC"/>
    <w:rsid w:val="003B5BBF"/>
    <w:rsid w:val="003B654B"/>
    <w:rsid w:val="003B65B3"/>
    <w:rsid w:val="003B6794"/>
    <w:rsid w:val="003C0A34"/>
    <w:rsid w:val="003C20A5"/>
    <w:rsid w:val="003C37B2"/>
    <w:rsid w:val="003C3AA4"/>
    <w:rsid w:val="003C54C0"/>
    <w:rsid w:val="003C5D1F"/>
    <w:rsid w:val="003C6BCF"/>
    <w:rsid w:val="003D5784"/>
    <w:rsid w:val="003E050C"/>
    <w:rsid w:val="003E0CC7"/>
    <w:rsid w:val="003E0DCE"/>
    <w:rsid w:val="003E12FC"/>
    <w:rsid w:val="003E2B0A"/>
    <w:rsid w:val="003E2E31"/>
    <w:rsid w:val="003E2EEA"/>
    <w:rsid w:val="003E357B"/>
    <w:rsid w:val="003E39C5"/>
    <w:rsid w:val="003E4417"/>
    <w:rsid w:val="003E548E"/>
    <w:rsid w:val="003E5B99"/>
    <w:rsid w:val="003E6A8F"/>
    <w:rsid w:val="003E7318"/>
    <w:rsid w:val="003E7350"/>
    <w:rsid w:val="003F01D3"/>
    <w:rsid w:val="003F05BE"/>
    <w:rsid w:val="003F0D46"/>
    <w:rsid w:val="003F1E66"/>
    <w:rsid w:val="003F4309"/>
    <w:rsid w:val="003F482B"/>
    <w:rsid w:val="003F4B22"/>
    <w:rsid w:val="003F4C53"/>
    <w:rsid w:val="003F5979"/>
    <w:rsid w:val="003F5AC4"/>
    <w:rsid w:val="003F67A3"/>
    <w:rsid w:val="004019C4"/>
    <w:rsid w:val="00401C58"/>
    <w:rsid w:val="004042E7"/>
    <w:rsid w:val="00404597"/>
    <w:rsid w:val="00404D1D"/>
    <w:rsid w:val="00406758"/>
    <w:rsid w:val="0040675C"/>
    <w:rsid w:val="00406AF7"/>
    <w:rsid w:val="00407F26"/>
    <w:rsid w:val="00410B0F"/>
    <w:rsid w:val="00410D23"/>
    <w:rsid w:val="004119DD"/>
    <w:rsid w:val="00411A44"/>
    <w:rsid w:val="00411C22"/>
    <w:rsid w:val="00411E85"/>
    <w:rsid w:val="00411FE3"/>
    <w:rsid w:val="00412AA5"/>
    <w:rsid w:val="00413C4B"/>
    <w:rsid w:val="00414E30"/>
    <w:rsid w:val="0041518C"/>
    <w:rsid w:val="00415C65"/>
    <w:rsid w:val="00416F83"/>
    <w:rsid w:val="00421911"/>
    <w:rsid w:val="0042225A"/>
    <w:rsid w:val="004225E0"/>
    <w:rsid w:val="00422BE6"/>
    <w:rsid w:val="004238AC"/>
    <w:rsid w:val="00424489"/>
    <w:rsid w:val="00425DC5"/>
    <w:rsid w:val="00426922"/>
    <w:rsid w:val="00426E3E"/>
    <w:rsid w:val="00427CEE"/>
    <w:rsid w:val="004319B9"/>
    <w:rsid w:val="00433C37"/>
    <w:rsid w:val="00436AEA"/>
    <w:rsid w:val="00436B9D"/>
    <w:rsid w:val="00436D49"/>
    <w:rsid w:val="00437680"/>
    <w:rsid w:val="00441F07"/>
    <w:rsid w:val="00441FB2"/>
    <w:rsid w:val="00442FA9"/>
    <w:rsid w:val="0044403F"/>
    <w:rsid w:val="00444042"/>
    <w:rsid w:val="00444291"/>
    <w:rsid w:val="00444AB7"/>
    <w:rsid w:val="00445995"/>
    <w:rsid w:val="00446064"/>
    <w:rsid w:val="00446A39"/>
    <w:rsid w:val="00446AB5"/>
    <w:rsid w:val="00447566"/>
    <w:rsid w:val="00447E4C"/>
    <w:rsid w:val="00454F3B"/>
    <w:rsid w:val="00455CAF"/>
    <w:rsid w:val="00455EB8"/>
    <w:rsid w:val="00457E08"/>
    <w:rsid w:val="00461717"/>
    <w:rsid w:val="004620C4"/>
    <w:rsid w:val="00462DB4"/>
    <w:rsid w:val="00462E50"/>
    <w:rsid w:val="0046386B"/>
    <w:rsid w:val="00463C2C"/>
    <w:rsid w:val="00463F98"/>
    <w:rsid w:val="00464733"/>
    <w:rsid w:val="004654F9"/>
    <w:rsid w:val="00465F67"/>
    <w:rsid w:val="004665FB"/>
    <w:rsid w:val="00467177"/>
    <w:rsid w:val="0046717A"/>
    <w:rsid w:val="00467A8E"/>
    <w:rsid w:val="00471C75"/>
    <w:rsid w:val="00471EF7"/>
    <w:rsid w:val="004720F9"/>
    <w:rsid w:val="0047265C"/>
    <w:rsid w:val="00472878"/>
    <w:rsid w:val="00472A93"/>
    <w:rsid w:val="00473DF4"/>
    <w:rsid w:val="0047491F"/>
    <w:rsid w:val="00474BC8"/>
    <w:rsid w:val="00476CD3"/>
    <w:rsid w:val="00480B77"/>
    <w:rsid w:val="00480CD3"/>
    <w:rsid w:val="004829BF"/>
    <w:rsid w:val="00483601"/>
    <w:rsid w:val="00483A10"/>
    <w:rsid w:val="00484792"/>
    <w:rsid w:val="0048577E"/>
    <w:rsid w:val="00486E52"/>
    <w:rsid w:val="00487336"/>
    <w:rsid w:val="0048759C"/>
    <w:rsid w:val="00487658"/>
    <w:rsid w:val="0049117C"/>
    <w:rsid w:val="00491506"/>
    <w:rsid w:val="004919B0"/>
    <w:rsid w:val="00491A7C"/>
    <w:rsid w:val="00491F55"/>
    <w:rsid w:val="00494277"/>
    <w:rsid w:val="00494DA5"/>
    <w:rsid w:val="00495CEF"/>
    <w:rsid w:val="004A13D1"/>
    <w:rsid w:val="004A26ED"/>
    <w:rsid w:val="004A29F8"/>
    <w:rsid w:val="004A4B7F"/>
    <w:rsid w:val="004A4FB8"/>
    <w:rsid w:val="004A53B8"/>
    <w:rsid w:val="004A548B"/>
    <w:rsid w:val="004A571A"/>
    <w:rsid w:val="004A5CE7"/>
    <w:rsid w:val="004A5F47"/>
    <w:rsid w:val="004A747F"/>
    <w:rsid w:val="004B04A4"/>
    <w:rsid w:val="004B0517"/>
    <w:rsid w:val="004B0713"/>
    <w:rsid w:val="004B0C25"/>
    <w:rsid w:val="004B10FB"/>
    <w:rsid w:val="004B1978"/>
    <w:rsid w:val="004B1B65"/>
    <w:rsid w:val="004B2E2C"/>
    <w:rsid w:val="004B4987"/>
    <w:rsid w:val="004B5454"/>
    <w:rsid w:val="004B706B"/>
    <w:rsid w:val="004B7CA8"/>
    <w:rsid w:val="004B7E9B"/>
    <w:rsid w:val="004C0005"/>
    <w:rsid w:val="004C276C"/>
    <w:rsid w:val="004C2C0D"/>
    <w:rsid w:val="004C3540"/>
    <w:rsid w:val="004C391F"/>
    <w:rsid w:val="004C486C"/>
    <w:rsid w:val="004C787A"/>
    <w:rsid w:val="004C7923"/>
    <w:rsid w:val="004C7E46"/>
    <w:rsid w:val="004C7EAA"/>
    <w:rsid w:val="004D052A"/>
    <w:rsid w:val="004D2CA1"/>
    <w:rsid w:val="004D687C"/>
    <w:rsid w:val="004D6BAA"/>
    <w:rsid w:val="004D6CBD"/>
    <w:rsid w:val="004D7243"/>
    <w:rsid w:val="004D757B"/>
    <w:rsid w:val="004D7E6D"/>
    <w:rsid w:val="004E003F"/>
    <w:rsid w:val="004E2550"/>
    <w:rsid w:val="004E3592"/>
    <w:rsid w:val="004E4906"/>
    <w:rsid w:val="004E71C7"/>
    <w:rsid w:val="004E7C35"/>
    <w:rsid w:val="004F002C"/>
    <w:rsid w:val="004F0584"/>
    <w:rsid w:val="004F2171"/>
    <w:rsid w:val="004F248B"/>
    <w:rsid w:val="004F2561"/>
    <w:rsid w:val="004F25BE"/>
    <w:rsid w:val="004F281C"/>
    <w:rsid w:val="004F2C0A"/>
    <w:rsid w:val="004F3584"/>
    <w:rsid w:val="004F3CFE"/>
    <w:rsid w:val="004F4A38"/>
    <w:rsid w:val="00500EC4"/>
    <w:rsid w:val="005016B7"/>
    <w:rsid w:val="00503008"/>
    <w:rsid w:val="0050355D"/>
    <w:rsid w:val="00505CD0"/>
    <w:rsid w:val="00507439"/>
    <w:rsid w:val="005104DD"/>
    <w:rsid w:val="00511915"/>
    <w:rsid w:val="005136C0"/>
    <w:rsid w:val="00513D4A"/>
    <w:rsid w:val="00515368"/>
    <w:rsid w:val="005167C2"/>
    <w:rsid w:val="005167D9"/>
    <w:rsid w:val="0051705A"/>
    <w:rsid w:val="005202FA"/>
    <w:rsid w:val="00520A63"/>
    <w:rsid w:val="00524E23"/>
    <w:rsid w:val="00525E46"/>
    <w:rsid w:val="00527862"/>
    <w:rsid w:val="00527D9C"/>
    <w:rsid w:val="00530C09"/>
    <w:rsid w:val="0053136E"/>
    <w:rsid w:val="00534C87"/>
    <w:rsid w:val="00535A1D"/>
    <w:rsid w:val="0053648C"/>
    <w:rsid w:val="00540154"/>
    <w:rsid w:val="00540A6C"/>
    <w:rsid w:val="00541646"/>
    <w:rsid w:val="0054169B"/>
    <w:rsid w:val="005417B8"/>
    <w:rsid w:val="00541F90"/>
    <w:rsid w:val="005422EC"/>
    <w:rsid w:val="00542B8F"/>
    <w:rsid w:val="00543532"/>
    <w:rsid w:val="00543ED3"/>
    <w:rsid w:val="00545B78"/>
    <w:rsid w:val="0054649D"/>
    <w:rsid w:val="005479F4"/>
    <w:rsid w:val="00547BB5"/>
    <w:rsid w:val="005501C4"/>
    <w:rsid w:val="00550393"/>
    <w:rsid w:val="0055045E"/>
    <w:rsid w:val="00551B91"/>
    <w:rsid w:val="00551BD8"/>
    <w:rsid w:val="00553BB3"/>
    <w:rsid w:val="005541A3"/>
    <w:rsid w:val="00554902"/>
    <w:rsid w:val="0055598E"/>
    <w:rsid w:val="0055619B"/>
    <w:rsid w:val="005564BE"/>
    <w:rsid w:val="00557884"/>
    <w:rsid w:val="00561F0C"/>
    <w:rsid w:val="0056205F"/>
    <w:rsid w:val="00562375"/>
    <w:rsid w:val="00562E74"/>
    <w:rsid w:val="00563F3F"/>
    <w:rsid w:val="00565FB7"/>
    <w:rsid w:val="00567163"/>
    <w:rsid w:val="0056742A"/>
    <w:rsid w:val="00567915"/>
    <w:rsid w:val="00570C65"/>
    <w:rsid w:val="00571132"/>
    <w:rsid w:val="005720EB"/>
    <w:rsid w:val="00572DEF"/>
    <w:rsid w:val="0057344C"/>
    <w:rsid w:val="0057434B"/>
    <w:rsid w:val="005743E3"/>
    <w:rsid w:val="00575429"/>
    <w:rsid w:val="00577C2D"/>
    <w:rsid w:val="00577C4A"/>
    <w:rsid w:val="0057B045"/>
    <w:rsid w:val="00580821"/>
    <w:rsid w:val="00580F8A"/>
    <w:rsid w:val="00581923"/>
    <w:rsid w:val="00582167"/>
    <w:rsid w:val="00584D90"/>
    <w:rsid w:val="00586052"/>
    <w:rsid w:val="0058610D"/>
    <w:rsid w:val="0058675F"/>
    <w:rsid w:val="00587C5C"/>
    <w:rsid w:val="00587EBB"/>
    <w:rsid w:val="00590FB9"/>
    <w:rsid w:val="005918AD"/>
    <w:rsid w:val="00592A4B"/>
    <w:rsid w:val="005935C0"/>
    <w:rsid w:val="00593BA5"/>
    <w:rsid w:val="00594633"/>
    <w:rsid w:val="005956CB"/>
    <w:rsid w:val="00595B9F"/>
    <w:rsid w:val="00596767"/>
    <w:rsid w:val="0059680F"/>
    <w:rsid w:val="00596981"/>
    <w:rsid w:val="00596AAB"/>
    <w:rsid w:val="0059762E"/>
    <w:rsid w:val="005979AB"/>
    <w:rsid w:val="00597A9D"/>
    <w:rsid w:val="005A074C"/>
    <w:rsid w:val="005A118B"/>
    <w:rsid w:val="005A1D90"/>
    <w:rsid w:val="005A25C6"/>
    <w:rsid w:val="005A57BB"/>
    <w:rsid w:val="005A5C2A"/>
    <w:rsid w:val="005A73A3"/>
    <w:rsid w:val="005B0C20"/>
    <w:rsid w:val="005B1F44"/>
    <w:rsid w:val="005B26F0"/>
    <w:rsid w:val="005B2CD2"/>
    <w:rsid w:val="005B31B3"/>
    <w:rsid w:val="005B384C"/>
    <w:rsid w:val="005B4538"/>
    <w:rsid w:val="005B7845"/>
    <w:rsid w:val="005C037E"/>
    <w:rsid w:val="005C18CC"/>
    <w:rsid w:val="005C2556"/>
    <w:rsid w:val="005C2C0D"/>
    <w:rsid w:val="005C31EA"/>
    <w:rsid w:val="005C5667"/>
    <w:rsid w:val="005C571B"/>
    <w:rsid w:val="005C5CCB"/>
    <w:rsid w:val="005C5CDE"/>
    <w:rsid w:val="005C622B"/>
    <w:rsid w:val="005C6290"/>
    <w:rsid w:val="005D0611"/>
    <w:rsid w:val="005D137E"/>
    <w:rsid w:val="005D1BC6"/>
    <w:rsid w:val="005D1E69"/>
    <w:rsid w:val="005D2132"/>
    <w:rsid w:val="005D305B"/>
    <w:rsid w:val="005D3490"/>
    <w:rsid w:val="005D3C9A"/>
    <w:rsid w:val="005D3DB5"/>
    <w:rsid w:val="005D40B5"/>
    <w:rsid w:val="005D445E"/>
    <w:rsid w:val="005D48BC"/>
    <w:rsid w:val="005D4F2D"/>
    <w:rsid w:val="005D5D2E"/>
    <w:rsid w:val="005D5EB5"/>
    <w:rsid w:val="005D65D5"/>
    <w:rsid w:val="005D6789"/>
    <w:rsid w:val="005D6E70"/>
    <w:rsid w:val="005D701B"/>
    <w:rsid w:val="005D702B"/>
    <w:rsid w:val="005D7716"/>
    <w:rsid w:val="005E0AF8"/>
    <w:rsid w:val="005E0D49"/>
    <w:rsid w:val="005E0F09"/>
    <w:rsid w:val="005E11B7"/>
    <w:rsid w:val="005E122B"/>
    <w:rsid w:val="005E1DB2"/>
    <w:rsid w:val="005E4BF0"/>
    <w:rsid w:val="005E5444"/>
    <w:rsid w:val="005E5604"/>
    <w:rsid w:val="005E5979"/>
    <w:rsid w:val="005E5DC3"/>
    <w:rsid w:val="005E5F01"/>
    <w:rsid w:val="005E6250"/>
    <w:rsid w:val="005E6265"/>
    <w:rsid w:val="005E6ED0"/>
    <w:rsid w:val="005E6F2C"/>
    <w:rsid w:val="005F08E1"/>
    <w:rsid w:val="005F0A89"/>
    <w:rsid w:val="005F0AD5"/>
    <w:rsid w:val="005F2000"/>
    <w:rsid w:val="005F2CB4"/>
    <w:rsid w:val="005F2DE6"/>
    <w:rsid w:val="005F394F"/>
    <w:rsid w:val="005F41DC"/>
    <w:rsid w:val="005F547D"/>
    <w:rsid w:val="005F69A6"/>
    <w:rsid w:val="005F7804"/>
    <w:rsid w:val="00602E3C"/>
    <w:rsid w:val="0060353E"/>
    <w:rsid w:val="0060372E"/>
    <w:rsid w:val="006071F0"/>
    <w:rsid w:val="00607316"/>
    <w:rsid w:val="0061145F"/>
    <w:rsid w:val="00611BE5"/>
    <w:rsid w:val="0061236C"/>
    <w:rsid w:val="00612E30"/>
    <w:rsid w:val="00614611"/>
    <w:rsid w:val="00614D6A"/>
    <w:rsid w:val="006158FB"/>
    <w:rsid w:val="00615C86"/>
    <w:rsid w:val="006164E0"/>
    <w:rsid w:val="00616B6A"/>
    <w:rsid w:val="0061724B"/>
    <w:rsid w:val="006205C7"/>
    <w:rsid w:val="00621232"/>
    <w:rsid w:val="0062230C"/>
    <w:rsid w:val="00622ADD"/>
    <w:rsid w:val="00624389"/>
    <w:rsid w:val="00624BCC"/>
    <w:rsid w:val="00625684"/>
    <w:rsid w:val="00625E0D"/>
    <w:rsid w:val="00625ED4"/>
    <w:rsid w:val="006262B3"/>
    <w:rsid w:val="006271D4"/>
    <w:rsid w:val="006273C9"/>
    <w:rsid w:val="006305B2"/>
    <w:rsid w:val="00630804"/>
    <w:rsid w:val="00630B48"/>
    <w:rsid w:val="00630C2F"/>
    <w:rsid w:val="0063374E"/>
    <w:rsid w:val="006339EA"/>
    <w:rsid w:val="00633FCF"/>
    <w:rsid w:val="00634673"/>
    <w:rsid w:val="006346D5"/>
    <w:rsid w:val="00634980"/>
    <w:rsid w:val="00634A15"/>
    <w:rsid w:val="00635284"/>
    <w:rsid w:val="00635984"/>
    <w:rsid w:val="0063601C"/>
    <w:rsid w:val="00641261"/>
    <w:rsid w:val="006422A5"/>
    <w:rsid w:val="00642FC5"/>
    <w:rsid w:val="00643FC8"/>
    <w:rsid w:val="00646F53"/>
    <w:rsid w:val="00650470"/>
    <w:rsid w:val="00651AF7"/>
    <w:rsid w:val="0065208A"/>
    <w:rsid w:val="00653564"/>
    <w:rsid w:val="00653670"/>
    <w:rsid w:val="00655D3C"/>
    <w:rsid w:val="006573C9"/>
    <w:rsid w:val="00660A2A"/>
    <w:rsid w:val="00661101"/>
    <w:rsid w:val="0066154F"/>
    <w:rsid w:val="00661608"/>
    <w:rsid w:val="006622ED"/>
    <w:rsid w:val="0066390B"/>
    <w:rsid w:val="006651CE"/>
    <w:rsid w:val="006655E5"/>
    <w:rsid w:val="00666930"/>
    <w:rsid w:val="00671D95"/>
    <w:rsid w:val="00672096"/>
    <w:rsid w:val="00672AE7"/>
    <w:rsid w:val="00673258"/>
    <w:rsid w:val="006738F5"/>
    <w:rsid w:val="00676287"/>
    <w:rsid w:val="00677F08"/>
    <w:rsid w:val="0068047F"/>
    <w:rsid w:val="00681EDD"/>
    <w:rsid w:val="00682A6F"/>
    <w:rsid w:val="00682DFE"/>
    <w:rsid w:val="00683283"/>
    <w:rsid w:val="00683828"/>
    <w:rsid w:val="00684114"/>
    <w:rsid w:val="00684FF4"/>
    <w:rsid w:val="00685144"/>
    <w:rsid w:val="00686432"/>
    <w:rsid w:val="006879D1"/>
    <w:rsid w:val="006908D9"/>
    <w:rsid w:val="00691262"/>
    <w:rsid w:val="00693121"/>
    <w:rsid w:val="006947FD"/>
    <w:rsid w:val="00696231"/>
    <w:rsid w:val="006968AE"/>
    <w:rsid w:val="00696E3B"/>
    <w:rsid w:val="00696FC8"/>
    <w:rsid w:val="0069793A"/>
    <w:rsid w:val="006979A4"/>
    <w:rsid w:val="006A1706"/>
    <w:rsid w:val="006A20A3"/>
    <w:rsid w:val="006A387D"/>
    <w:rsid w:val="006A4A37"/>
    <w:rsid w:val="006A5F60"/>
    <w:rsid w:val="006A6DA3"/>
    <w:rsid w:val="006A7283"/>
    <w:rsid w:val="006B04A0"/>
    <w:rsid w:val="006B0EAC"/>
    <w:rsid w:val="006B14CA"/>
    <w:rsid w:val="006B1855"/>
    <w:rsid w:val="006B35A9"/>
    <w:rsid w:val="006B360E"/>
    <w:rsid w:val="006B3A34"/>
    <w:rsid w:val="006B52EE"/>
    <w:rsid w:val="006B64F9"/>
    <w:rsid w:val="006B7F55"/>
    <w:rsid w:val="006C137C"/>
    <w:rsid w:val="006C2F49"/>
    <w:rsid w:val="006C4339"/>
    <w:rsid w:val="006C43F4"/>
    <w:rsid w:val="006C443F"/>
    <w:rsid w:val="006C5348"/>
    <w:rsid w:val="006C55AF"/>
    <w:rsid w:val="006C59C1"/>
    <w:rsid w:val="006C614D"/>
    <w:rsid w:val="006C6727"/>
    <w:rsid w:val="006D0B9D"/>
    <w:rsid w:val="006D33CA"/>
    <w:rsid w:val="006D528F"/>
    <w:rsid w:val="006D6953"/>
    <w:rsid w:val="006E0CB1"/>
    <w:rsid w:val="006E1434"/>
    <w:rsid w:val="006E2BE0"/>
    <w:rsid w:val="006E2E93"/>
    <w:rsid w:val="006E35B3"/>
    <w:rsid w:val="006E4E9F"/>
    <w:rsid w:val="006E4EA8"/>
    <w:rsid w:val="006E739D"/>
    <w:rsid w:val="006E7DAE"/>
    <w:rsid w:val="006F071F"/>
    <w:rsid w:val="006F332C"/>
    <w:rsid w:val="006F3899"/>
    <w:rsid w:val="006F3A3F"/>
    <w:rsid w:val="006F49FD"/>
    <w:rsid w:val="006F6667"/>
    <w:rsid w:val="006F6826"/>
    <w:rsid w:val="006F72A0"/>
    <w:rsid w:val="006F730F"/>
    <w:rsid w:val="00700C37"/>
    <w:rsid w:val="00700D9E"/>
    <w:rsid w:val="007012FE"/>
    <w:rsid w:val="00701776"/>
    <w:rsid w:val="007024FD"/>
    <w:rsid w:val="00702C0E"/>
    <w:rsid w:val="00702CE2"/>
    <w:rsid w:val="007036A8"/>
    <w:rsid w:val="00704654"/>
    <w:rsid w:val="007048DF"/>
    <w:rsid w:val="00705046"/>
    <w:rsid w:val="007052DC"/>
    <w:rsid w:val="0070605A"/>
    <w:rsid w:val="00707723"/>
    <w:rsid w:val="0071030E"/>
    <w:rsid w:val="007108C5"/>
    <w:rsid w:val="0071349B"/>
    <w:rsid w:val="00713D14"/>
    <w:rsid w:val="00714759"/>
    <w:rsid w:val="007168FF"/>
    <w:rsid w:val="0071727D"/>
    <w:rsid w:val="007179B5"/>
    <w:rsid w:val="00720505"/>
    <w:rsid w:val="0072104A"/>
    <w:rsid w:val="00721B39"/>
    <w:rsid w:val="0072209F"/>
    <w:rsid w:val="00722930"/>
    <w:rsid w:val="00722953"/>
    <w:rsid w:val="00722B36"/>
    <w:rsid w:val="0072520E"/>
    <w:rsid w:val="00725403"/>
    <w:rsid w:val="0072595E"/>
    <w:rsid w:val="007262CC"/>
    <w:rsid w:val="00730B3D"/>
    <w:rsid w:val="007315D1"/>
    <w:rsid w:val="007316DE"/>
    <w:rsid w:val="00731711"/>
    <w:rsid w:val="007320B7"/>
    <w:rsid w:val="00735307"/>
    <w:rsid w:val="0073540E"/>
    <w:rsid w:val="007407E5"/>
    <w:rsid w:val="007407FC"/>
    <w:rsid w:val="007410CA"/>
    <w:rsid w:val="00741BFB"/>
    <w:rsid w:val="00741CDC"/>
    <w:rsid w:val="00742339"/>
    <w:rsid w:val="007427F7"/>
    <w:rsid w:val="00742848"/>
    <w:rsid w:val="007431F9"/>
    <w:rsid w:val="00743326"/>
    <w:rsid w:val="007442C1"/>
    <w:rsid w:val="00745E38"/>
    <w:rsid w:val="0074616A"/>
    <w:rsid w:val="007464DB"/>
    <w:rsid w:val="00747332"/>
    <w:rsid w:val="007506B1"/>
    <w:rsid w:val="0075073A"/>
    <w:rsid w:val="007519A5"/>
    <w:rsid w:val="00752830"/>
    <w:rsid w:val="0075378F"/>
    <w:rsid w:val="00754114"/>
    <w:rsid w:val="00754575"/>
    <w:rsid w:val="007559C1"/>
    <w:rsid w:val="00756A72"/>
    <w:rsid w:val="0075706D"/>
    <w:rsid w:val="00760CF3"/>
    <w:rsid w:val="007615DC"/>
    <w:rsid w:val="007618B6"/>
    <w:rsid w:val="007622B7"/>
    <w:rsid w:val="00763FE3"/>
    <w:rsid w:val="00764076"/>
    <w:rsid w:val="007640D5"/>
    <w:rsid w:val="00764D6E"/>
    <w:rsid w:val="00765EE9"/>
    <w:rsid w:val="00766518"/>
    <w:rsid w:val="00771EEB"/>
    <w:rsid w:val="007723EF"/>
    <w:rsid w:val="00772BB5"/>
    <w:rsid w:val="00774C8D"/>
    <w:rsid w:val="00775021"/>
    <w:rsid w:val="007763FA"/>
    <w:rsid w:val="007764C1"/>
    <w:rsid w:val="007764E9"/>
    <w:rsid w:val="007776C0"/>
    <w:rsid w:val="00777704"/>
    <w:rsid w:val="00782279"/>
    <w:rsid w:val="007824F1"/>
    <w:rsid w:val="007854B6"/>
    <w:rsid w:val="0078627D"/>
    <w:rsid w:val="00786E4D"/>
    <w:rsid w:val="0079035A"/>
    <w:rsid w:val="00791375"/>
    <w:rsid w:val="00791D09"/>
    <w:rsid w:val="00791EFF"/>
    <w:rsid w:val="00792369"/>
    <w:rsid w:val="00792431"/>
    <w:rsid w:val="00792C1E"/>
    <w:rsid w:val="00797559"/>
    <w:rsid w:val="007A056B"/>
    <w:rsid w:val="007A5B8C"/>
    <w:rsid w:val="007A7613"/>
    <w:rsid w:val="007B1439"/>
    <w:rsid w:val="007B17C7"/>
    <w:rsid w:val="007B20BA"/>
    <w:rsid w:val="007B21FD"/>
    <w:rsid w:val="007B22DE"/>
    <w:rsid w:val="007B2B39"/>
    <w:rsid w:val="007B2E46"/>
    <w:rsid w:val="007B3448"/>
    <w:rsid w:val="007B5430"/>
    <w:rsid w:val="007B5E2E"/>
    <w:rsid w:val="007C074C"/>
    <w:rsid w:val="007C1120"/>
    <w:rsid w:val="007C1742"/>
    <w:rsid w:val="007C1F45"/>
    <w:rsid w:val="007C21F7"/>
    <w:rsid w:val="007C25EA"/>
    <w:rsid w:val="007C37C7"/>
    <w:rsid w:val="007C3DA0"/>
    <w:rsid w:val="007C44EF"/>
    <w:rsid w:val="007C4DDA"/>
    <w:rsid w:val="007C4E0F"/>
    <w:rsid w:val="007C6E75"/>
    <w:rsid w:val="007D0A0C"/>
    <w:rsid w:val="007D2AC8"/>
    <w:rsid w:val="007D338F"/>
    <w:rsid w:val="007D37B7"/>
    <w:rsid w:val="007D4107"/>
    <w:rsid w:val="007D41A5"/>
    <w:rsid w:val="007D65B2"/>
    <w:rsid w:val="007D7397"/>
    <w:rsid w:val="007D75B8"/>
    <w:rsid w:val="007D7E1D"/>
    <w:rsid w:val="007E2B75"/>
    <w:rsid w:val="007E3F41"/>
    <w:rsid w:val="007E5395"/>
    <w:rsid w:val="007E60BF"/>
    <w:rsid w:val="007E69F3"/>
    <w:rsid w:val="007E7307"/>
    <w:rsid w:val="007E733D"/>
    <w:rsid w:val="007E7352"/>
    <w:rsid w:val="007E7565"/>
    <w:rsid w:val="007E7AA3"/>
    <w:rsid w:val="007E7B40"/>
    <w:rsid w:val="007F23C6"/>
    <w:rsid w:val="007F4300"/>
    <w:rsid w:val="007F4AAD"/>
    <w:rsid w:val="007F6763"/>
    <w:rsid w:val="007F6ADC"/>
    <w:rsid w:val="007F6B52"/>
    <w:rsid w:val="007F7039"/>
    <w:rsid w:val="00801D08"/>
    <w:rsid w:val="008034DD"/>
    <w:rsid w:val="008038E6"/>
    <w:rsid w:val="00803E4B"/>
    <w:rsid w:val="008045E1"/>
    <w:rsid w:val="008053EF"/>
    <w:rsid w:val="008063EB"/>
    <w:rsid w:val="00807185"/>
    <w:rsid w:val="008102DC"/>
    <w:rsid w:val="008105D9"/>
    <w:rsid w:val="008109C8"/>
    <w:rsid w:val="00811225"/>
    <w:rsid w:val="00811F70"/>
    <w:rsid w:val="00813C5F"/>
    <w:rsid w:val="00813E16"/>
    <w:rsid w:val="0081450F"/>
    <w:rsid w:val="00814CCC"/>
    <w:rsid w:val="00815458"/>
    <w:rsid w:val="00815BD5"/>
    <w:rsid w:val="0081661D"/>
    <w:rsid w:val="008168D4"/>
    <w:rsid w:val="00817AD9"/>
    <w:rsid w:val="0082095C"/>
    <w:rsid w:val="00820B00"/>
    <w:rsid w:val="00820E62"/>
    <w:rsid w:val="00820FB6"/>
    <w:rsid w:val="008219E8"/>
    <w:rsid w:val="00822E62"/>
    <w:rsid w:val="00823D97"/>
    <w:rsid w:val="008254C6"/>
    <w:rsid w:val="00825F42"/>
    <w:rsid w:val="00826CAD"/>
    <w:rsid w:val="00826FA0"/>
    <w:rsid w:val="00827709"/>
    <w:rsid w:val="00831775"/>
    <w:rsid w:val="00832802"/>
    <w:rsid w:val="00832F4A"/>
    <w:rsid w:val="008338D5"/>
    <w:rsid w:val="00834B14"/>
    <w:rsid w:val="008355E7"/>
    <w:rsid w:val="008375FF"/>
    <w:rsid w:val="008402E8"/>
    <w:rsid w:val="0084096A"/>
    <w:rsid w:val="00841781"/>
    <w:rsid w:val="008419DD"/>
    <w:rsid w:val="00842326"/>
    <w:rsid w:val="00843ED9"/>
    <w:rsid w:val="008450BD"/>
    <w:rsid w:val="00845E6B"/>
    <w:rsid w:val="00846258"/>
    <w:rsid w:val="008466BC"/>
    <w:rsid w:val="00846A73"/>
    <w:rsid w:val="00846BD7"/>
    <w:rsid w:val="00846D42"/>
    <w:rsid w:val="00851299"/>
    <w:rsid w:val="008518D7"/>
    <w:rsid w:val="00851FC7"/>
    <w:rsid w:val="00852554"/>
    <w:rsid w:val="00852F91"/>
    <w:rsid w:val="00853E27"/>
    <w:rsid w:val="008549E2"/>
    <w:rsid w:val="00854ADE"/>
    <w:rsid w:val="00854E4E"/>
    <w:rsid w:val="008557BA"/>
    <w:rsid w:val="008558E9"/>
    <w:rsid w:val="00857E4A"/>
    <w:rsid w:val="00860248"/>
    <w:rsid w:val="00861098"/>
    <w:rsid w:val="00861848"/>
    <w:rsid w:val="00861ADA"/>
    <w:rsid w:val="008626B1"/>
    <w:rsid w:val="00863C10"/>
    <w:rsid w:val="008645CD"/>
    <w:rsid w:val="00864734"/>
    <w:rsid w:val="0086481B"/>
    <w:rsid w:val="00870CA4"/>
    <w:rsid w:val="00870F8D"/>
    <w:rsid w:val="00871EE2"/>
    <w:rsid w:val="00872456"/>
    <w:rsid w:val="0087313E"/>
    <w:rsid w:val="0087364C"/>
    <w:rsid w:val="00873FA4"/>
    <w:rsid w:val="00875227"/>
    <w:rsid w:val="0087528B"/>
    <w:rsid w:val="00876C88"/>
    <w:rsid w:val="00877355"/>
    <w:rsid w:val="00877FD1"/>
    <w:rsid w:val="008802A7"/>
    <w:rsid w:val="00880C44"/>
    <w:rsid w:val="00881396"/>
    <w:rsid w:val="00881CEF"/>
    <w:rsid w:val="00882C99"/>
    <w:rsid w:val="00882D74"/>
    <w:rsid w:val="008857B9"/>
    <w:rsid w:val="008861C5"/>
    <w:rsid w:val="008878A0"/>
    <w:rsid w:val="008904CF"/>
    <w:rsid w:val="0089095F"/>
    <w:rsid w:val="00891033"/>
    <w:rsid w:val="0089159F"/>
    <w:rsid w:val="008915BA"/>
    <w:rsid w:val="008916C8"/>
    <w:rsid w:val="00892814"/>
    <w:rsid w:val="008969E2"/>
    <w:rsid w:val="008A095B"/>
    <w:rsid w:val="008A3C50"/>
    <w:rsid w:val="008A435A"/>
    <w:rsid w:val="008A6788"/>
    <w:rsid w:val="008A69A7"/>
    <w:rsid w:val="008A7136"/>
    <w:rsid w:val="008A75E1"/>
    <w:rsid w:val="008A7D17"/>
    <w:rsid w:val="008B07D8"/>
    <w:rsid w:val="008B0AD0"/>
    <w:rsid w:val="008B1EA8"/>
    <w:rsid w:val="008B21C8"/>
    <w:rsid w:val="008B26D2"/>
    <w:rsid w:val="008B3647"/>
    <w:rsid w:val="008B4357"/>
    <w:rsid w:val="008B4BAE"/>
    <w:rsid w:val="008B66DE"/>
    <w:rsid w:val="008B67F9"/>
    <w:rsid w:val="008B69B8"/>
    <w:rsid w:val="008B7429"/>
    <w:rsid w:val="008B7453"/>
    <w:rsid w:val="008B7AFF"/>
    <w:rsid w:val="008C01E6"/>
    <w:rsid w:val="008C1DEC"/>
    <w:rsid w:val="008C21BC"/>
    <w:rsid w:val="008C23E5"/>
    <w:rsid w:val="008C24EE"/>
    <w:rsid w:val="008C2B08"/>
    <w:rsid w:val="008C2F66"/>
    <w:rsid w:val="008C6390"/>
    <w:rsid w:val="008C6A38"/>
    <w:rsid w:val="008C7122"/>
    <w:rsid w:val="008C79E6"/>
    <w:rsid w:val="008D1586"/>
    <w:rsid w:val="008D30F2"/>
    <w:rsid w:val="008D3D62"/>
    <w:rsid w:val="008D3ECA"/>
    <w:rsid w:val="008D70CF"/>
    <w:rsid w:val="008E1BF3"/>
    <w:rsid w:val="008E239D"/>
    <w:rsid w:val="008E2F17"/>
    <w:rsid w:val="008E2F4A"/>
    <w:rsid w:val="008E45CE"/>
    <w:rsid w:val="008E66DA"/>
    <w:rsid w:val="008E6C82"/>
    <w:rsid w:val="008F1222"/>
    <w:rsid w:val="008F14DF"/>
    <w:rsid w:val="008F245A"/>
    <w:rsid w:val="008F26A6"/>
    <w:rsid w:val="008F3D43"/>
    <w:rsid w:val="008F5069"/>
    <w:rsid w:val="008F50E1"/>
    <w:rsid w:val="008F5EA0"/>
    <w:rsid w:val="008F748D"/>
    <w:rsid w:val="00902443"/>
    <w:rsid w:val="00902C56"/>
    <w:rsid w:val="0090385F"/>
    <w:rsid w:val="00905263"/>
    <w:rsid w:val="009054AC"/>
    <w:rsid w:val="0090553C"/>
    <w:rsid w:val="009072D9"/>
    <w:rsid w:val="00910B29"/>
    <w:rsid w:val="00911C2B"/>
    <w:rsid w:val="00913245"/>
    <w:rsid w:val="0091355F"/>
    <w:rsid w:val="00913C0C"/>
    <w:rsid w:val="00916D19"/>
    <w:rsid w:val="00917A00"/>
    <w:rsid w:val="00917F17"/>
    <w:rsid w:val="009239A7"/>
    <w:rsid w:val="00923C2D"/>
    <w:rsid w:val="009241FD"/>
    <w:rsid w:val="0092463D"/>
    <w:rsid w:val="00924B55"/>
    <w:rsid w:val="00924E99"/>
    <w:rsid w:val="0092586F"/>
    <w:rsid w:val="009266BD"/>
    <w:rsid w:val="00926AD9"/>
    <w:rsid w:val="009277AD"/>
    <w:rsid w:val="00927DBD"/>
    <w:rsid w:val="0093055C"/>
    <w:rsid w:val="009308C1"/>
    <w:rsid w:val="009308EA"/>
    <w:rsid w:val="00930DD2"/>
    <w:rsid w:val="00932718"/>
    <w:rsid w:val="00933D58"/>
    <w:rsid w:val="00934E1B"/>
    <w:rsid w:val="00934F5F"/>
    <w:rsid w:val="0093690C"/>
    <w:rsid w:val="009377FE"/>
    <w:rsid w:val="00937A5D"/>
    <w:rsid w:val="00940562"/>
    <w:rsid w:val="009406F9"/>
    <w:rsid w:val="00940C0B"/>
    <w:rsid w:val="0094297A"/>
    <w:rsid w:val="00942A8E"/>
    <w:rsid w:val="00945AD7"/>
    <w:rsid w:val="00945D4D"/>
    <w:rsid w:val="00950809"/>
    <w:rsid w:val="00950B3E"/>
    <w:rsid w:val="009523C7"/>
    <w:rsid w:val="00953408"/>
    <w:rsid w:val="009535FF"/>
    <w:rsid w:val="009564AD"/>
    <w:rsid w:val="00956F10"/>
    <w:rsid w:val="00957256"/>
    <w:rsid w:val="009572EB"/>
    <w:rsid w:val="0095768E"/>
    <w:rsid w:val="00957E2D"/>
    <w:rsid w:val="00960648"/>
    <w:rsid w:val="009608AF"/>
    <w:rsid w:val="00961B41"/>
    <w:rsid w:val="00962BD0"/>
    <w:rsid w:val="00963C2F"/>
    <w:rsid w:val="00964247"/>
    <w:rsid w:val="00965D6E"/>
    <w:rsid w:val="00970455"/>
    <w:rsid w:val="009710E3"/>
    <w:rsid w:val="0097116C"/>
    <w:rsid w:val="00971311"/>
    <w:rsid w:val="00971436"/>
    <w:rsid w:val="009715A7"/>
    <w:rsid w:val="0097169D"/>
    <w:rsid w:val="0097405C"/>
    <w:rsid w:val="00974C87"/>
    <w:rsid w:val="0097577C"/>
    <w:rsid w:val="009763EB"/>
    <w:rsid w:val="009765C6"/>
    <w:rsid w:val="00976627"/>
    <w:rsid w:val="0097786C"/>
    <w:rsid w:val="00981A70"/>
    <w:rsid w:val="009828B5"/>
    <w:rsid w:val="00984AC7"/>
    <w:rsid w:val="00985C8F"/>
    <w:rsid w:val="00985E6E"/>
    <w:rsid w:val="0098778E"/>
    <w:rsid w:val="00990AC6"/>
    <w:rsid w:val="00990DCD"/>
    <w:rsid w:val="00992D8A"/>
    <w:rsid w:val="009935E0"/>
    <w:rsid w:val="00994650"/>
    <w:rsid w:val="00994A32"/>
    <w:rsid w:val="00994CA0"/>
    <w:rsid w:val="00994DF1"/>
    <w:rsid w:val="009953C9"/>
    <w:rsid w:val="0099544E"/>
    <w:rsid w:val="00996229"/>
    <w:rsid w:val="009962A8"/>
    <w:rsid w:val="00996B81"/>
    <w:rsid w:val="00996F2A"/>
    <w:rsid w:val="00997753"/>
    <w:rsid w:val="00997B77"/>
    <w:rsid w:val="009A0264"/>
    <w:rsid w:val="009A0E1E"/>
    <w:rsid w:val="009A1561"/>
    <w:rsid w:val="009A1A32"/>
    <w:rsid w:val="009A44A5"/>
    <w:rsid w:val="009A50FD"/>
    <w:rsid w:val="009A5EA9"/>
    <w:rsid w:val="009A62D9"/>
    <w:rsid w:val="009A63A0"/>
    <w:rsid w:val="009A7F3E"/>
    <w:rsid w:val="009B0243"/>
    <w:rsid w:val="009B0729"/>
    <w:rsid w:val="009B0B77"/>
    <w:rsid w:val="009B10B0"/>
    <w:rsid w:val="009B10C7"/>
    <w:rsid w:val="009B1C50"/>
    <w:rsid w:val="009B1F12"/>
    <w:rsid w:val="009B3319"/>
    <w:rsid w:val="009B42B0"/>
    <w:rsid w:val="009B4D48"/>
    <w:rsid w:val="009B5338"/>
    <w:rsid w:val="009B5560"/>
    <w:rsid w:val="009B6240"/>
    <w:rsid w:val="009B63D6"/>
    <w:rsid w:val="009B73AC"/>
    <w:rsid w:val="009C0092"/>
    <w:rsid w:val="009C0C48"/>
    <w:rsid w:val="009C10F5"/>
    <w:rsid w:val="009C1546"/>
    <w:rsid w:val="009C193D"/>
    <w:rsid w:val="009C2D6A"/>
    <w:rsid w:val="009C2EEA"/>
    <w:rsid w:val="009C4BE7"/>
    <w:rsid w:val="009C55AB"/>
    <w:rsid w:val="009C5D4D"/>
    <w:rsid w:val="009C6877"/>
    <w:rsid w:val="009C6D0D"/>
    <w:rsid w:val="009D0190"/>
    <w:rsid w:val="009D08CA"/>
    <w:rsid w:val="009D10B1"/>
    <w:rsid w:val="009D1F7C"/>
    <w:rsid w:val="009D50A4"/>
    <w:rsid w:val="009D5180"/>
    <w:rsid w:val="009D5236"/>
    <w:rsid w:val="009D5C36"/>
    <w:rsid w:val="009D5F40"/>
    <w:rsid w:val="009D6529"/>
    <w:rsid w:val="009D688E"/>
    <w:rsid w:val="009D6FA9"/>
    <w:rsid w:val="009D7B26"/>
    <w:rsid w:val="009E0803"/>
    <w:rsid w:val="009E14DB"/>
    <w:rsid w:val="009E26EA"/>
    <w:rsid w:val="009E27E5"/>
    <w:rsid w:val="009E2BA8"/>
    <w:rsid w:val="009E2CE1"/>
    <w:rsid w:val="009E32C4"/>
    <w:rsid w:val="009E39F0"/>
    <w:rsid w:val="009E3BFB"/>
    <w:rsid w:val="009E3C13"/>
    <w:rsid w:val="009E4726"/>
    <w:rsid w:val="009E629E"/>
    <w:rsid w:val="009E799F"/>
    <w:rsid w:val="009E7E90"/>
    <w:rsid w:val="009F1277"/>
    <w:rsid w:val="009F1895"/>
    <w:rsid w:val="009F2917"/>
    <w:rsid w:val="009F355E"/>
    <w:rsid w:val="009F3F5A"/>
    <w:rsid w:val="009F3FF8"/>
    <w:rsid w:val="009F44CF"/>
    <w:rsid w:val="009F4808"/>
    <w:rsid w:val="009F4E2C"/>
    <w:rsid w:val="009F4EDC"/>
    <w:rsid w:val="009F5287"/>
    <w:rsid w:val="009F54F9"/>
    <w:rsid w:val="009F5560"/>
    <w:rsid w:val="009F59F4"/>
    <w:rsid w:val="009F679C"/>
    <w:rsid w:val="009F7D89"/>
    <w:rsid w:val="009F7DD8"/>
    <w:rsid w:val="00A0017F"/>
    <w:rsid w:val="00A00A87"/>
    <w:rsid w:val="00A00DA9"/>
    <w:rsid w:val="00A01458"/>
    <w:rsid w:val="00A01583"/>
    <w:rsid w:val="00A01594"/>
    <w:rsid w:val="00A02C96"/>
    <w:rsid w:val="00A02EE6"/>
    <w:rsid w:val="00A05B6B"/>
    <w:rsid w:val="00A05C7C"/>
    <w:rsid w:val="00A06419"/>
    <w:rsid w:val="00A0680D"/>
    <w:rsid w:val="00A06FDD"/>
    <w:rsid w:val="00A07785"/>
    <w:rsid w:val="00A07F46"/>
    <w:rsid w:val="00A10C3A"/>
    <w:rsid w:val="00A1184C"/>
    <w:rsid w:val="00A11976"/>
    <w:rsid w:val="00A12290"/>
    <w:rsid w:val="00A12456"/>
    <w:rsid w:val="00A12F7A"/>
    <w:rsid w:val="00A1341A"/>
    <w:rsid w:val="00A146FA"/>
    <w:rsid w:val="00A14796"/>
    <w:rsid w:val="00A14C88"/>
    <w:rsid w:val="00A15823"/>
    <w:rsid w:val="00A1637A"/>
    <w:rsid w:val="00A16382"/>
    <w:rsid w:val="00A17DF4"/>
    <w:rsid w:val="00A200E4"/>
    <w:rsid w:val="00A20D63"/>
    <w:rsid w:val="00A21460"/>
    <w:rsid w:val="00A2343D"/>
    <w:rsid w:val="00A2414B"/>
    <w:rsid w:val="00A24BD3"/>
    <w:rsid w:val="00A24C40"/>
    <w:rsid w:val="00A27C85"/>
    <w:rsid w:val="00A303A9"/>
    <w:rsid w:val="00A30A98"/>
    <w:rsid w:val="00A31A0D"/>
    <w:rsid w:val="00A3279B"/>
    <w:rsid w:val="00A32CC9"/>
    <w:rsid w:val="00A32FB2"/>
    <w:rsid w:val="00A330E9"/>
    <w:rsid w:val="00A33180"/>
    <w:rsid w:val="00A344E7"/>
    <w:rsid w:val="00A34AB7"/>
    <w:rsid w:val="00A36197"/>
    <w:rsid w:val="00A379BA"/>
    <w:rsid w:val="00A4255B"/>
    <w:rsid w:val="00A43605"/>
    <w:rsid w:val="00A452DB"/>
    <w:rsid w:val="00A4773D"/>
    <w:rsid w:val="00A50CAF"/>
    <w:rsid w:val="00A50F1E"/>
    <w:rsid w:val="00A514F8"/>
    <w:rsid w:val="00A51918"/>
    <w:rsid w:val="00A51E9F"/>
    <w:rsid w:val="00A51F0F"/>
    <w:rsid w:val="00A520BF"/>
    <w:rsid w:val="00A5234E"/>
    <w:rsid w:val="00A53E98"/>
    <w:rsid w:val="00A55682"/>
    <w:rsid w:val="00A55DD6"/>
    <w:rsid w:val="00A562BF"/>
    <w:rsid w:val="00A57B6A"/>
    <w:rsid w:val="00A61ED8"/>
    <w:rsid w:val="00A6228F"/>
    <w:rsid w:val="00A623EF"/>
    <w:rsid w:val="00A62D46"/>
    <w:rsid w:val="00A64359"/>
    <w:rsid w:val="00A645F0"/>
    <w:rsid w:val="00A655BE"/>
    <w:rsid w:val="00A659EC"/>
    <w:rsid w:val="00A67CCC"/>
    <w:rsid w:val="00A70B25"/>
    <w:rsid w:val="00A70D6B"/>
    <w:rsid w:val="00A71134"/>
    <w:rsid w:val="00A71A63"/>
    <w:rsid w:val="00A726ED"/>
    <w:rsid w:val="00A72CDE"/>
    <w:rsid w:val="00A73538"/>
    <w:rsid w:val="00A73DCD"/>
    <w:rsid w:val="00A74665"/>
    <w:rsid w:val="00A75CA9"/>
    <w:rsid w:val="00A77189"/>
    <w:rsid w:val="00A80348"/>
    <w:rsid w:val="00A803BC"/>
    <w:rsid w:val="00A803C2"/>
    <w:rsid w:val="00A80A31"/>
    <w:rsid w:val="00A8172A"/>
    <w:rsid w:val="00A83E3F"/>
    <w:rsid w:val="00A84869"/>
    <w:rsid w:val="00A84F37"/>
    <w:rsid w:val="00A8512D"/>
    <w:rsid w:val="00A85D65"/>
    <w:rsid w:val="00A86C99"/>
    <w:rsid w:val="00A871DF"/>
    <w:rsid w:val="00A872CE"/>
    <w:rsid w:val="00A87D70"/>
    <w:rsid w:val="00A93AA8"/>
    <w:rsid w:val="00A93B91"/>
    <w:rsid w:val="00A9453B"/>
    <w:rsid w:val="00A95430"/>
    <w:rsid w:val="00A97C1F"/>
    <w:rsid w:val="00AA0344"/>
    <w:rsid w:val="00AA044E"/>
    <w:rsid w:val="00AA4930"/>
    <w:rsid w:val="00AA7795"/>
    <w:rsid w:val="00AA7854"/>
    <w:rsid w:val="00AA7E25"/>
    <w:rsid w:val="00AB062D"/>
    <w:rsid w:val="00AB0E0A"/>
    <w:rsid w:val="00AB2267"/>
    <w:rsid w:val="00AB2B9F"/>
    <w:rsid w:val="00AB37AD"/>
    <w:rsid w:val="00AB3A6B"/>
    <w:rsid w:val="00AB436B"/>
    <w:rsid w:val="00AB4F82"/>
    <w:rsid w:val="00AB61CD"/>
    <w:rsid w:val="00AB6346"/>
    <w:rsid w:val="00AB6E5B"/>
    <w:rsid w:val="00AB77F2"/>
    <w:rsid w:val="00AB7B2F"/>
    <w:rsid w:val="00AC0F32"/>
    <w:rsid w:val="00AC1BB0"/>
    <w:rsid w:val="00AC3916"/>
    <w:rsid w:val="00AC4AF7"/>
    <w:rsid w:val="00AC5929"/>
    <w:rsid w:val="00AC7004"/>
    <w:rsid w:val="00AC76D5"/>
    <w:rsid w:val="00AC798D"/>
    <w:rsid w:val="00AD295A"/>
    <w:rsid w:val="00AD4050"/>
    <w:rsid w:val="00AD415A"/>
    <w:rsid w:val="00AD4B71"/>
    <w:rsid w:val="00AD57D2"/>
    <w:rsid w:val="00AD6EAD"/>
    <w:rsid w:val="00AD7308"/>
    <w:rsid w:val="00AE2E79"/>
    <w:rsid w:val="00AE3D80"/>
    <w:rsid w:val="00AE4106"/>
    <w:rsid w:val="00AE4203"/>
    <w:rsid w:val="00AE4761"/>
    <w:rsid w:val="00AE4F79"/>
    <w:rsid w:val="00AE4FDA"/>
    <w:rsid w:val="00AE50B2"/>
    <w:rsid w:val="00AF1B6A"/>
    <w:rsid w:val="00AF3594"/>
    <w:rsid w:val="00AF3609"/>
    <w:rsid w:val="00AF42BC"/>
    <w:rsid w:val="00AF4FA1"/>
    <w:rsid w:val="00AF5BC9"/>
    <w:rsid w:val="00AF5C44"/>
    <w:rsid w:val="00AF7121"/>
    <w:rsid w:val="00B03146"/>
    <w:rsid w:val="00B045D1"/>
    <w:rsid w:val="00B055D9"/>
    <w:rsid w:val="00B06C13"/>
    <w:rsid w:val="00B07987"/>
    <w:rsid w:val="00B110C5"/>
    <w:rsid w:val="00B11E67"/>
    <w:rsid w:val="00B12B54"/>
    <w:rsid w:val="00B133DC"/>
    <w:rsid w:val="00B149DD"/>
    <w:rsid w:val="00B15D2D"/>
    <w:rsid w:val="00B206F1"/>
    <w:rsid w:val="00B2105B"/>
    <w:rsid w:val="00B211B7"/>
    <w:rsid w:val="00B21560"/>
    <w:rsid w:val="00B220C6"/>
    <w:rsid w:val="00B22A0C"/>
    <w:rsid w:val="00B22AEC"/>
    <w:rsid w:val="00B23854"/>
    <w:rsid w:val="00B24471"/>
    <w:rsid w:val="00B25489"/>
    <w:rsid w:val="00B32493"/>
    <w:rsid w:val="00B32646"/>
    <w:rsid w:val="00B341BC"/>
    <w:rsid w:val="00B37039"/>
    <w:rsid w:val="00B37183"/>
    <w:rsid w:val="00B372AC"/>
    <w:rsid w:val="00B37450"/>
    <w:rsid w:val="00B3768D"/>
    <w:rsid w:val="00B379FB"/>
    <w:rsid w:val="00B37FCE"/>
    <w:rsid w:val="00B4012E"/>
    <w:rsid w:val="00B40AAA"/>
    <w:rsid w:val="00B4103F"/>
    <w:rsid w:val="00B41FFC"/>
    <w:rsid w:val="00B44080"/>
    <w:rsid w:val="00B44DE9"/>
    <w:rsid w:val="00B44EBA"/>
    <w:rsid w:val="00B44F42"/>
    <w:rsid w:val="00B45495"/>
    <w:rsid w:val="00B45BA4"/>
    <w:rsid w:val="00B467B4"/>
    <w:rsid w:val="00B477DC"/>
    <w:rsid w:val="00B50480"/>
    <w:rsid w:val="00B50A49"/>
    <w:rsid w:val="00B51196"/>
    <w:rsid w:val="00B53867"/>
    <w:rsid w:val="00B54A21"/>
    <w:rsid w:val="00B55DD4"/>
    <w:rsid w:val="00B6127C"/>
    <w:rsid w:val="00B615D3"/>
    <w:rsid w:val="00B616B5"/>
    <w:rsid w:val="00B618CB"/>
    <w:rsid w:val="00B6200B"/>
    <w:rsid w:val="00B62554"/>
    <w:rsid w:val="00B628BC"/>
    <w:rsid w:val="00B62B8D"/>
    <w:rsid w:val="00B64E01"/>
    <w:rsid w:val="00B650F3"/>
    <w:rsid w:val="00B65403"/>
    <w:rsid w:val="00B65434"/>
    <w:rsid w:val="00B658C8"/>
    <w:rsid w:val="00B65A32"/>
    <w:rsid w:val="00B65B5F"/>
    <w:rsid w:val="00B70E9D"/>
    <w:rsid w:val="00B71270"/>
    <w:rsid w:val="00B71B96"/>
    <w:rsid w:val="00B72096"/>
    <w:rsid w:val="00B72D41"/>
    <w:rsid w:val="00B7475D"/>
    <w:rsid w:val="00B74A97"/>
    <w:rsid w:val="00B778C7"/>
    <w:rsid w:val="00B80380"/>
    <w:rsid w:val="00B804CE"/>
    <w:rsid w:val="00B83091"/>
    <w:rsid w:val="00B8365E"/>
    <w:rsid w:val="00B836E8"/>
    <w:rsid w:val="00B83E06"/>
    <w:rsid w:val="00B84A91"/>
    <w:rsid w:val="00B84B45"/>
    <w:rsid w:val="00B84E32"/>
    <w:rsid w:val="00B84EB9"/>
    <w:rsid w:val="00B8579A"/>
    <w:rsid w:val="00B858E6"/>
    <w:rsid w:val="00B87DE1"/>
    <w:rsid w:val="00B87FBA"/>
    <w:rsid w:val="00B90C0A"/>
    <w:rsid w:val="00B911E6"/>
    <w:rsid w:val="00B92434"/>
    <w:rsid w:val="00B942B8"/>
    <w:rsid w:val="00B95E1D"/>
    <w:rsid w:val="00B96705"/>
    <w:rsid w:val="00B9779D"/>
    <w:rsid w:val="00BA0AFE"/>
    <w:rsid w:val="00BA15DB"/>
    <w:rsid w:val="00BA20A4"/>
    <w:rsid w:val="00BA495D"/>
    <w:rsid w:val="00BA56DE"/>
    <w:rsid w:val="00BB0715"/>
    <w:rsid w:val="00BB2B6F"/>
    <w:rsid w:val="00BB3334"/>
    <w:rsid w:val="00BB37AB"/>
    <w:rsid w:val="00BB57BE"/>
    <w:rsid w:val="00BB616F"/>
    <w:rsid w:val="00BB631C"/>
    <w:rsid w:val="00BB7426"/>
    <w:rsid w:val="00BB7532"/>
    <w:rsid w:val="00BC00D2"/>
    <w:rsid w:val="00BC05F0"/>
    <w:rsid w:val="00BC0C27"/>
    <w:rsid w:val="00BC3347"/>
    <w:rsid w:val="00BC36D7"/>
    <w:rsid w:val="00BC4EDF"/>
    <w:rsid w:val="00BC529F"/>
    <w:rsid w:val="00BC68C1"/>
    <w:rsid w:val="00BD22E8"/>
    <w:rsid w:val="00BD273D"/>
    <w:rsid w:val="00BD2B92"/>
    <w:rsid w:val="00BD3A6A"/>
    <w:rsid w:val="00BD4416"/>
    <w:rsid w:val="00BD5091"/>
    <w:rsid w:val="00BD5445"/>
    <w:rsid w:val="00BD5652"/>
    <w:rsid w:val="00BD57A8"/>
    <w:rsid w:val="00BD6051"/>
    <w:rsid w:val="00BD7444"/>
    <w:rsid w:val="00BD7D89"/>
    <w:rsid w:val="00BE1864"/>
    <w:rsid w:val="00BE2241"/>
    <w:rsid w:val="00BE27AB"/>
    <w:rsid w:val="00BE34D3"/>
    <w:rsid w:val="00BE3764"/>
    <w:rsid w:val="00BE3FB7"/>
    <w:rsid w:val="00BE4016"/>
    <w:rsid w:val="00BE46FE"/>
    <w:rsid w:val="00BE4751"/>
    <w:rsid w:val="00BE4897"/>
    <w:rsid w:val="00BE4F0D"/>
    <w:rsid w:val="00BE52C0"/>
    <w:rsid w:val="00BE540C"/>
    <w:rsid w:val="00BE55BD"/>
    <w:rsid w:val="00BF0D40"/>
    <w:rsid w:val="00BF22B6"/>
    <w:rsid w:val="00BF4442"/>
    <w:rsid w:val="00BF71E6"/>
    <w:rsid w:val="00BF7430"/>
    <w:rsid w:val="00BF7BB9"/>
    <w:rsid w:val="00BF7DFD"/>
    <w:rsid w:val="00BF7F1E"/>
    <w:rsid w:val="00C00991"/>
    <w:rsid w:val="00C028FC"/>
    <w:rsid w:val="00C02F07"/>
    <w:rsid w:val="00C04D04"/>
    <w:rsid w:val="00C05E8C"/>
    <w:rsid w:val="00C1155E"/>
    <w:rsid w:val="00C1180D"/>
    <w:rsid w:val="00C11CD1"/>
    <w:rsid w:val="00C11E59"/>
    <w:rsid w:val="00C1282F"/>
    <w:rsid w:val="00C12F0F"/>
    <w:rsid w:val="00C13577"/>
    <w:rsid w:val="00C1479C"/>
    <w:rsid w:val="00C149D3"/>
    <w:rsid w:val="00C151A1"/>
    <w:rsid w:val="00C1579E"/>
    <w:rsid w:val="00C164C9"/>
    <w:rsid w:val="00C16BF4"/>
    <w:rsid w:val="00C16FAA"/>
    <w:rsid w:val="00C1720F"/>
    <w:rsid w:val="00C17871"/>
    <w:rsid w:val="00C2133C"/>
    <w:rsid w:val="00C217A6"/>
    <w:rsid w:val="00C2398A"/>
    <w:rsid w:val="00C25F82"/>
    <w:rsid w:val="00C26076"/>
    <w:rsid w:val="00C27C0A"/>
    <w:rsid w:val="00C3119A"/>
    <w:rsid w:val="00C31CB4"/>
    <w:rsid w:val="00C329B2"/>
    <w:rsid w:val="00C33131"/>
    <w:rsid w:val="00C370C3"/>
    <w:rsid w:val="00C371D8"/>
    <w:rsid w:val="00C427BE"/>
    <w:rsid w:val="00C42FDE"/>
    <w:rsid w:val="00C438D0"/>
    <w:rsid w:val="00C4512C"/>
    <w:rsid w:val="00C451A4"/>
    <w:rsid w:val="00C4584D"/>
    <w:rsid w:val="00C46B4A"/>
    <w:rsid w:val="00C46D93"/>
    <w:rsid w:val="00C4787E"/>
    <w:rsid w:val="00C47B6A"/>
    <w:rsid w:val="00C47D7C"/>
    <w:rsid w:val="00C50727"/>
    <w:rsid w:val="00C51328"/>
    <w:rsid w:val="00C51E7A"/>
    <w:rsid w:val="00C5343B"/>
    <w:rsid w:val="00C539FF"/>
    <w:rsid w:val="00C54639"/>
    <w:rsid w:val="00C547E2"/>
    <w:rsid w:val="00C56036"/>
    <w:rsid w:val="00C56568"/>
    <w:rsid w:val="00C57AF9"/>
    <w:rsid w:val="00C57D5A"/>
    <w:rsid w:val="00C601FC"/>
    <w:rsid w:val="00C60602"/>
    <w:rsid w:val="00C606AA"/>
    <w:rsid w:val="00C615D7"/>
    <w:rsid w:val="00C61DEA"/>
    <w:rsid w:val="00C62DF1"/>
    <w:rsid w:val="00C62F03"/>
    <w:rsid w:val="00C63DEE"/>
    <w:rsid w:val="00C64D70"/>
    <w:rsid w:val="00C655C1"/>
    <w:rsid w:val="00C65942"/>
    <w:rsid w:val="00C65EBD"/>
    <w:rsid w:val="00C72BBA"/>
    <w:rsid w:val="00C73618"/>
    <w:rsid w:val="00C7395F"/>
    <w:rsid w:val="00C74EBB"/>
    <w:rsid w:val="00C75892"/>
    <w:rsid w:val="00C758D5"/>
    <w:rsid w:val="00C76022"/>
    <w:rsid w:val="00C7798F"/>
    <w:rsid w:val="00C80BDF"/>
    <w:rsid w:val="00C815AC"/>
    <w:rsid w:val="00C824BB"/>
    <w:rsid w:val="00C8285D"/>
    <w:rsid w:val="00C84553"/>
    <w:rsid w:val="00C859F8"/>
    <w:rsid w:val="00C85F6C"/>
    <w:rsid w:val="00C87034"/>
    <w:rsid w:val="00C8739B"/>
    <w:rsid w:val="00C87B29"/>
    <w:rsid w:val="00C913BA"/>
    <w:rsid w:val="00C9332C"/>
    <w:rsid w:val="00C93ADF"/>
    <w:rsid w:val="00C94058"/>
    <w:rsid w:val="00C946B5"/>
    <w:rsid w:val="00C946E5"/>
    <w:rsid w:val="00C95198"/>
    <w:rsid w:val="00C97C8B"/>
    <w:rsid w:val="00CA19EC"/>
    <w:rsid w:val="00CA201A"/>
    <w:rsid w:val="00CA230E"/>
    <w:rsid w:val="00CA2520"/>
    <w:rsid w:val="00CA3C7B"/>
    <w:rsid w:val="00CA44EE"/>
    <w:rsid w:val="00CA5098"/>
    <w:rsid w:val="00CA5541"/>
    <w:rsid w:val="00CA5C30"/>
    <w:rsid w:val="00CA5D77"/>
    <w:rsid w:val="00CA6139"/>
    <w:rsid w:val="00CA6B4E"/>
    <w:rsid w:val="00CB1695"/>
    <w:rsid w:val="00CB1842"/>
    <w:rsid w:val="00CB1ED0"/>
    <w:rsid w:val="00CB2E23"/>
    <w:rsid w:val="00CB2F64"/>
    <w:rsid w:val="00CB3245"/>
    <w:rsid w:val="00CB36D3"/>
    <w:rsid w:val="00CB37EE"/>
    <w:rsid w:val="00CB42AB"/>
    <w:rsid w:val="00CB4C0A"/>
    <w:rsid w:val="00CB4F88"/>
    <w:rsid w:val="00CB5618"/>
    <w:rsid w:val="00CB5AF3"/>
    <w:rsid w:val="00CB5C1E"/>
    <w:rsid w:val="00CB655E"/>
    <w:rsid w:val="00CB78CB"/>
    <w:rsid w:val="00CB7D77"/>
    <w:rsid w:val="00CC0160"/>
    <w:rsid w:val="00CC069B"/>
    <w:rsid w:val="00CC2D12"/>
    <w:rsid w:val="00CC3C86"/>
    <w:rsid w:val="00CC43C3"/>
    <w:rsid w:val="00CC5327"/>
    <w:rsid w:val="00CC7BB2"/>
    <w:rsid w:val="00CD043B"/>
    <w:rsid w:val="00CD2B9E"/>
    <w:rsid w:val="00CD3411"/>
    <w:rsid w:val="00CD3C4A"/>
    <w:rsid w:val="00CD3E5B"/>
    <w:rsid w:val="00CD4A9C"/>
    <w:rsid w:val="00CD4B15"/>
    <w:rsid w:val="00CD4EA6"/>
    <w:rsid w:val="00CD61A4"/>
    <w:rsid w:val="00CD663A"/>
    <w:rsid w:val="00CD783F"/>
    <w:rsid w:val="00CD785F"/>
    <w:rsid w:val="00CD7B9D"/>
    <w:rsid w:val="00CD7D11"/>
    <w:rsid w:val="00CE0638"/>
    <w:rsid w:val="00CE128B"/>
    <w:rsid w:val="00CE22A9"/>
    <w:rsid w:val="00CE37A4"/>
    <w:rsid w:val="00CE3D7C"/>
    <w:rsid w:val="00CE6092"/>
    <w:rsid w:val="00CE619A"/>
    <w:rsid w:val="00CF1A58"/>
    <w:rsid w:val="00CF1FCA"/>
    <w:rsid w:val="00CF3578"/>
    <w:rsid w:val="00CF3AD0"/>
    <w:rsid w:val="00CF4EE0"/>
    <w:rsid w:val="00CF6801"/>
    <w:rsid w:val="00CF7DCC"/>
    <w:rsid w:val="00D003CE"/>
    <w:rsid w:val="00D00DDD"/>
    <w:rsid w:val="00D00F09"/>
    <w:rsid w:val="00D01F3A"/>
    <w:rsid w:val="00D01F6C"/>
    <w:rsid w:val="00D02C78"/>
    <w:rsid w:val="00D03140"/>
    <w:rsid w:val="00D06061"/>
    <w:rsid w:val="00D061A8"/>
    <w:rsid w:val="00D07963"/>
    <w:rsid w:val="00D07B2E"/>
    <w:rsid w:val="00D10C4D"/>
    <w:rsid w:val="00D1129E"/>
    <w:rsid w:val="00D12EA9"/>
    <w:rsid w:val="00D132F6"/>
    <w:rsid w:val="00D14D9D"/>
    <w:rsid w:val="00D16CEC"/>
    <w:rsid w:val="00D176A4"/>
    <w:rsid w:val="00D224B4"/>
    <w:rsid w:val="00D22E61"/>
    <w:rsid w:val="00D23165"/>
    <w:rsid w:val="00D23D0F"/>
    <w:rsid w:val="00D25212"/>
    <w:rsid w:val="00D267E0"/>
    <w:rsid w:val="00D277DB"/>
    <w:rsid w:val="00D27ECF"/>
    <w:rsid w:val="00D303CD"/>
    <w:rsid w:val="00D30BF7"/>
    <w:rsid w:val="00D32FAA"/>
    <w:rsid w:val="00D33308"/>
    <w:rsid w:val="00D34429"/>
    <w:rsid w:val="00D34DC4"/>
    <w:rsid w:val="00D359A8"/>
    <w:rsid w:val="00D378BC"/>
    <w:rsid w:val="00D40D23"/>
    <w:rsid w:val="00D41215"/>
    <w:rsid w:val="00D41219"/>
    <w:rsid w:val="00D41263"/>
    <w:rsid w:val="00D419F2"/>
    <w:rsid w:val="00D41FC7"/>
    <w:rsid w:val="00D42F3F"/>
    <w:rsid w:val="00D43A3D"/>
    <w:rsid w:val="00D43AD2"/>
    <w:rsid w:val="00D44502"/>
    <w:rsid w:val="00D4687C"/>
    <w:rsid w:val="00D46A69"/>
    <w:rsid w:val="00D5027E"/>
    <w:rsid w:val="00D50B02"/>
    <w:rsid w:val="00D50BAC"/>
    <w:rsid w:val="00D5121F"/>
    <w:rsid w:val="00D5184A"/>
    <w:rsid w:val="00D52073"/>
    <w:rsid w:val="00D52E64"/>
    <w:rsid w:val="00D531D7"/>
    <w:rsid w:val="00D5350E"/>
    <w:rsid w:val="00D538AC"/>
    <w:rsid w:val="00D55F72"/>
    <w:rsid w:val="00D568E9"/>
    <w:rsid w:val="00D56AD9"/>
    <w:rsid w:val="00D577BF"/>
    <w:rsid w:val="00D61B1D"/>
    <w:rsid w:val="00D63B30"/>
    <w:rsid w:val="00D64545"/>
    <w:rsid w:val="00D65641"/>
    <w:rsid w:val="00D65C01"/>
    <w:rsid w:val="00D661A0"/>
    <w:rsid w:val="00D67973"/>
    <w:rsid w:val="00D7041C"/>
    <w:rsid w:val="00D7063B"/>
    <w:rsid w:val="00D7095C"/>
    <w:rsid w:val="00D71174"/>
    <w:rsid w:val="00D716A5"/>
    <w:rsid w:val="00D72161"/>
    <w:rsid w:val="00D72C53"/>
    <w:rsid w:val="00D72F63"/>
    <w:rsid w:val="00D7422C"/>
    <w:rsid w:val="00D74392"/>
    <w:rsid w:val="00D74BAD"/>
    <w:rsid w:val="00D76578"/>
    <w:rsid w:val="00D7665C"/>
    <w:rsid w:val="00D76B65"/>
    <w:rsid w:val="00D80CF7"/>
    <w:rsid w:val="00D82B72"/>
    <w:rsid w:val="00D82E03"/>
    <w:rsid w:val="00D85490"/>
    <w:rsid w:val="00D85826"/>
    <w:rsid w:val="00D8652D"/>
    <w:rsid w:val="00D8694E"/>
    <w:rsid w:val="00D86EE8"/>
    <w:rsid w:val="00D873C1"/>
    <w:rsid w:val="00D907FF"/>
    <w:rsid w:val="00D90880"/>
    <w:rsid w:val="00D90A3C"/>
    <w:rsid w:val="00D9211A"/>
    <w:rsid w:val="00D924C7"/>
    <w:rsid w:val="00D9330E"/>
    <w:rsid w:val="00D94630"/>
    <w:rsid w:val="00D9580E"/>
    <w:rsid w:val="00D95C77"/>
    <w:rsid w:val="00D95E1B"/>
    <w:rsid w:val="00D969D1"/>
    <w:rsid w:val="00D96ED2"/>
    <w:rsid w:val="00D97941"/>
    <w:rsid w:val="00DA0676"/>
    <w:rsid w:val="00DA06EE"/>
    <w:rsid w:val="00DA0A21"/>
    <w:rsid w:val="00DA0FDD"/>
    <w:rsid w:val="00DA12D1"/>
    <w:rsid w:val="00DA2C48"/>
    <w:rsid w:val="00DA3242"/>
    <w:rsid w:val="00DA3B87"/>
    <w:rsid w:val="00DA41A1"/>
    <w:rsid w:val="00DA4220"/>
    <w:rsid w:val="00DA4C40"/>
    <w:rsid w:val="00DA5233"/>
    <w:rsid w:val="00DA68DD"/>
    <w:rsid w:val="00DA6919"/>
    <w:rsid w:val="00DB0597"/>
    <w:rsid w:val="00DB0CA8"/>
    <w:rsid w:val="00DB0D6D"/>
    <w:rsid w:val="00DB0E14"/>
    <w:rsid w:val="00DB191C"/>
    <w:rsid w:val="00DB3AF8"/>
    <w:rsid w:val="00DB4E48"/>
    <w:rsid w:val="00DB4F45"/>
    <w:rsid w:val="00DB53D8"/>
    <w:rsid w:val="00DB702D"/>
    <w:rsid w:val="00DC0886"/>
    <w:rsid w:val="00DC38CF"/>
    <w:rsid w:val="00DC5567"/>
    <w:rsid w:val="00DC5909"/>
    <w:rsid w:val="00DC5CD5"/>
    <w:rsid w:val="00DC6FE9"/>
    <w:rsid w:val="00DC77D5"/>
    <w:rsid w:val="00DD04A5"/>
    <w:rsid w:val="00DD04AA"/>
    <w:rsid w:val="00DD1BE4"/>
    <w:rsid w:val="00DD2465"/>
    <w:rsid w:val="00DD34BA"/>
    <w:rsid w:val="00DD6657"/>
    <w:rsid w:val="00DD6CC1"/>
    <w:rsid w:val="00DD7EC9"/>
    <w:rsid w:val="00DE5622"/>
    <w:rsid w:val="00DE7088"/>
    <w:rsid w:val="00DE7A36"/>
    <w:rsid w:val="00DF154D"/>
    <w:rsid w:val="00DF1907"/>
    <w:rsid w:val="00DF24EA"/>
    <w:rsid w:val="00DF3715"/>
    <w:rsid w:val="00DF39D2"/>
    <w:rsid w:val="00DF4807"/>
    <w:rsid w:val="00DF56A5"/>
    <w:rsid w:val="00DF65CD"/>
    <w:rsid w:val="00DF6C20"/>
    <w:rsid w:val="00DF7358"/>
    <w:rsid w:val="00DF79EF"/>
    <w:rsid w:val="00E02483"/>
    <w:rsid w:val="00E029EE"/>
    <w:rsid w:val="00E03A33"/>
    <w:rsid w:val="00E0408F"/>
    <w:rsid w:val="00E04515"/>
    <w:rsid w:val="00E04C8F"/>
    <w:rsid w:val="00E04E0C"/>
    <w:rsid w:val="00E0575D"/>
    <w:rsid w:val="00E05DD9"/>
    <w:rsid w:val="00E07231"/>
    <w:rsid w:val="00E07A2B"/>
    <w:rsid w:val="00E07B74"/>
    <w:rsid w:val="00E10AD9"/>
    <w:rsid w:val="00E10D0C"/>
    <w:rsid w:val="00E118A8"/>
    <w:rsid w:val="00E11D22"/>
    <w:rsid w:val="00E13B2B"/>
    <w:rsid w:val="00E14140"/>
    <w:rsid w:val="00E152C9"/>
    <w:rsid w:val="00E1544B"/>
    <w:rsid w:val="00E16276"/>
    <w:rsid w:val="00E16860"/>
    <w:rsid w:val="00E17071"/>
    <w:rsid w:val="00E1720F"/>
    <w:rsid w:val="00E20D7F"/>
    <w:rsid w:val="00E2104C"/>
    <w:rsid w:val="00E214CC"/>
    <w:rsid w:val="00E21B52"/>
    <w:rsid w:val="00E2445D"/>
    <w:rsid w:val="00E2450E"/>
    <w:rsid w:val="00E24D67"/>
    <w:rsid w:val="00E251B5"/>
    <w:rsid w:val="00E25811"/>
    <w:rsid w:val="00E26BE0"/>
    <w:rsid w:val="00E26F00"/>
    <w:rsid w:val="00E271D3"/>
    <w:rsid w:val="00E3052D"/>
    <w:rsid w:val="00E30F00"/>
    <w:rsid w:val="00E31451"/>
    <w:rsid w:val="00E32074"/>
    <w:rsid w:val="00E3426E"/>
    <w:rsid w:val="00E35133"/>
    <w:rsid w:val="00E35594"/>
    <w:rsid w:val="00E36160"/>
    <w:rsid w:val="00E36C33"/>
    <w:rsid w:val="00E411DE"/>
    <w:rsid w:val="00E433DC"/>
    <w:rsid w:val="00E433FC"/>
    <w:rsid w:val="00E436E7"/>
    <w:rsid w:val="00E43F63"/>
    <w:rsid w:val="00E44F97"/>
    <w:rsid w:val="00E45B48"/>
    <w:rsid w:val="00E462C2"/>
    <w:rsid w:val="00E474EB"/>
    <w:rsid w:val="00E47E9E"/>
    <w:rsid w:val="00E50EFC"/>
    <w:rsid w:val="00E510B0"/>
    <w:rsid w:val="00E51DEB"/>
    <w:rsid w:val="00E5248B"/>
    <w:rsid w:val="00E535F7"/>
    <w:rsid w:val="00E5390F"/>
    <w:rsid w:val="00E53C5D"/>
    <w:rsid w:val="00E55A29"/>
    <w:rsid w:val="00E5671D"/>
    <w:rsid w:val="00E579BC"/>
    <w:rsid w:val="00E57FD3"/>
    <w:rsid w:val="00E612E7"/>
    <w:rsid w:val="00E640CE"/>
    <w:rsid w:val="00E64BDA"/>
    <w:rsid w:val="00E651DD"/>
    <w:rsid w:val="00E65C58"/>
    <w:rsid w:val="00E65FA7"/>
    <w:rsid w:val="00E6654F"/>
    <w:rsid w:val="00E66641"/>
    <w:rsid w:val="00E66954"/>
    <w:rsid w:val="00E66B13"/>
    <w:rsid w:val="00E67559"/>
    <w:rsid w:val="00E6763F"/>
    <w:rsid w:val="00E7164B"/>
    <w:rsid w:val="00E72398"/>
    <w:rsid w:val="00E7289C"/>
    <w:rsid w:val="00E75267"/>
    <w:rsid w:val="00E75EBC"/>
    <w:rsid w:val="00E760DC"/>
    <w:rsid w:val="00E77073"/>
    <w:rsid w:val="00E7763F"/>
    <w:rsid w:val="00E77F29"/>
    <w:rsid w:val="00E80AE7"/>
    <w:rsid w:val="00E81BE6"/>
    <w:rsid w:val="00E82E15"/>
    <w:rsid w:val="00E85BD1"/>
    <w:rsid w:val="00E87284"/>
    <w:rsid w:val="00E87E42"/>
    <w:rsid w:val="00E87F94"/>
    <w:rsid w:val="00E90560"/>
    <w:rsid w:val="00E919B3"/>
    <w:rsid w:val="00E920CE"/>
    <w:rsid w:val="00E955A6"/>
    <w:rsid w:val="00E95620"/>
    <w:rsid w:val="00E95769"/>
    <w:rsid w:val="00E95A5D"/>
    <w:rsid w:val="00EA0B91"/>
    <w:rsid w:val="00EA0ED8"/>
    <w:rsid w:val="00EA1376"/>
    <w:rsid w:val="00EA3D60"/>
    <w:rsid w:val="00EA439E"/>
    <w:rsid w:val="00EA4DBF"/>
    <w:rsid w:val="00EA5464"/>
    <w:rsid w:val="00EA7067"/>
    <w:rsid w:val="00EA7665"/>
    <w:rsid w:val="00EB0558"/>
    <w:rsid w:val="00EB065D"/>
    <w:rsid w:val="00EB11DC"/>
    <w:rsid w:val="00EB1C0F"/>
    <w:rsid w:val="00EB1C9D"/>
    <w:rsid w:val="00EB22D1"/>
    <w:rsid w:val="00EB2B89"/>
    <w:rsid w:val="00EB3AF8"/>
    <w:rsid w:val="00EB5FC4"/>
    <w:rsid w:val="00EB6200"/>
    <w:rsid w:val="00EB6F79"/>
    <w:rsid w:val="00EB7543"/>
    <w:rsid w:val="00EC042C"/>
    <w:rsid w:val="00EC115A"/>
    <w:rsid w:val="00EC21A6"/>
    <w:rsid w:val="00EC3923"/>
    <w:rsid w:val="00EC50C6"/>
    <w:rsid w:val="00EC7E75"/>
    <w:rsid w:val="00ED10AB"/>
    <w:rsid w:val="00ED18E5"/>
    <w:rsid w:val="00ED195D"/>
    <w:rsid w:val="00ED299A"/>
    <w:rsid w:val="00ED327E"/>
    <w:rsid w:val="00ED328C"/>
    <w:rsid w:val="00ED48A2"/>
    <w:rsid w:val="00ED4B10"/>
    <w:rsid w:val="00ED4B6C"/>
    <w:rsid w:val="00ED55E9"/>
    <w:rsid w:val="00ED5701"/>
    <w:rsid w:val="00ED616A"/>
    <w:rsid w:val="00ED6B67"/>
    <w:rsid w:val="00EE1E92"/>
    <w:rsid w:val="00EE1F90"/>
    <w:rsid w:val="00EE2628"/>
    <w:rsid w:val="00EE408A"/>
    <w:rsid w:val="00EE42E1"/>
    <w:rsid w:val="00EE437F"/>
    <w:rsid w:val="00EE4580"/>
    <w:rsid w:val="00EE4596"/>
    <w:rsid w:val="00EE46BB"/>
    <w:rsid w:val="00EE4E54"/>
    <w:rsid w:val="00EE4E89"/>
    <w:rsid w:val="00EE71FF"/>
    <w:rsid w:val="00EE79A0"/>
    <w:rsid w:val="00EF0C0B"/>
    <w:rsid w:val="00EF0C7F"/>
    <w:rsid w:val="00EF124D"/>
    <w:rsid w:val="00EF1685"/>
    <w:rsid w:val="00EF19FA"/>
    <w:rsid w:val="00EF1EB4"/>
    <w:rsid w:val="00EF23F2"/>
    <w:rsid w:val="00EF356A"/>
    <w:rsid w:val="00EF4306"/>
    <w:rsid w:val="00EF44F6"/>
    <w:rsid w:val="00EF4699"/>
    <w:rsid w:val="00EF5AE1"/>
    <w:rsid w:val="00EF6E3D"/>
    <w:rsid w:val="00EF796F"/>
    <w:rsid w:val="00EF7E05"/>
    <w:rsid w:val="00F00611"/>
    <w:rsid w:val="00F00EC6"/>
    <w:rsid w:val="00F044D6"/>
    <w:rsid w:val="00F04D2E"/>
    <w:rsid w:val="00F06B15"/>
    <w:rsid w:val="00F109BC"/>
    <w:rsid w:val="00F128AA"/>
    <w:rsid w:val="00F12D5E"/>
    <w:rsid w:val="00F1378F"/>
    <w:rsid w:val="00F139E1"/>
    <w:rsid w:val="00F13BCE"/>
    <w:rsid w:val="00F13DE7"/>
    <w:rsid w:val="00F13E54"/>
    <w:rsid w:val="00F140F2"/>
    <w:rsid w:val="00F1442A"/>
    <w:rsid w:val="00F1674A"/>
    <w:rsid w:val="00F16879"/>
    <w:rsid w:val="00F16FD8"/>
    <w:rsid w:val="00F17013"/>
    <w:rsid w:val="00F17604"/>
    <w:rsid w:val="00F204D4"/>
    <w:rsid w:val="00F20924"/>
    <w:rsid w:val="00F217C9"/>
    <w:rsid w:val="00F229F3"/>
    <w:rsid w:val="00F22FF1"/>
    <w:rsid w:val="00F2384F"/>
    <w:rsid w:val="00F242D9"/>
    <w:rsid w:val="00F2449C"/>
    <w:rsid w:val="00F25475"/>
    <w:rsid w:val="00F26C2D"/>
    <w:rsid w:val="00F26D6F"/>
    <w:rsid w:val="00F2777B"/>
    <w:rsid w:val="00F30A77"/>
    <w:rsid w:val="00F31638"/>
    <w:rsid w:val="00F3320A"/>
    <w:rsid w:val="00F3434B"/>
    <w:rsid w:val="00F35D9F"/>
    <w:rsid w:val="00F35DED"/>
    <w:rsid w:val="00F368B5"/>
    <w:rsid w:val="00F369CD"/>
    <w:rsid w:val="00F37DEC"/>
    <w:rsid w:val="00F4023F"/>
    <w:rsid w:val="00F4097D"/>
    <w:rsid w:val="00F40E5E"/>
    <w:rsid w:val="00F4185E"/>
    <w:rsid w:val="00F41DB0"/>
    <w:rsid w:val="00F42298"/>
    <w:rsid w:val="00F4279C"/>
    <w:rsid w:val="00F42F2A"/>
    <w:rsid w:val="00F43267"/>
    <w:rsid w:val="00F43A87"/>
    <w:rsid w:val="00F44279"/>
    <w:rsid w:val="00F44B08"/>
    <w:rsid w:val="00F44E93"/>
    <w:rsid w:val="00F4578B"/>
    <w:rsid w:val="00F47C3F"/>
    <w:rsid w:val="00F51094"/>
    <w:rsid w:val="00F53DFE"/>
    <w:rsid w:val="00F544B9"/>
    <w:rsid w:val="00F55F45"/>
    <w:rsid w:val="00F560D1"/>
    <w:rsid w:val="00F56EB3"/>
    <w:rsid w:val="00F57764"/>
    <w:rsid w:val="00F61588"/>
    <w:rsid w:val="00F61C23"/>
    <w:rsid w:val="00F62307"/>
    <w:rsid w:val="00F62AC0"/>
    <w:rsid w:val="00F65176"/>
    <w:rsid w:val="00F65A9F"/>
    <w:rsid w:val="00F70409"/>
    <w:rsid w:val="00F709C2"/>
    <w:rsid w:val="00F71EC4"/>
    <w:rsid w:val="00F752CE"/>
    <w:rsid w:val="00F752EB"/>
    <w:rsid w:val="00F7638B"/>
    <w:rsid w:val="00F80628"/>
    <w:rsid w:val="00F80F5E"/>
    <w:rsid w:val="00F81377"/>
    <w:rsid w:val="00F817C4"/>
    <w:rsid w:val="00F846C7"/>
    <w:rsid w:val="00F86CCD"/>
    <w:rsid w:val="00F8704B"/>
    <w:rsid w:val="00F8723C"/>
    <w:rsid w:val="00F87AF1"/>
    <w:rsid w:val="00F87D33"/>
    <w:rsid w:val="00F87EE8"/>
    <w:rsid w:val="00F91D5B"/>
    <w:rsid w:val="00F92324"/>
    <w:rsid w:val="00F93371"/>
    <w:rsid w:val="00F93C74"/>
    <w:rsid w:val="00F9490B"/>
    <w:rsid w:val="00F9555A"/>
    <w:rsid w:val="00F96F74"/>
    <w:rsid w:val="00F97530"/>
    <w:rsid w:val="00F97822"/>
    <w:rsid w:val="00F97E77"/>
    <w:rsid w:val="00FA0E53"/>
    <w:rsid w:val="00FA3215"/>
    <w:rsid w:val="00FA3222"/>
    <w:rsid w:val="00FA3D85"/>
    <w:rsid w:val="00FA4D8B"/>
    <w:rsid w:val="00FA6707"/>
    <w:rsid w:val="00FA6A0C"/>
    <w:rsid w:val="00FA7AFD"/>
    <w:rsid w:val="00FB001D"/>
    <w:rsid w:val="00FB0DA8"/>
    <w:rsid w:val="00FB1710"/>
    <w:rsid w:val="00FB45E1"/>
    <w:rsid w:val="00FB57C2"/>
    <w:rsid w:val="00FB5D8A"/>
    <w:rsid w:val="00FB7A1C"/>
    <w:rsid w:val="00FC0A69"/>
    <w:rsid w:val="00FC0B4F"/>
    <w:rsid w:val="00FC0D96"/>
    <w:rsid w:val="00FC103F"/>
    <w:rsid w:val="00FC15A8"/>
    <w:rsid w:val="00FC1F97"/>
    <w:rsid w:val="00FC358F"/>
    <w:rsid w:val="00FD0067"/>
    <w:rsid w:val="00FD1257"/>
    <w:rsid w:val="00FD1509"/>
    <w:rsid w:val="00FD153B"/>
    <w:rsid w:val="00FD25D8"/>
    <w:rsid w:val="00FD2873"/>
    <w:rsid w:val="00FD4790"/>
    <w:rsid w:val="00FD6D04"/>
    <w:rsid w:val="00FD6D3C"/>
    <w:rsid w:val="00FD77CA"/>
    <w:rsid w:val="00FD7D5E"/>
    <w:rsid w:val="00FE37CF"/>
    <w:rsid w:val="00FE58E7"/>
    <w:rsid w:val="00FF225C"/>
    <w:rsid w:val="00FF244D"/>
    <w:rsid w:val="00FF322F"/>
    <w:rsid w:val="00FF32D1"/>
    <w:rsid w:val="00FF37A8"/>
    <w:rsid w:val="00FF39DA"/>
    <w:rsid w:val="00FF598E"/>
    <w:rsid w:val="00FF682B"/>
    <w:rsid w:val="00FF68FB"/>
    <w:rsid w:val="01FF67A3"/>
    <w:rsid w:val="0B7B17CD"/>
    <w:rsid w:val="0CA826CB"/>
    <w:rsid w:val="16C80A2B"/>
    <w:rsid w:val="1B5E5CE6"/>
    <w:rsid w:val="25964B57"/>
    <w:rsid w:val="323D0441"/>
    <w:rsid w:val="3E563BBF"/>
    <w:rsid w:val="414B2A6F"/>
    <w:rsid w:val="53480064"/>
    <w:rsid w:val="54F1646F"/>
    <w:rsid w:val="5D96736C"/>
    <w:rsid w:val="66F9BB66"/>
    <w:rsid w:val="6C98BAB6"/>
    <w:rsid w:val="74DB8A28"/>
    <w:rsid w:val="79C25485"/>
    <w:rsid w:val="7D43BB37"/>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4D6563"/>
  <w14:defaultImageDpi w14:val="32767"/>
  <w15:chartTrackingRefBased/>
  <w15:docId w15:val="{E0602D65-1FE6-467B-A8DE-9EC965FDD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rsid w:val="0074616A"/>
    <w:pPr>
      <w:suppressAutoHyphens/>
      <w:spacing w:line="276" w:lineRule="auto"/>
      <w:contextualSpacing/>
    </w:pPr>
    <w:rPr>
      <w:rFonts w:ascii="NouvelR" w:hAnsi="NouvelR"/>
      <w:sz w:val="22"/>
      <w:szCs w:val="22"/>
      <w:lang w:eastAsia="en-US"/>
    </w:rPr>
  </w:style>
  <w:style w:type="paragraph" w:styleId="Kop1">
    <w:name w:val="heading 1"/>
    <w:basedOn w:val="Standaard"/>
    <w:next w:val="Standaard"/>
    <w:link w:val="Kop1Char"/>
    <w:uiPriority w:val="9"/>
    <w:qFormat/>
    <w:rsid w:val="008857B9"/>
    <w:pPr>
      <w:outlineLvl w:val="0"/>
    </w:pPr>
    <w:rPr>
      <w:b/>
      <w:bCs/>
    </w:rPr>
  </w:style>
  <w:style w:type="paragraph" w:styleId="Kop2">
    <w:name w:val="heading 2"/>
    <w:basedOn w:val="Kop1"/>
    <w:link w:val="Kop2Char"/>
    <w:uiPriority w:val="9"/>
    <w:qFormat/>
    <w:rsid w:val="005F547D"/>
    <w:pPr>
      <w:outlineLvl w:val="1"/>
    </w:pPr>
    <w:rPr>
      <w:b w:val="0"/>
      <w:i/>
    </w:rPr>
  </w:style>
  <w:style w:type="paragraph" w:styleId="Kop3">
    <w:name w:val="heading 3"/>
    <w:basedOn w:val="Standaard"/>
    <w:next w:val="Standaard"/>
    <w:link w:val="Kop3Char"/>
    <w:uiPriority w:val="9"/>
    <w:semiHidden/>
    <w:unhideWhenUsed/>
    <w:qFormat/>
    <w:rsid w:val="002270FB"/>
    <w:pPr>
      <w:keepNext/>
      <w:spacing w:before="240" w:after="60"/>
      <w:outlineLvl w:val="2"/>
    </w:pPr>
    <w:rPr>
      <w:rFonts w:ascii="Calibri Light" w:eastAsia="Times New Roman" w:hAnsi="Calibri Light"/>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6B13"/>
    <w:pPr>
      <w:tabs>
        <w:tab w:val="center" w:pos="4536"/>
        <w:tab w:val="right" w:pos="9072"/>
      </w:tabs>
    </w:pPr>
  </w:style>
  <w:style w:type="character" w:customStyle="1" w:styleId="KoptekstChar">
    <w:name w:val="Koptekst Char"/>
    <w:basedOn w:val="Standaardalinea-lettertype"/>
    <w:link w:val="Koptekst"/>
    <w:uiPriority w:val="99"/>
    <w:rsid w:val="00E66B13"/>
  </w:style>
  <w:style w:type="paragraph" w:styleId="Voettekst">
    <w:name w:val="footer"/>
    <w:basedOn w:val="Standaard"/>
    <w:link w:val="VoettekstChar"/>
    <w:uiPriority w:val="99"/>
    <w:unhideWhenUsed/>
    <w:rsid w:val="002843CB"/>
    <w:pPr>
      <w:tabs>
        <w:tab w:val="center" w:pos="4536"/>
        <w:tab w:val="right" w:pos="9781"/>
      </w:tabs>
    </w:pPr>
    <w:rPr>
      <w:b/>
      <w:bCs/>
      <w:noProof/>
      <w:sz w:val="18"/>
      <w:lang w:val="en-US"/>
    </w:rPr>
  </w:style>
  <w:style w:type="character" w:customStyle="1" w:styleId="VoettekstChar">
    <w:name w:val="Voettekst Char"/>
    <w:basedOn w:val="Standaardalinea-lettertype"/>
    <w:link w:val="Voettekst"/>
    <w:uiPriority w:val="99"/>
    <w:rsid w:val="002843CB"/>
    <w:rPr>
      <w:rFonts w:ascii="NouvelR" w:hAnsi="NouvelR"/>
      <w:b/>
      <w:bCs/>
      <w:noProof/>
      <w:sz w:val="18"/>
      <w:szCs w:val="22"/>
      <w:lang w:val="en-US" w:eastAsia="en-US"/>
    </w:rPr>
  </w:style>
  <w:style w:type="character" w:styleId="Hyperlink">
    <w:name w:val="Hyperlink"/>
    <w:uiPriority w:val="99"/>
    <w:unhideWhenUsed/>
    <w:rsid w:val="00FF225C"/>
    <w:rPr>
      <w:color w:val="0563C1"/>
      <w:u w:val="single"/>
    </w:rPr>
  </w:style>
  <w:style w:type="character" w:styleId="Onopgelostemelding">
    <w:name w:val="Unresolved Mention"/>
    <w:uiPriority w:val="99"/>
    <w:rsid w:val="00FF225C"/>
    <w:rPr>
      <w:color w:val="605E5C"/>
      <w:shd w:val="clear" w:color="auto" w:fill="E1DFDD"/>
    </w:rPr>
  </w:style>
  <w:style w:type="character" w:styleId="GevolgdeHyperlink">
    <w:name w:val="FollowedHyperlink"/>
    <w:uiPriority w:val="99"/>
    <w:semiHidden/>
    <w:unhideWhenUsed/>
    <w:rsid w:val="00FF225C"/>
    <w:rPr>
      <w:color w:val="954F72"/>
      <w:u w:val="single"/>
    </w:rPr>
  </w:style>
  <w:style w:type="character" w:styleId="Paginanummer">
    <w:name w:val="page number"/>
    <w:basedOn w:val="Standaardalinea-lettertype"/>
    <w:uiPriority w:val="99"/>
    <w:semiHidden/>
    <w:unhideWhenUsed/>
    <w:rsid w:val="00317B55"/>
  </w:style>
  <w:style w:type="paragraph" w:customStyle="1" w:styleId="Maintitle">
    <w:name w:val="Main title"/>
    <w:qFormat/>
    <w:rsid w:val="009F1277"/>
    <w:rPr>
      <w:rFonts w:ascii="Arial" w:hAnsi="Arial" w:cs="Arial"/>
      <w:b/>
      <w:bCs/>
      <w:caps/>
      <w:sz w:val="30"/>
      <w:szCs w:val="30"/>
      <w:lang w:val="nl-BE" w:eastAsia="en-US"/>
    </w:rPr>
  </w:style>
  <w:style w:type="paragraph" w:customStyle="1" w:styleId="Sous-titre1">
    <w:name w:val="Sous-titre1"/>
    <w:basedOn w:val="Ondertitel"/>
    <w:qFormat/>
    <w:rsid w:val="00C94058"/>
  </w:style>
  <w:style w:type="paragraph" w:customStyle="1" w:styleId="Intro">
    <w:name w:val="Intro"/>
    <w:basedOn w:val="Lijstalinea"/>
    <w:qFormat/>
    <w:rsid w:val="005D65D5"/>
    <w:pPr>
      <w:ind w:left="0"/>
    </w:pPr>
    <w:rPr>
      <w:b/>
      <w:bCs/>
    </w:rPr>
  </w:style>
  <w:style w:type="paragraph" w:customStyle="1" w:styleId="Currenttext">
    <w:name w:val="Current text"/>
    <w:basedOn w:val="Standaard"/>
    <w:qFormat/>
    <w:rsid w:val="005422EC"/>
    <w:pPr>
      <w:spacing w:line="256" w:lineRule="exact"/>
    </w:pPr>
    <w:rPr>
      <w:rFonts w:ascii="Arial" w:hAnsi="Arial" w:cs="Arial"/>
      <w:sz w:val="18"/>
      <w:szCs w:val="18"/>
    </w:rPr>
  </w:style>
  <w:style w:type="paragraph" w:customStyle="1" w:styleId="Citation1">
    <w:name w:val="Citation1"/>
    <w:qFormat/>
    <w:rsid w:val="003F5AC4"/>
    <w:pPr>
      <w:spacing w:line="360" w:lineRule="exact"/>
    </w:pPr>
    <w:rPr>
      <w:rFonts w:ascii="Arial" w:hAnsi="Arial" w:cs="Arial"/>
      <w:sz w:val="36"/>
      <w:szCs w:val="36"/>
      <w:lang w:val="nl-BE" w:eastAsia="en-US"/>
    </w:rPr>
  </w:style>
  <w:style w:type="character" w:styleId="Verwijzingopmerking">
    <w:name w:val="annotation reference"/>
    <w:uiPriority w:val="99"/>
    <w:semiHidden/>
    <w:unhideWhenUsed/>
    <w:rsid w:val="006B64F9"/>
    <w:rPr>
      <w:sz w:val="16"/>
      <w:szCs w:val="16"/>
    </w:rPr>
  </w:style>
  <w:style w:type="paragraph" w:styleId="Tekstopmerking">
    <w:name w:val="annotation text"/>
    <w:basedOn w:val="Standaard"/>
    <w:link w:val="TekstopmerkingChar"/>
    <w:uiPriority w:val="99"/>
    <w:semiHidden/>
    <w:unhideWhenUsed/>
    <w:rsid w:val="006B64F9"/>
    <w:rPr>
      <w:sz w:val="20"/>
      <w:szCs w:val="20"/>
    </w:rPr>
  </w:style>
  <w:style w:type="character" w:customStyle="1" w:styleId="TekstopmerkingChar">
    <w:name w:val="Tekst opmerking Char"/>
    <w:link w:val="Tekstopmerking"/>
    <w:uiPriority w:val="99"/>
    <w:semiHidden/>
    <w:rsid w:val="006B64F9"/>
    <w:rPr>
      <w:sz w:val="20"/>
      <w:szCs w:val="20"/>
    </w:rPr>
  </w:style>
  <w:style w:type="paragraph" w:styleId="Onderwerpvanopmerking">
    <w:name w:val="annotation subject"/>
    <w:basedOn w:val="Tekstopmerking"/>
    <w:next w:val="Tekstopmerking"/>
    <w:link w:val="OnderwerpvanopmerkingChar"/>
    <w:uiPriority w:val="99"/>
    <w:semiHidden/>
    <w:unhideWhenUsed/>
    <w:rsid w:val="006B64F9"/>
    <w:rPr>
      <w:b/>
      <w:bCs/>
    </w:rPr>
  </w:style>
  <w:style w:type="character" w:customStyle="1" w:styleId="OnderwerpvanopmerkingChar">
    <w:name w:val="Onderwerp van opmerking Char"/>
    <w:link w:val="Onderwerpvanopmerking"/>
    <w:uiPriority w:val="99"/>
    <w:semiHidden/>
    <w:rsid w:val="006B64F9"/>
    <w:rPr>
      <w:b/>
      <w:bCs/>
      <w:sz w:val="20"/>
      <w:szCs w:val="20"/>
    </w:rPr>
  </w:style>
  <w:style w:type="character" w:customStyle="1" w:styleId="Kop2Char">
    <w:name w:val="Kop 2 Char"/>
    <w:link w:val="Kop2"/>
    <w:uiPriority w:val="9"/>
    <w:rsid w:val="005F547D"/>
    <w:rPr>
      <w:rFonts w:ascii="NouvelR" w:hAnsi="NouvelR"/>
      <w:bCs/>
      <w:i/>
      <w:sz w:val="22"/>
      <w:szCs w:val="22"/>
      <w:lang w:eastAsia="en-US"/>
    </w:rPr>
  </w:style>
  <w:style w:type="character" w:styleId="Zwaar">
    <w:name w:val="Strong"/>
    <w:uiPriority w:val="22"/>
    <w:qFormat/>
    <w:rsid w:val="00E118A8"/>
    <w:rPr>
      <w:b/>
      <w:bCs/>
    </w:rPr>
  </w:style>
  <w:style w:type="paragraph" w:styleId="Normaalweb">
    <w:name w:val="Normal (Web)"/>
    <w:basedOn w:val="Standaard"/>
    <w:uiPriority w:val="99"/>
    <w:unhideWhenUsed/>
    <w:rsid w:val="00543ED3"/>
    <w:pPr>
      <w:spacing w:before="100" w:beforeAutospacing="1" w:after="100" w:afterAutospacing="1"/>
    </w:pPr>
    <w:rPr>
      <w:rFonts w:ascii="Times New Roman" w:eastAsia="Times New Roman" w:hAnsi="Times New Roman"/>
      <w:lang w:eastAsia="fr-FR"/>
    </w:rPr>
  </w:style>
  <w:style w:type="paragraph" w:styleId="Voetnoottekst">
    <w:name w:val="footnote text"/>
    <w:basedOn w:val="Standaard"/>
    <w:link w:val="VoetnoottekstChar"/>
    <w:uiPriority w:val="99"/>
    <w:semiHidden/>
    <w:unhideWhenUsed/>
    <w:rsid w:val="00F7638B"/>
    <w:rPr>
      <w:sz w:val="20"/>
      <w:szCs w:val="20"/>
    </w:rPr>
  </w:style>
  <w:style w:type="character" w:customStyle="1" w:styleId="VoetnoottekstChar">
    <w:name w:val="Voetnoottekst Char"/>
    <w:link w:val="Voetnoottekst"/>
    <w:uiPriority w:val="99"/>
    <w:semiHidden/>
    <w:rsid w:val="00F7638B"/>
    <w:rPr>
      <w:sz w:val="20"/>
      <w:szCs w:val="20"/>
    </w:rPr>
  </w:style>
  <w:style w:type="character" w:styleId="Voetnootmarkering">
    <w:name w:val="footnote reference"/>
    <w:uiPriority w:val="99"/>
    <w:semiHidden/>
    <w:unhideWhenUsed/>
    <w:rsid w:val="00F7638B"/>
    <w:rPr>
      <w:vertAlign w:val="superscript"/>
    </w:rPr>
  </w:style>
  <w:style w:type="paragraph" w:styleId="Lijstalinea">
    <w:name w:val="List Paragraph"/>
    <w:basedOn w:val="Standaard"/>
    <w:uiPriority w:val="34"/>
    <w:qFormat/>
    <w:rsid w:val="00696E3B"/>
    <w:pPr>
      <w:ind w:left="720"/>
    </w:pPr>
  </w:style>
  <w:style w:type="paragraph" w:customStyle="1" w:styleId="Legalinformations">
    <w:name w:val="Legal informations"/>
    <w:basedOn w:val="Standaard"/>
    <w:uiPriority w:val="99"/>
    <w:rsid w:val="00602E3C"/>
    <w:pPr>
      <w:widowControl w:val="0"/>
      <w:autoSpaceDE w:val="0"/>
      <w:autoSpaceDN w:val="0"/>
      <w:adjustRightInd w:val="0"/>
      <w:spacing w:line="288" w:lineRule="auto"/>
      <w:textAlignment w:val="center"/>
    </w:pPr>
    <w:rPr>
      <w:rFonts w:ascii="NouvelR-Regular" w:hAnsi="NouvelR-Regular" w:cs="NouvelR-Regular"/>
      <w:color w:val="000000"/>
      <w:sz w:val="12"/>
      <w:szCs w:val="12"/>
      <w:lang w:val="fr-FR"/>
    </w:rPr>
  </w:style>
  <w:style w:type="paragraph" w:styleId="Revisie">
    <w:name w:val="Revision"/>
    <w:hidden/>
    <w:uiPriority w:val="99"/>
    <w:semiHidden/>
    <w:rsid w:val="00DA12D1"/>
    <w:rPr>
      <w:sz w:val="24"/>
      <w:szCs w:val="24"/>
      <w:lang w:val="nl-BE" w:eastAsia="en-US"/>
    </w:rPr>
  </w:style>
  <w:style w:type="character" w:customStyle="1" w:styleId="modelpricepricewrapper">
    <w:name w:val="modelprice__pricewrapper"/>
    <w:basedOn w:val="Standaardalinea-lettertype"/>
    <w:rsid w:val="00120E75"/>
  </w:style>
  <w:style w:type="character" w:customStyle="1" w:styleId="Kop3Char">
    <w:name w:val="Kop 3 Char"/>
    <w:link w:val="Kop3"/>
    <w:uiPriority w:val="9"/>
    <w:semiHidden/>
    <w:rsid w:val="002270FB"/>
    <w:rPr>
      <w:rFonts w:ascii="Calibri Light" w:eastAsia="Times New Roman" w:hAnsi="Calibri Light" w:cs="Times New Roman"/>
      <w:b/>
      <w:bCs/>
      <w:sz w:val="26"/>
      <w:szCs w:val="26"/>
      <w:lang w:val="nl-BE" w:eastAsia="en-US"/>
    </w:rPr>
  </w:style>
  <w:style w:type="character" w:styleId="Nadruk">
    <w:name w:val="Emphasis"/>
    <w:basedOn w:val="Standaardalinea-lettertype"/>
    <w:uiPriority w:val="20"/>
    <w:qFormat/>
    <w:rsid w:val="0019287B"/>
    <w:rPr>
      <w:i/>
      <w:iCs/>
    </w:rPr>
  </w:style>
  <w:style w:type="paragraph" w:customStyle="1" w:styleId="Bullets">
    <w:name w:val="Bullets"/>
    <w:basedOn w:val="Standaard"/>
    <w:qFormat/>
    <w:rsid w:val="002539F7"/>
    <w:pPr>
      <w:spacing w:line="240" w:lineRule="auto"/>
    </w:pPr>
    <w:rPr>
      <w:lang w:val="en-US"/>
    </w:rPr>
  </w:style>
  <w:style w:type="paragraph" w:customStyle="1" w:styleId="Body">
    <w:name w:val="Body"/>
    <w:basedOn w:val="Standaard"/>
    <w:qFormat/>
    <w:rsid w:val="00260864"/>
  </w:style>
  <w:style w:type="character" w:customStyle="1" w:styleId="Kop1Char">
    <w:name w:val="Kop 1 Char"/>
    <w:basedOn w:val="Standaardalinea-lettertype"/>
    <w:link w:val="Kop1"/>
    <w:uiPriority w:val="9"/>
    <w:rsid w:val="008857B9"/>
    <w:rPr>
      <w:rFonts w:ascii="NouvelR" w:hAnsi="NouvelR"/>
      <w:b/>
      <w:bCs/>
      <w:sz w:val="22"/>
      <w:szCs w:val="22"/>
      <w:lang w:eastAsia="en-US"/>
    </w:rPr>
  </w:style>
  <w:style w:type="paragraph" w:styleId="Ondertitel">
    <w:name w:val="Subtitle"/>
    <w:basedOn w:val="Standaard"/>
    <w:next w:val="Standaard"/>
    <w:link w:val="OndertitelChar"/>
    <w:uiPriority w:val="11"/>
    <w:qFormat/>
    <w:rsid w:val="00C94058"/>
    <w:rPr>
      <w:rFonts w:ascii="Arial" w:hAnsi="Arial" w:cs="Arial"/>
      <w:caps/>
      <w:sz w:val="24"/>
      <w:szCs w:val="24"/>
    </w:rPr>
  </w:style>
  <w:style w:type="character" w:customStyle="1" w:styleId="OndertitelChar">
    <w:name w:val="Ondertitel Char"/>
    <w:basedOn w:val="Standaardalinea-lettertype"/>
    <w:link w:val="Ondertitel"/>
    <w:uiPriority w:val="11"/>
    <w:rsid w:val="00C94058"/>
    <w:rPr>
      <w:rFonts w:ascii="Arial" w:hAnsi="Arial" w:cs="Arial"/>
      <w:caps/>
      <w:sz w:val="24"/>
      <w:szCs w:val="24"/>
      <w:lang w:eastAsia="en-US"/>
    </w:rPr>
  </w:style>
  <w:style w:type="paragraph" w:styleId="Titel">
    <w:name w:val="Title"/>
    <w:basedOn w:val="Maintitle"/>
    <w:next w:val="Standaard"/>
    <w:link w:val="TitelChar"/>
    <w:uiPriority w:val="10"/>
    <w:qFormat/>
    <w:rsid w:val="0074616A"/>
    <w:pPr>
      <w:suppressAutoHyphens/>
    </w:pPr>
  </w:style>
  <w:style w:type="character" w:customStyle="1" w:styleId="TitelChar">
    <w:name w:val="Titel Char"/>
    <w:basedOn w:val="Standaardalinea-lettertype"/>
    <w:link w:val="Titel"/>
    <w:uiPriority w:val="10"/>
    <w:rsid w:val="0074616A"/>
    <w:rPr>
      <w:rFonts w:ascii="Arial" w:hAnsi="Arial" w:cs="Arial"/>
      <w:b/>
      <w:bCs/>
      <w:caps/>
      <w:sz w:val="30"/>
      <w:szCs w:val="30"/>
      <w:lang w:val="nl-BE" w:eastAsia="en-US"/>
    </w:rPr>
  </w:style>
  <w:style w:type="paragraph" w:customStyle="1" w:styleId="Voettekst1">
    <w:name w:val="Voettekst1"/>
    <w:basedOn w:val="Standaard"/>
    <w:link w:val="FooterChar"/>
    <w:qFormat/>
    <w:rsid w:val="00540154"/>
    <w:pPr>
      <w:spacing w:line="240" w:lineRule="auto"/>
    </w:pPr>
    <w:rPr>
      <w:sz w:val="20"/>
      <w:szCs w:val="20"/>
    </w:rPr>
  </w:style>
  <w:style w:type="character" w:customStyle="1" w:styleId="FooterChar">
    <w:name w:val="Footer Char"/>
    <w:basedOn w:val="Standaardalinea-lettertype"/>
    <w:link w:val="Voettekst1"/>
    <w:rsid w:val="00540154"/>
    <w:rPr>
      <w:rFonts w:ascii="NouvelR" w:hAnsi="NouvelR"/>
      <w:lang w:eastAsia="en-US"/>
    </w:rPr>
  </w:style>
  <w:style w:type="paragraph" w:customStyle="1" w:styleId="PB">
    <w:name w:val="PB"/>
    <w:basedOn w:val="Legalinformations"/>
    <w:qFormat/>
    <w:rsid w:val="00387BC6"/>
    <w:rPr>
      <w:rFonts w:ascii="NouvelR" w:hAnsi="NouvelR"/>
      <w:b/>
      <w:bCs/>
      <w:noProof/>
      <w:sz w:val="46"/>
      <w:szCs w:val="46"/>
    </w:rPr>
  </w:style>
  <w:style w:type="paragraph" w:customStyle="1" w:styleId="Voetnoot">
    <w:name w:val="Voetnoot"/>
    <w:basedOn w:val="Standaard"/>
    <w:qFormat/>
    <w:rsid w:val="00745E38"/>
    <w:rPr>
      <w:sz w:val="20"/>
      <w:szCs w:val="20"/>
    </w:rPr>
  </w:style>
  <w:style w:type="character" w:customStyle="1" w:styleId="DefaultParagraphFontPHPDOCX">
    <w:name w:val="Default Paragraph Font PHPDOCX"/>
    <w:uiPriority w:val="1"/>
    <w:semiHidden/>
    <w:unhideWhenUsed/>
  </w:style>
  <w:style w:type="paragraph" w:customStyle="1" w:styleId="ListParagraphPHPDOCX">
    <w:name w:val="List Paragraph PHPDOCX"/>
    <w:uiPriority w:val="34"/>
    <w:qFormat/>
    <w:rsid w:val="00DF064E"/>
    <w:pPr>
      <w:ind w:left="720"/>
      <w:contextualSpacing/>
    </w:pPr>
  </w:style>
  <w:style w:type="paragraph" w:customStyle="1" w:styleId="TitlePHPDOCX">
    <w:name w:val="Title PHPDOCX"/>
    <w:link w:val="TitleCarPHPDOCX"/>
    <w:uiPriority w:val="10"/>
    <w:qFormat/>
    <w:rsid w:val="00DF064E"/>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323E4F" w:themeColor="text2" w:themeShade="BF"/>
      <w:spacing w:val="5"/>
      <w:kern w:val="28"/>
      <w:sz w:val="52"/>
      <w:szCs w:val="52"/>
    </w:rPr>
  </w:style>
  <w:style w:type="paragraph" w:customStyle="1" w:styleId="SubtitlePHPDOCX">
    <w:name w:val="Subtitle PHPDOCX"/>
    <w:link w:val="SubtitleCarPHPDOCX"/>
    <w:uiPriority w:val="11"/>
    <w:qFormat/>
    <w:rsid w:val="00DF064E"/>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472C4" w:themeColor="accent1"/>
      <w:spacing w:val="15"/>
      <w:sz w:val="24"/>
      <w:szCs w:val="24"/>
    </w:rPr>
  </w:style>
  <w:style w:type="table" w:customStyle="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customStyle="1" w:styleId="TableGridPHPDOCX">
    <w:name w:val="Table Grid PHPDOCX"/>
    <w:uiPriority w:val="59"/>
    <w:rsid w:val="00493A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link w:val="CommentTextCharPHPDOCX"/>
    <w:uiPriority w:val="99"/>
    <w:semiHidden/>
    <w:unhideWhenUsed/>
    <w:rsid w:val="00E139EA"/>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link w:val="BalloonTextCharPHPDOCX"/>
    <w:uiPriority w:val="99"/>
    <w:semiHidden/>
    <w:unhideWhenUsed/>
    <w:rsid w:val="00E139EA"/>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link w:val="footnoteTextCarPHPDOCX"/>
    <w:uiPriority w:val="99"/>
    <w:semiHidden/>
    <w:unhideWhenUsed/>
    <w:rsid w:val="006E0FDA"/>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link w:val="endnoteTextCarPHPDOCX"/>
    <w:uiPriority w:val="99"/>
    <w:semiHidden/>
    <w:unhideWhenUsed/>
    <w:rsid w:val="006E0FDA"/>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customStyle="1" w:styleId="Markering">
    <w:name w:val="Markering"/>
    <w:uiPriority w:val="99"/>
    <w:semiHidden/>
    <w:unhideWhenUsed/>
    <w:rsid w:val="006E0FDA"/>
    <w:rPr>
      <w:highlight w:val="yello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62309">
      <w:bodyDiv w:val="1"/>
      <w:marLeft w:val="0"/>
      <w:marRight w:val="0"/>
      <w:marTop w:val="0"/>
      <w:marBottom w:val="0"/>
      <w:divBdr>
        <w:top w:val="none" w:sz="0" w:space="0" w:color="auto"/>
        <w:left w:val="none" w:sz="0" w:space="0" w:color="auto"/>
        <w:bottom w:val="none" w:sz="0" w:space="0" w:color="auto"/>
        <w:right w:val="none" w:sz="0" w:space="0" w:color="auto"/>
      </w:divBdr>
    </w:div>
    <w:div w:id="99767423">
      <w:bodyDiv w:val="1"/>
      <w:marLeft w:val="0"/>
      <w:marRight w:val="0"/>
      <w:marTop w:val="0"/>
      <w:marBottom w:val="0"/>
      <w:divBdr>
        <w:top w:val="none" w:sz="0" w:space="0" w:color="auto"/>
        <w:left w:val="none" w:sz="0" w:space="0" w:color="auto"/>
        <w:bottom w:val="none" w:sz="0" w:space="0" w:color="auto"/>
        <w:right w:val="none" w:sz="0" w:space="0" w:color="auto"/>
      </w:divBdr>
    </w:div>
    <w:div w:id="105125239">
      <w:bodyDiv w:val="1"/>
      <w:marLeft w:val="0"/>
      <w:marRight w:val="0"/>
      <w:marTop w:val="0"/>
      <w:marBottom w:val="0"/>
      <w:divBdr>
        <w:top w:val="none" w:sz="0" w:space="0" w:color="auto"/>
        <w:left w:val="none" w:sz="0" w:space="0" w:color="auto"/>
        <w:bottom w:val="none" w:sz="0" w:space="0" w:color="auto"/>
        <w:right w:val="none" w:sz="0" w:space="0" w:color="auto"/>
      </w:divBdr>
    </w:div>
    <w:div w:id="170338130">
      <w:bodyDiv w:val="1"/>
      <w:marLeft w:val="0"/>
      <w:marRight w:val="0"/>
      <w:marTop w:val="0"/>
      <w:marBottom w:val="0"/>
      <w:divBdr>
        <w:top w:val="none" w:sz="0" w:space="0" w:color="auto"/>
        <w:left w:val="none" w:sz="0" w:space="0" w:color="auto"/>
        <w:bottom w:val="none" w:sz="0" w:space="0" w:color="auto"/>
        <w:right w:val="none" w:sz="0" w:space="0" w:color="auto"/>
      </w:divBdr>
    </w:div>
    <w:div w:id="185675466">
      <w:bodyDiv w:val="1"/>
      <w:marLeft w:val="0"/>
      <w:marRight w:val="0"/>
      <w:marTop w:val="0"/>
      <w:marBottom w:val="0"/>
      <w:divBdr>
        <w:top w:val="none" w:sz="0" w:space="0" w:color="auto"/>
        <w:left w:val="none" w:sz="0" w:space="0" w:color="auto"/>
        <w:bottom w:val="none" w:sz="0" w:space="0" w:color="auto"/>
        <w:right w:val="none" w:sz="0" w:space="0" w:color="auto"/>
      </w:divBdr>
      <w:divsChild>
        <w:div w:id="624652259">
          <w:marLeft w:val="0"/>
          <w:marRight w:val="0"/>
          <w:marTop w:val="0"/>
          <w:marBottom w:val="0"/>
          <w:divBdr>
            <w:top w:val="none" w:sz="0" w:space="0" w:color="auto"/>
            <w:left w:val="none" w:sz="0" w:space="0" w:color="auto"/>
            <w:bottom w:val="none" w:sz="0" w:space="0" w:color="auto"/>
            <w:right w:val="none" w:sz="0" w:space="0" w:color="auto"/>
          </w:divBdr>
          <w:divsChild>
            <w:div w:id="1375156893">
              <w:marLeft w:val="0"/>
              <w:marRight w:val="0"/>
              <w:marTop w:val="0"/>
              <w:marBottom w:val="0"/>
              <w:divBdr>
                <w:top w:val="none" w:sz="0" w:space="0" w:color="auto"/>
                <w:left w:val="none" w:sz="0" w:space="0" w:color="auto"/>
                <w:bottom w:val="none" w:sz="0" w:space="0" w:color="auto"/>
                <w:right w:val="none" w:sz="0" w:space="0" w:color="auto"/>
              </w:divBdr>
              <w:divsChild>
                <w:div w:id="466629311">
                  <w:marLeft w:val="0"/>
                  <w:marRight w:val="0"/>
                  <w:marTop w:val="0"/>
                  <w:marBottom w:val="0"/>
                  <w:divBdr>
                    <w:top w:val="none" w:sz="0" w:space="0" w:color="auto"/>
                    <w:left w:val="none" w:sz="0" w:space="0" w:color="auto"/>
                    <w:bottom w:val="none" w:sz="0" w:space="0" w:color="auto"/>
                    <w:right w:val="none" w:sz="0" w:space="0" w:color="auto"/>
                  </w:divBdr>
                  <w:divsChild>
                    <w:div w:id="1177967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954788">
              <w:marLeft w:val="0"/>
              <w:marRight w:val="0"/>
              <w:marTop w:val="0"/>
              <w:marBottom w:val="0"/>
              <w:divBdr>
                <w:top w:val="none" w:sz="0" w:space="0" w:color="auto"/>
                <w:left w:val="none" w:sz="0" w:space="0" w:color="auto"/>
                <w:bottom w:val="none" w:sz="0" w:space="0" w:color="auto"/>
                <w:right w:val="none" w:sz="0" w:space="0" w:color="auto"/>
              </w:divBdr>
              <w:divsChild>
                <w:div w:id="1596397202">
                  <w:marLeft w:val="0"/>
                  <w:marRight w:val="0"/>
                  <w:marTop w:val="0"/>
                  <w:marBottom w:val="0"/>
                  <w:divBdr>
                    <w:top w:val="none" w:sz="0" w:space="0" w:color="auto"/>
                    <w:left w:val="none" w:sz="0" w:space="0" w:color="auto"/>
                    <w:bottom w:val="none" w:sz="0" w:space="0" w:color="auto"/>
                    <w:right w:val="none" w:sz="0" w:space="0" w:color="auto"/>
                  </w:divBdr>
                  <w:divsChild>
                    <w:div w:id="1793399195">
                      <w:marLeft w:val="0"/>
                      <w:marRight w:val="0"/>
                      <w:marTop w:val="0"/>
                      <w:marBottom w:val="0"/>
                      <w:divBdr>
                        <w:top w:val="none" w:sz="0" w:space="0" w:color="auto"/>
                        <w:left w:val="none" w:sz="0" w:space="0" w:color="auto"/>
                        <w:bottom w:val="none" w:sz="0" w:space="0" w:color="auto"/>
                        <w:right w:val="none" w:sz="0" w:space="0" w:color="auto"/>
                      </w:divBdr>
                      <w:divsChild>
                        <w:div w:id="756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3880125">
          <w:marLeft w:val="0"/>
          <w:marRight w:val="0"/>
          <w:marTop w:val="0"/>
          <w:marBottom w:val="0"/>
          <w:divBdr>
            <w:top w:val="none" w:sz="0" w:space="0" w:color="auto"/>
            <w:left w:val="none" w:sz="0" w:space="0" w:color="auto"/>
            <w:bottom w:val="none" w:sz="0" w:space="0" w:color="auto"/>
            <w:right w:val="none" w:sz="0" w:space="0" w:color="auto"/>
          </w:divBdr>
        </w:div>
      </w:divsChild>
    </w:div>
    <w:div w:id="254022701">
      <w:bodyDiv w:val="1"/>
      <w:marLeft w:val="0"/>
      <w:marRight w:val="0"/>
      <w:marTop w:val="0"/>
      <w:marBottom w:val="0"/>
      <w:divBdr>
        <w:top w:val="none" w:sz="0" w:space="0" w:color="auto"/>
        <w:left w:val="none" w:sz="0" w:space="0" w:color="auto"/>
        <w:bottom w:val="none" w:sz="0" w:space="0" w:color="auto"/>
        <w:right w:val="none" w:sz="0" w:space="0" w:color="auto"/>
      </w:divBdr>
    </w:div>
    <w:div w:id="347221948">
      <w:bodyDiv w:val="1"/>
      <w:marLeft w:val="0"/>
      <w:marRight w:val="0"/>
      <w:marTop w:val="0"/>
      <w:marBottom w:val="0"/>
      <w:divBdr>
        <w:top w:val="none" w:sz="0" w:space="0" w:color="auto"/>
        <w:left w:val="none" w:sz="0" w:space="0" w:color="auto"/>
        <w:bottom w:val="none" w:sz="0" w:space="0" w:color="auto"/>
        <w:right w:val="none" w:sz="0" w:space="0" w:color="auto"/>
      </w:divBdr>
    </w:div>
    <w:div w:id="485753137">
      <w:bodyDiv w:val="1"/>
      <w:marLeft w:val="0"/>
      <w:marRight w:val="0"/>
      <w:marTop w:val="0"/>
      <w:marBottom w:val="0"/>
      <w:divBdr>
        <w:top w:val="none" w:sz="0" w:space="0" w:color="auto"/>
        <w:left w:val="none" w:sz="0" w:space="0" w:color="auto"/>
        <w:bottom w:val="none" w:sz="0" w:space="0" w:color="auto"/>
        <w:right w:val="none" w:sz="0" w:space="0" w:color="auto"/>
      </w:divBdr>
    </w:div>
    <w:div w:id="512300709">
      <w:bodyDiv w:val="1"/>
      <w:marLeft w:val="0"/>
      <w:marRight w:val="0"/>
      <w:marTop w:val="0"/>
      <w:marBottom w:val="0"/>
      <w:divBdr>
        <w:top w:val="none" w:sz="0" w:space="0" w:color="auto"/>
        <w:left w:val="none" w:sz="0" w:space="0" w:color="auto"/>
        <w:bottom w:val="none" w:sz="0" w:space="0" w:color="auto"/>
        <w:right w:val="none" w:sz="0" w:space="0" w:color="auto"/>
      </w:divBdr>
    </w:div>
    <w:div w:id="726688845">
      <w:bodyDiv w:val="1"/>
      <w:marLeft w:val="0"/>
      <w:marRight w:val="0"/>
      <w:marTop w:val="0"/>
      <w:marBottom w:val="0"/>
      <w:divBdr>
        <w:top w:val="none" w:sz="0" w:space="0" w:color="auto"/>
        <w:left w:val="none" w:sz="0" w:space="0" w:color="auto"/>
        <w:bottom w:val="none" w:sz="0" w:space="0" w:color="auto"/>
        <w:right w:val="none" w:sz="0" w:space="0" w:color="auto"/>
      </w:divBdr>
    </w:div>
    <w:div w:id="985667118">
      <w:bodyDiv w:val="1"/>
      <w:marLeft w:val="0"/>
      <w:marRight w:val="0"/>
      <w:marTop w:val="0"/>
      <w:marBottom w:val="0"/>
      <w:divBdr>
        <w:top w:val="none" w:sz="0" w:space="0" w:color="auto"/>
        <w:left w:val="none" w:sz="0" w:space="0" w:color="auto"/>
        <w:bottom w:val="none" w:sz="0" w:space="0" w:color="auto"/>
        <w:right w:val="none" w:sz="0" w:space="0" w:color="auto"/>
      </w:divBdr>
    </w:div>
    <w:div w:id="995568724">
      <w:bodyDiv w:val="1"/>
      <w:marLeft w:val="0"/>
      <w:marRight w:val="0"/>
      <w:marTop w:val="0"/>
      <w:marBottom w:val="0"/>
      <w:divBdr>
        <w:top w:val="none" w:sz="0" w:space="0" w:color="auto"/>
        <w:left w:val="none" w:sz="0" w:space="0" w:color="auto"/>
        <w:bottom w:val="none" w:sz="0" w:space="0" w:color="auto"/>
        <w:right w:val="none" w:sz="0" w:space="0" w:color="auto"/>
      </w:divBdr>
    </w:div>
    <w:div w:id="1036125042">
      <w:bodyDiv w:val="1"/>
      <w:marLeft w:val="0"/>
      <w:marRight w:val="0"/>
      <w:marTop w:val="0"/>
      <w:marBottom w:val="0"/>
      <w:divBdr>
        <w:top w:val="none" w:sz="0" w:space="0" w:color="auto"/>
        <w:left w:val="none" w:sz="0" w:space="0" w:color="auto"/>
        <w:bottom w:val="none" w:sz="0" w:space="0" w:color="auto"/>
        <w:right w:val="none" w:sz="0" w:space="0" w:color="auto"/>
      </w:divBdr>
    </w:div>
    <w:div w:id="1041856998">
      <w:bodyDiv w:val="1"/>
      <w:marLeft w:val="0"/>
      <w:marRight w:val="0"/>
      <w:marTop w:val="0"/>
      <w:marBottom w:val="0"/>
      <w:divBdr>
        <w:top w:val="none" w:sz="0" w:space="0" w:color="auto"/>
        <w:left w:val="none" w:sz="0" w:space="0" w:color="auto"/>
        <w:bottom w:val="none" w:sz="0" w:space="0" w:color="auto"/>
        <w:right w:val="none" w:sz="0" w:space="0" w:color="auto"/>
      </w:divBdr>
    </w:div>
    <w:div w:id="1102994818">
      <w:bodyDiv w:val="1"/>
      <w:marLeft w:val="0"/>
      <w:marRight w:val="0"/>
      <w:marTop w:val="0"/>
      <w:marBottom w:val="0"/>
      <w:divBdr>
        <w:top w:val="none" w:sz="0" w:space="0" w:color="auto"/>
        <w:left w:val="none" w:sz="0" w:space="0" w:color="auto"/>
        <w:bottom w:val="none" w:sz="0" w:space="0" w:color="auto"/>
        <w:right w:val="none" w:sz="0" w:space="0" w:color="auto"/>
      </w:divBdr>
    </w:div>
    <w:div w:id="1104767868">
      <w:bodyDiv w:val="1"/>
      <w:marLeft w:val="0"/>
      <w:marRight w:val="0"/>
      <w:marTop w:val="0"/>
      <w:marBottom w:val="0"/>
      <w:divBdr>
        <w:top w:val="none" w:sz="0" w:space="0" w:color="auto"/>
        <w:left w:val="none" w:sz="0" w:space="0" w:color="auto"/>
        <w:bottom w:val="none" w:sz="0" w:space="0" w:color="auto"/>
        <w:right w:val="none" w:sz="0" w:space="0" w:color="auto"/>
      </w:divBdr>
    </w:div>
    <w:div w:id="1211067816">
      <w:bodyDiv w:val="1"/>
      <w:marLeft w:val="0"/>
      <w:marRight w:val="0"/>
      <w:marTop w:val="0"/>
      <w:marBottom w:val="0"/>
      <w:divBdr>
        <w:top w:val="none" w:sz="0" w:space="0" w:color="auto"/>
        <w:left w:val="none" w:sz="0" w:space="0" w:color="auto"/>
        <w:bottom w:val="none" w:sz="0" w:space="0" w:color="auto"/>
        <w:right w:val="none" w:sz="0" w:space="0" w:color="auto"/>
      </w:divBdr>
    </w:div>
    <w:div w:id="1214849266">
      <w:bodyDiv w:val="1"/>
      <w:marLeft w:val="0"/>
      <w:marRight w:val="0"/>
      <w:marTop w:val="0"/>
      <w:marBottom w:val="0"/>
      <w:divBdr>
        <w:top w:val="none" w:sz="0" w:space="0" w:color="auto"/>
        <w:left w:val="none" w:sz="0" w:space="0" w:color="auto"/>
        <w:bottom w:val="none" w:sz="0" w:space="0" w:color="auto"/>
        <w:right w:val="none" w:sz="0" w:space="0" w:color="auto"/>
      </w:divBdr>
    </w:div>
    <w:div w:id="1228346294">
      <w:bodyDiv w:val="1"/>
      <w:marLeft w:val="0"/>
      <w:marRight w:val="0"/>
      <w:marTop w:val="0"/>
      <w:marBottom w:val="0"/>
      <w:divBdr>
        <w:top w:val="none" w:sz="0" w:space="0" w:color="auto"/>
        <w:left w:val="none" w:sz="0" w:space="0" w:color="auto"/>
        <w:bottom w:val="none" w:sz="0" w:space="0" w:color="auto"/>
        <w:right w:val="none" w:sz="0" w:space="0" w:color="auto"/>
      </w:divBdr>
    </w:div>
    <w:div w:id="1389647308">
      <w:bodyDiv w:val="1"/>
      <w:marLeft w:val="0"/>
      <w:marRight w:val="0"/>
      <w:marTop w:val="0"/>
      <w:marBottom w:val="0"/>
      <w:divBdr>
        <w:top w:val="none" w:sz="0" w:space="0" w:color="auto"/>
        <w:left w:val="none" w:sz="0" w:space="0" w:color="auto"/>
        <w:bottom w:val="none" w:sz="0" w:space="0" w:color="auto"/>
        <w:right w:val="none" w:sz="0" w:space="0" w:color="auto"/>
      </w:divBdr>
    </w:div>
    <w:div w:id="1421486765">
      <w:bodyDiv w:val="1"/>
      <w:marLeft w:val="0"/>
      <w:marRight w:val="0"/>
      <w:marTop w:val="0"/>
      <w:marBottom w:val="0"/>
      <w:divBdr>
        <w:top w:val="none" w:sz="0" w:space="0" w:color="auto"/>
        <w:left w:val="none" w:sz="0" w:space="0" w:color="auto"/>
        <w:bottom w:val="none" w:sz="0" w:space="0" w:color="auto"/>
        <w:right w:val="none" w:sz="0" w:space="0" w:color="auto"/>
      </w:divBdr>
    </w:div>
    <w:div w:id="1471169200">
      <w:bodyDiv w:val="1"/>
      <w:marLeft w:val="0"/>
      <w:marRight w:val="0"/>
      <w:marTop w:val="0"/>
      <w:marBottom w:val="0"/>
      <w:divBdr>
        <w:top w:val="none" w:sz="0" w:space="0" w:color="auto"/>
        <w:left w:val="none" w:sz="0" w:space="0" w:color="auto"/>
        <w:bottom w:val="none" w:sz="0" w:space="0" w:color="auto"/>
        <w:right w:val="none" w:sz="0" w:space="0" w:color="auto"/>
      </w:divBdr>
    </w:div>
    <w:div w:id="1540778485">
      <w:bodyDiv w:val="1"/>
      <w:marLeft w:val="0"/>
      <w:marRight w:val="0"/>
      <w:marTop w:val="0"/>
      <w:marBottom w:val="0"/>
      <w:divBdr>
        <w:top w:val="none" w:sz="0" w:space="0" w:color="auto"/>
        <w:left w:val="none" w:sz="0" w:space="0" w:color="auto"/>
        <w:bottom w:val="none" w:sz="0" w:space="0" w:color="auto"/>
        <w:right w:val="none" w:sz="0" w:space="0" w:color="auto"/>
      </w:divBdr>
    </w:div>
    <w:div w:id="1578444833">
      <w:bodyDiv w:val="1"/>
      <w:marLeft w:val="0"/>
      <w:marRight w:val="0"/>
      <w:marTop w:val="0"/>
      <w:marBottom w:val="0"/>
      <w:divBdr>
        <w:top w:val="none" w:sz="0" w:space="0" w:color="auto"/>
        <w:left w:val="none" w:sz="0" w:space="0" w:color="auto"/>
        <w:bottom w:val="none" w:sz="0" w:space="0" w:color="auto"/>
        <w:right w:val="none" w:sz="0" w:space="0" w:color="auto"/>
      </w:divBdr>
    </w:div>
    <w:div w:id="1632129445">
      <w:bodyDiv w:val="1"/>
      <w:marLeft w:val="0"/>
      <w:marRight w:val="0"/>
      <w:marTop w:val="0"/>
      <w:marBottom w:val="0"/>
      <w:divBdr>
        <w:top w:val="none" w:sz="0" w:space="0" w:color="auto"/>
        <w:left w:val="none" w:sz="0" w:space="0" w:color="auto"/>
        <w:bottom w:val="none" w:sz="0" w:space="0" w:color="auto"/>
        <w:right w:val="none" w:sz="0" w:space="0" w:color="auto"/>
      </w:divBdr>
    </w:div>
    <w:div w:id="1650086110">
      <w:bodyDiv w:val="1"/>
      <w:marLeft w:val="0"/>
      <w:marRight w:val="0"/>
      <w:marTop w:val="0"/>
      <w:marBottom w:val="0"/>
      <w:divBdr>
        <w:top w:val="none" w:sz="0" w:space="0" w:color="auto"/>
        <w:left w:val="none" w:sz="0" w:space="0" w:color="auto"/>
        <w:bottom w:val="none" w:sz="0" w:space="0" w:color="auto"/>
        <w:right w:val="none" w:sz="0" w:space="0" w:color="auto"/>
      </w:divBdr>
    </w:div>
    <w:div w:id="1734541735">
      <w:bodyDiv w:val="1"/>
      <w:marLeft w:val="0"/>
      <w:marRight w:val="0"/>
      <w:marTop w:val="0"/>
      <w:marBottom w:val="0"/>
      <w:divBdr>
        <w:top w:val="none" w:sz="0" w:space="0" w:color="auto"/>
        <w:left w:val="none" w:sz="0" w:space="0" w:color="auto"/>
        <w:bottom w:val="none" w:sz="0" w:space="0" w:color="auto"/>
        <w:right w:val="none" w:sz="0" w:space="0" w:color="auto"/>
      </w:divBdr>
    </w:div>
    <w:div w:id="1772581600">
      <w:bodyDiv w:val="1"/>
      <w:marLeft w:val="0"/>
      <w:marRight w:val="0"/>
      <w:marTop w:val="0"/>
      <w:marBottom w:val="0"/>
      <w:divBdr>
        <w:top w:val="none" w:sz="0" w:space="0" w:color="auto"/>
        <w:left w:val="none" w:sz="0" w:space="0" w:color="auto"/>
        <w:bottom w:val="none" w:sz="0" w:space="0" w:color="auto"/>
        <w:right w:val="none" w:sz="0" w:space="0" w:color="auto"/>
      </w:divBdr>
    </w:div>
    <w:div w:id="1819572238">
      <w:bodyDiv w:val="1"/>
      <w:marLeft w:val="0"/>
      <w:marRight w:val="0"/>
      <w:marTop w:val="0"/>
      <w:marBottom w:val="0"/>
      <w:divBdr>
        <w:top w:val="none" w:sz="0" w:space="0" w:color="auto"/>
        <w:left w:val="none" w:sz="0" w:space="0" w:color="auto"/>
        <w:bottom w:val="none" w:sz="0" w:space="0" w:color="auto"/>
        <w:right w:val="none" w:sz="0" w:space="0" w:color="auto"/>
      </w:divBdr>
    </w:div>
    <w:div w:id="1933853716">
      <w:bodyDiv w:val="1"/>
      <w:marLeft w:val="0"/>
      <w:marRight w:val="0"/>
      <w:marTop w:val="0"/>
      <w:marBottom w:val="0"/>
      <w:divBdr>
        <w:top w:val="none" w:sz="0" w:space="0" w:color="auto"/>
        <w:left w:val="none" w:sz="0" w:space="0" w:color="auto"/>
        <w:bottom w:val="none" w:sz="0" w:space="0" w:color="auto"/>
        <w:right w:val="none" w:sz="0" w:space="0" w:color="auto"/>
      </w:divBdr>
    </w:div>
    <w:div w:id="2089305606">
      <w:bodyDiv w:val="1"/>
      <w:marLeft w:val="0"/>
      <w:marRight w:val="0"/>
      <w:marTop w:val="0"/>
      <w:marBottom w:val="0"/>
      <w:divBdr>
        <w:top w:val="none" w:sz="0" w:space="0" w:color="auto"/>
        <w:left w:val="none" w:sz="0" w:space="0" w:color="auto"/>
        <w:bottom w:val="none" w:sz="0" w:space="0" w:color="auto"/>
        <w:right w:val="none" w:sz="0" w:space="0" w:color="auto"/>
      </w:divBdr>
    </w:div>
    <w:div w:id="2138376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enault.nl/elektrische-autos/r4-e-tech-electric.html"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001656\Downloads\R_Communique_%20presse_A4_FR_v21.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3C3D6813FEFA443AB891A06D8A59565" ma:contentTypeVersion="16" ma:contentTypeDescription="Create a new document." ma:contentTypeScope="" ma:versionID="0195b593797602e039286c343d6b98de">
  <xsd:schema xmlns:xsd="http://www.w3.org/2001/XMLSchema" xmlns:xs="http://www.w3.org/2001/XMLSchema" xmlns:p="http://schemas.microsoft.com/office/2006/metadata/properties" xmlns:ns2="42756ee2-c9fc-401f-85ee-a1f448c50518" xmlns:ns3="e3399f7b-515a-422f-b5f1-2532a7e38a70" targetNamespace="http://schemas.microsoft.com/office/2006/metadata/properties" ma:root="true" ma:fieldsID="bf062026bf5d7a1c238d4c3e62653cf7" ns2:_="" ns3:_="">
    <xsd:import namespace="42756ee2-c9fc-401f-85ee-a1f448c50518"/>
    <xsd:import namespace="e3399f7b-515a-422f-b5f1-2532a7e38a7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Location" minOccurs="0"/>
                <xsd:element ref="ns2:MediaServiceObjectDetectorVersions" minOccurs="0"/>
                <xsd:element ref="ns2:MediaLengthInSecond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756ee2-c9fc-401f-85ee-a1f448c505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8250104-feb7-4d32-a000-5ac406c7cec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399f7b-515a-422f-b5f1-2532a7e38a70"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3257d813-17ed-40ba-b3fd-fc86e8517681}" ma:internalName="TaxCatchAll" ma:showField="CatchAllData" ma:web="e3399f7b-515a-422f-b5f1-2532a7e38a70">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2756ee2-c9fc-401f-85ee-a1f448c50518">
      <Terms xmlns="http://schemas.microsoft.com/office/infopath/2007/PartnerControls"/>
    </lcf76f155ced4ddcb4097134ff3c332f>
    <TaxCatchAll xmlns="e3399f7b-515a-422f-b5f1-2532a7e38a7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22D200-60B3-4B2C-A974-5A57D0C3863F}">
  <ds:schemaRefs>
    <ds:schemaRef ds:uri="http://schemas.openxmlformats.org/officeDocument/2006/bibliography"/>
  </ds:schemaRefs>
</ds:datastoreItem>
</file>

<file path=customXml/itemProps2.xml><?xml version="1.0" encoding="utf-8"?>
<ds:datastoreItem xmlns:ds="http://schemas.openxmlformats.org/officeDocument/2006/customXml" ds:itemID="{5B7057C5-C033-4638-91C5-F50B85B1B3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756ee2-c9fc-401f-85ee-a1f448c50518"/>
    <ds:schemaRef ds:uri="e3399f7b-515a-422f-b5f1-2532a7e38a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ADB900D-2719-4A8D-B194-0963080739F0}">
  <ds:schemaRefs>
    <ds:schemaRef ds:uri="http://schemas.microsoft.com/office/2006/metadata/properties"/>
    <ds:schemaRef ds:uri="http://schemas.microsoft.com/office/infopath/2007/PartnerControls"/>
    <ds:schemaRef ds:uri="42756ee2-c9fc-401f-85ee-a1f448c50518"/>
    <ds:schemaRef ds:uri="e3399f7b-515a-422f-b5f1-2532a7e38a70"/>
  </ds:schemaRefs>
</ds:datastoreItem>
</file>

<file path=customXml/itemProps4.xml><?xml version="1.0" encoding="utf-8"?>
<ds:datastoreItem xmlns:ds="http://schemas.openxmlformats.org/officeDocument/2006/customXml" ds:itemID="{9CB03804-248F-4CC9-8E71-59F37A8C82E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R_Communique_ presse_A4_FR_v21.1</Template>
  <TotalTime>0</TotalTime>
  <Pages>4</Pages>
  <Words>1538</Words>
  <Characters>8464</Characters>
  <Application>Microsoft Office Word</Application>
  <DocSecurity>0</DocSecurity>
  <Lines>70</Lines>
  <Paragraphs>19</Paragraphs>
  <ScaleCrop>false</ScaleCrop>
  <Company/>
  <LinksUpToDate>false</LinksUpToDate>
  <CharactersWithSpaces>9983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Antoine GRAPIN</dc:creator>
  <cp:keywords/>
  <dc:description/>
  <cp:lastModifiedBy>Niels Janson | N11</cp:lastModifiedBy>
  <cp:revision>2</cp:revision>
  <cp:lastPrinted>2021-04-14T18:34:00Z</cp:lastPrinted>
  <dcterms:created xsi:type="dcterms:W3CDTF">2026-10-19T12:08:00Z</dcterms:created>
  <dcterms:modified xsi:type="dcterms:W3CDTF">2026-10-19T12:08:00Z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0x01010083C3D6813FEFA443AB891A06D8A59565</vt:lpwstr>
  </property>
  <property fmtid="{D5CDD505-2E9C-101B-9397-08002B2CF9AE}" pid="3" name="MediaServiceImageTags">
    <vt:lpwstr/>
  </property>
  <property fmtid="{D5CDD505-2E9C-101B-9397-08002B2CF9AE}" pid="4" name="ClassificationContentMarkingFooterShapeIds">
    <vt:lpwstr>8,9,a</vt:lpwstr>
  </property>
  <property fmtid="{D5CDD505-2E9C-101B-9397-08002B2CF9AE}" pid="5" name="ClassificationContentMarkingFooterFontProps">
    <vt:lpwstr>#000000,10,Arial</vt:lpwstr>
  </property>
  <property fmtid="{D5CDD505-2E9C-101B-9397-08002B2CF9AE}" pid="6" name="ClassificationContentMarkingFooterText">
    <vt:lpwstr>Confidential C</vt:lpwstr>
  </property>
  <property fmtid="{D5CDD505-2E9C-101B-9397-08002B2CF9AE}" pid="7" name="MSIP_Label_fd1c0902-ed92-4fed-896d-2e7725de02d4_Enabled">
    <vt:lpwstr>true</vt:lpwstr>
  </property>
  <property fmtid="{D5CDD505-2E9C-101B-9397-08002B2CF9AE}" pid="8" name="MSIP_Label_fd1c0902-ed92-4fed-896d-2e7725de02d4_SetDate">
    <vt:lpwstr>2023-03-14T12:37:48Z</vt:lpwstr>
  </property>
  <property fmtid="{D5CDD505-2E9C-101B-9397-08002B2CF9AE}" pid="9" name="MSIP_Label_fd1c0902-ed92-4fed-896d-2e7725de02d4_Method">
    <vt:lpwstr>Standard</vt:lpwstr>
  </property>
  <property fmtid="{D5CDD505-2E9C-101B-9397-08002B2CF9AE}" pid="10" name="MSIP_Label_fd1c0902-ed92-4fed-896d-2e7725de02d4_Name">
    <vt:lpwstr>Anyone (not protected)</vt:lpwstr>
  </property>
  <property fmtid="{D5CDD505-2E9C-101B-9397-08002B2CF9AE}" pid="11" name="MSIP_Label_fd1c0902-ed92-4fed-896d-2e7725de02d4_SiteId">
    <vt:lpwstr>d6b0bbee-7cd9-4d60-bce6-4a67b543e2ae</vt:lpwstr>
  </property>
  <property fmtid="{D5CDD505-2E9C-101B-9397-08002B2CF9AE}" pid="12" name="MSIP_Label_fd1c0902-ed92-4fed-896d-2e7725de02d4_ActionId">
    <vt:lpwstr>376c5581-f8f6-4118-935a-eea167310d99</vt:lpwstr>
  </property>
  <property fmtid="{D5CDD505-2E9C-101B-9397-08002B2CF9AE}" pid="13" name="MSIP_Label_fd1c0902-ed92-4fed-896d-2e7725de02d4_ContentBits">
    <vt:lpwstr>2</vt:lpwstr>
  </property>
</Properties>
</file>