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27FB6" w14:textId="6B1DC6E5" w:rsidR="00F61588" w:rsidRDefault="00070415" w:rsidP="005E5F01">
      <w:pPr>
        <w:pStyle w:val="Titel"/>
        <w:rPr>
          <w:lang w:val="nl-NL"/>
        </w:rPr>
      </w:pPr>
      <w:r w:rsidRPr="00F84482">
        <w:rPr>
          <w:lang w:val="nl-NL"/>
        </w:rPr>
        <w:t>RENAULT 4 E-TECH ELECTRIC KRIJGT MEER ACTIERADIUS, NIEUWE VERSIES EN EXTRA TECHNOLOGIE</w:t>
      </w:r>
    </w:p>
    <w:p w14:paraId="4C99BB02" w14:textId="77777777" w:rsidR="00F84482" w:rsidRDefault="00F84482" w:rsidP="00F84482"/>
    <w:p w14:paraId="7647F202" w14:textId="411C2D43" w:rsidR="00F84482" w:rsidRPr="00F84482" w:rsidRDefault="00F84482" w:rsidP="00F84482">
      <w:r w:rsidRPr="00414DB6">
        <w:rPr>
          <w:rFonts w:cs="Arial"/>
          <w:caps/>
          <w:noProof/>
        </w:rPr>
        <w:drawing>
          <wp:inline distT="0" distB="0" distL="0" distR="0" wp14:anchorId="71014AD0" wp14:editId="02699415">
            <wp:extent cx="6260465" cy="3535045"/>
            <wp:effectExtent l="0" t="0" r="635" b="0"/>
            <wp:docPr id="274325099" name="Image 1" descr="Afbeelding met voertuig, wiel, Landvoertuig, bump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325099" name="Image 1" descr="Afbeelding met voertuig, wiel, Landvoertuig, bumper&#10;&#10;Automatisch gegenereerde beschrijving"/>
                    <pic:cNvPicPr/>
                  </pic:nvPicPr>
                  <pic:blipFill>
                    <a:blip r:embed="rId11"/>
                    <a:stretch>
                      <a:fillRect/>
                    </a:stretch>
                  </pic:blipFill>
                  <pic:spPr>
                    <a:xfrm>
                      <a:off x="0" y="0"/>
                      <a:ext cx="6260465" cy="3535045"/>
                    </a:xfrm>
                    <a:prstGeom prst="rect">
                      <a:avLst/>
                    </a:prstGeom>
                  </pic:spPr>
                </pic:pic>
              </a:graphicData>
            </a:graphic>
          </wp:inline>
        </w:drawing>
      </w:r>
    </w:p>
    <w:p w14:paraId="230A1F11" w14:textId="77777777" w:rsidR="00543532" w:rsidRPr="00F84482" w:rsidRDefault="00543532" w:rsidP="00472A93"/>
    <w:p w14:paraId="389F3505" w14:textId="77777777" w:rsidR="006B1137" w:rsidRPr="00F84482" w:rsidRDefault="00F84482">
      <w:pPr>
        <w:pStyle w:val="Bullets"/>
        <w:numPr>
          <w:ilvl w:val="0"/>
          <w:numId w:val="25"/>
        </w:numPr>
        <w:rPr>
          <w:lang w:val="nl-NL"/>
        </w:rPr>
      </w:pPr>
      <w:r w:rsidRPr="00F84482">
        <w:rPr>
          <w:lang w:val="nl-NL"/>
        </w:rPr>
        <w:t>Na de introductie van de Plein Sud-versie met elektrisch te openen canvasdak zet Renault de ontwikkeling van de Renault 4 E-Tech electric voort met nieuwe verbeteringen die worden gepresenteerd op de Autosalon van Parijs 2026.</w:t>
      </w:r>
    </w:p>
    <w:p w14:paraId="4EC1DB41" w14:textId="77777777" w:rsidR="006B1137" w:rsidRPr="00F84482" w:rsidRDefault="00F84482">
      <w:pPr>
        <w:pStyle w:val="Bullets"/>
        <w:numPr>
          <w:ilvl w:val="0"/>
          <w:numId w:val="25"/>
        </w:numPr>
        <w:rPr>
          <w:lang w:val="nl-NL"/>
        </w:rPr>
      </w:pPr>
      <w:r w:rsidRPr="00F84482">
        <w:rPr>
          <w:lang w:val="nl-NL"/>
        </w:rPr>
        <w:t>Alle uitvoeringen van de Renault 4 E-Tech electric profiteren van een grotere actieradius: tot 310 km voor de 40 kWh urban range-versie, tot 415 km voor de comfort range-versie en tot 400 km voor de Plein Sud comfort range-uitvoering.</w:t>
      </w:r>
    </w:p>
    <w:p w14:paraId="7E052FAA" w14:textId="7C4C3597" w:rsidR="006B1137" w:rsidRPr="00F84482" w:rsidRDefault="00F84482">
      <w:pPr>
        <w:pStyle w:val="Bullets"/>
        <w:numPr>
          <w:ilvl w:val="0"/>
          <w:numId w:val="25"/>
        </w:numPr>
        <w:rPr>
          <w:lang w:val="nl-NL"/>
        </w:rPr>
      </w:pPr>
      <w:r w:rsidRPr="00F84482">
        <w:rPr>
          <w:lang w:val="nl-NL"/>
        </w:rPr>
        <w:t xml:space="preserve">De speciale Roland-Garros-uitvoering wordt toegevoegd aan het gamma als comfort range-versie met een 52 kWh-batterij en </w:t>
      </w:r>
      <w:r w:rsidR="00F245C8">
        <w:rPr>
          <w:lang w:val="nl-NL"/>
        </w:rPr>
        <w:t>standaard</w:t>
      </w:r>
      <w:r w:rsidRPr="00F84482">
        <w:rPr>
          <w:lang w:val="nl-NL"/>
        </w:rPr>
        <w:t xml:space="preserve"> het Plein Sud-canvasdak.</w:t>
      </w:r>
    </w:p>
    <w:p w14:paraId="280291E8" w14:textId="77777777" w:rsidR="006B1137" w:rsidRPr="00F84482" w:rsidRDefault="00F84482">
      <w:pPr>
        <w:pStyle w:val="Bullets"/>
        <w:numPr>
          <w:ilvl w:val="0"/>
          <w:numId w:val="25"/>
        </w:numPr>
        <w:rPr>
          <w:lang w:val="nl-NL"/>
        </w:rPr>
      </w:pPr>
      <w:r w:rsidRPr="00F84482">
        <w:rPr>
          <w:lang w:val="nl-NL"/>
        </w:rPr>
        <w:t>Een nieuwe instapuitvoering met de naam jogging verschijnt vóór het einde van het jaar met een nieuwe 80 kW (110 pk)-motor en een 37 kWh LFP-batterij, goed voor een WLTP-actieradius tot 305 km.</w:t>
      </w:r>
    </w:p>
    <w:p w14:paraId="05A44295" w14:textId="77777777" w:rsidR="006B1137" w:rsidRPr="00F84482" w:rsidRDefault="00F84482">
      <w:pPr>
        <w:pStyle w:val="Bullets"/>
        <w:numPr>
          <w:ilvl w:val="0"/>
          <w:numId w:val="25"/>
        </w:numPr>
        <w:rPr>
          <w:lang w:val="nl-NL"/>
        </w:rPr>
      </w:pPr>
      <w:r w:rsidRPr="00F84482">
        <w:rPr>
          <w:lang w:val="nl-NL"/>
        </w:rPr>
        <w:t>Naast technische verbeteringen krijgt de Renault 4 E-Tech electric onder meer handmatige batterijvoorconditionering en een high-definition 360°-camera voor de rijkere uitvoeringen.</w:t>
      </w:r>
    </w:p>
    <w:p w14:paraId="099B04AE" w14:textId="12B76098" w:rsidR="006B1137" w:rsidRPr="00F84482" w:rsidRDefault="006E397D">
      <w:pPr>
        <w:pStyle w:val="Bullets"/>
        <w:numPr>
          <w:ilvl w:val="0"/>
          <w:numId w:val="25"/>
        </w:numPr>
        <w:rPr>
          <w:lang w:val="nl-NL"/>
        </w:rPr>
      </w:pPr>
      <w:r>
        <w:rPr>
          <w:rStyle w:val="Markering"/>
          <w:highlight w:val="none"/>
          <w:lang w:val="nl-NL"/>
        </w:rPr>
        <w:t>De prijzen van het vernieuwde aanbod volgen binnenkort.</w:t>
      </w:r>
    </w:p>
    <w:p w14:paraId="79256819" w14:textId="77777777" w:rsidR="009D5F40" w:rsidRDefault="009D5F40" w:rsidP="00472A93">
      <w:pPr>
        <w:rPr>
          <w:lang w:val="it-IT"/>
        </w:rPr>
      </w:pPr>
    </w:p>
    <w:p w14:paraId="598B04D0" w14:textId="77777777" w:rsidR="00547BB5" w:rsidRDefault="00547BB5" w:rsidP="00472A93">
      <w:pPr>
        <w:rPr>
          <w:lang w:val="it-IT"/>
        </w:rPr>
      </w:pPr>
    </w:p>
    <w:p w14:paraId="5B122FC9" w14:textId="77777777" w:rsidR="00F245C8" w:rsidRPr="009D5F40" w:rsidRDefault="00F245C8" w:rsidP="00472A93">
      <w:pPr>
        <w:rPr>
          <w:lang w:val="it-IT"/>
        </w:rPr>
      </w:pPr>
    </w:p>
    <w:p w14:paraId="09C8DD86" w14:textId="70336ECE" w:rsidR="002F4C03" w:rsidRPr="00F84482" w:rsidRDefault="00B44F42" w:rsidP="00472A93">
      <w:pPr>
        <w:pStyle w:val="Intro"/>
      </w:pPr>
      <w:r w:rsidRPr="00F84482">
        <w:lastRenderedPageBreak/>
        <w:t>Schiphol-Rijk</w:t>
      </w:r>
      <w:r w:rsidR="002735F2" w:rsidRPr="00F84482">
        <w:t xml:space="preserve"> </w:t>
      </w:r>
      <w:r w:rsidR="00A33180" w:rsidRPr="00F84482">
        <w:t xml:space="preserve">– </w:t>
      </w:r>
      <w:r w:rsidRPr="00F84482">
        <w:t>Renault toont op de Autosalon van Parijs 2026 hoe de Renault 4 E-Tech electric zich blijft ontwikkelen na zijn marktintroductie. Het model profiteert van een grotere actieradius, extra technologie, nieuwe uitrustingsmogelijkheden en de komst van nieuwe uitvoeringen. Daarmee wordt het aanbod breder en aantrekkelijker voor zowel particuliere als zakelijke klanten.</w:t>
      </w:r>
    </w:p>
    <w:p w14:paraId="65D34C14" w14:textId="77777777" w:rsidR="00B8579A" w:rsidRPr="00F84482" w:rsidRDefault="00B8579A" w:rsidP="00472A93">
      <w:bookmarkStart w:id="0" w:name="_Hlk196807743"/>
    </w:p>
    <w:p w14:paraId="5971C35E" w14:textId="77777777" w:rsidR="00745E38" w:rsidRDefault="00745E38" w:rsidP="00472A93"/>
    <w:p w14:paraId="1B0F43AE" w14:textId="77777777" w:rsidR="006B1137" w:rsidRDefault="00F84482">
      <w:r>
        <w:t>De innovatie bij Renault stopt niet na de introductie van een nieuw model. Door voortdurende optimalisatie krijgen bestaande modellen regelmatig technische en functionele verbeteringen. Op de Autosalon van Parijs 2026 laat de Renault 4 E-Tech electric zien hoe meer actieradius, nieuwe technologieën en aanvullende uitrusting het gebruiksgemak verder vergroten.</w:t>
      </w:r>
    </w:p>
    <w:p w14:paraId="33A43417" w14:textId="3BFC5492" w:rsidR="006B1137" w:rsidRDefault="00F84482">
      <w:r>
        <w:rPr>
          <w:b/>
          <w:bCs/>
        </w:rPr>
        <w:br/>
        <w:t>Grotere actieradius voor bestaande uitvoeringen</w:t>
      </w:r>
      <w:r>
        <w:br/>
        <w:t>De Renault 4 E-Tech electric wordt nog veelzijdiger dankzij aerodynamische optimalisaties, waaronder een aangepaste bodembekleding en nieuwe buitenspiegels. Daardoor profiteren zowel de 40 kWh urban range- als de 52 kWh comfort range-batterij van een grotere actieradius.</w:t>
      </w:r>
    </w:p>
    <w:p w14:paraId="3D6F33F1" w14:textId="1B8D9BB0" w:rsidR="006B1137" w:rsidRDefault="00F84482">
      <w:r>
        <w:br/>
        <w:t>De 40 kWh urban range-batterij in combinatie met de evolution-uitvoering en een 90 kW (120 pk)-motor biedt nu een WLTP-actieradius tot 310 km. Het officiële gecombineerde energieverbruik bedraagt 14,7 kWh/100 km. De 52 kWh comfort range-batterij, beschikbaar op de uitvoeringen evolution, techno, iconic en Roland-Garros, is gekoppeld aan een 110 kW (150 pk)-motor en bereikt een WLTP-actieradius tot 415 km bij een verbruik van 14,4 kWh/100 km. De Plein Sud-uitvoering haalt nu een actieradius van 400 km met een verbruik van 14,9 kWh/100 km.</w:t>
      </w:r>
      <w:r w:rsidR="005C5D16">
        <w:t xml:space="preserve"> B</w:t>
      </w:r>
      <w:r w:rsidR="005C5D16" w:rsidRPr="005C5D16">
        <w:t>eide batterijversies zijn standaard uitgerust met een 11 kW</w:t>
      </w:r>
      <w:r w:rsidR="005C5D16">
        <w:t xml:space="preserve"> (V2L EN V2G)</w:t>
      </w:r>
      <w:r w:rsidR="005C5D16" w:rsidRPr="005C5D16">
        <w:t xml:space="preserve"> AC bidirectionele boordlader</w:t>
      </w:r>
    </w:p>
    <w:p w14:paraId="21C4FCAB" w14:textId="69DE6B06" w:rsidR="006B1137" w:rsidRDefault="00F84482">
      <w:r>
        <w:rPr>
          <w:b/>
          <w:bCs/>
        </w:rPr>
        <w:br/>
        <w:t>Sport-chique uitstraling voor Roland-Garros-uitvoering</w:t>
      </w:r>
      <w:r>
        <w:br/>
        <w:t xml:space="preserve">De nieuwe Roland-Garros-uitvoering onderscheidt zich door specifieke kleuren, materialen en designaccenten. De carrosserie is verkrijgbaar in een tweekleurige combinatie van </w:t>
      </w:r>
      <w:r w:rsidR="00F245C8" w:rsidRPr="00F245C8">
        <w:t>blanc glacier, gris urban, noir etoilé of brun terracot</w:t>
      </w:r>
      <w:r w:rsidR="00F245C8">
        <w:t>ta</w:t>
      </w:r>
      <w:r>
        <w:t xml:space="preserve"> met zwarte dakbogen en stijlen. Verder beschikt deze uitvoering over een zilverkleurig element op het voorscherm met Roland-Garros-logo, 18-inch lichtmetalen Parisienne-velgen met zwarte diamantafwerking en </w:t>
      </w:r>
      <w:r w:rsidR="00F245C8">
        <w:t xml:space="preserve">brun </w:t>
      </w:r>
      <w:r>
        <w:t>terracotta-accenten op voor- en achterbumper.</w:t>
      </w:r>
    </w:p>
    <w:p w14:paraId="1D1DE6CB" w14:textId="77777777" w:rsidR="006B1137" w:rsidRDefault="00F84482">
      <w:r>
        <w:br/>
        <w:t xml:space="preserve">Het interieur is uitgevoerd met lichtgrijze bekleding van volledig gerecyclede materialen. De specifieke weefstructuur verwijst naar technische sportkleding. Blauwe bekledingsaccenten, een verlicht dashboardelement met de aanduiding “Roland Garros Paris” en een speciaal vormgegeven e-pop-shifter versterken het exclusieve karakter. Ook zijn er een Qi2-draadloze </w:t>
      </w:r>
      <w:r>
        <w:lastRenderedPageBreak/>
        <w:t>lader in gravelkleur, specifieke vloermatten en aluminium instaplijsten met Roland-Garros-signatuur aanwezig.</w:t>
      </w:r>
    </w:p>
    <w:p w14:paraId="1F2BB5D7" w14:textId="3A8B23E8" w:rsidR="006B1137" w:rsidRDefault="00F84482">
      <w:r>
        <w:br/>
        <w:t xml:space="preserve">De Renault 4 Roland-Garros E-Tech electric beschikt over de 52 kWh comfort range-batterij, haalt een WLTP-actieradius </w:t>
      </w:r>
      <w:r w:rsidR="00F245C8" w:rsidRPr="00F245C8">
        <w:t xml:space="preserve">tot 400 km en is standaard voorzien van </w:t>
      </w:r>
      <w:r>
        <w:t>het Plein Sud-canvasdak.</w:t>
      </w:r>
    </w:p>
    <w:p w14:paraId="6AEBC681" w14:textId="77777777" w:rsidR="006B1137" w:rsidRDefault="00F84482">
      <w:r>
        <w:rPr>
          <w:b/>
          <w:bCs/>
        </w:rPr>
        <w:br/>
        <w:t>Nieuwe jogging-uitvoering met LFP-batterij</w:t>
      </w:r>
      <w:r>
        <w:br/>
        <w:t>Later dit jaar wordt het gamma uitgebreid met de nieuwe instapuitvoering jogging. Deze versie beschikt onder meer over handbediende airconditioning, een OpenR-dual-screen met een 7-inch digitaal instrumentarium en een 10,1-inch multimediascherm, Apple CarPlay en Android Auto in volledig schermformaat, parkeersensoren achter en 18-inch wielen met stalen wieldoppen. Daarnaast zijn een digitale achteruitrijcamera en handmatige batterijvoorconditionering standaard aanwezig.</w:t>
      </w:r>
    </w:p>
    <w:p w14:paraId="722B350D" w14:textId="77777777" w:rsidR="006B1137" w:rsidRDefault="00F84482">
      <w:r>
        <w:br/>
        <w:t>De aandrijflijn bestaat uit een nieuwe 80 kW (110 pk)-elektromotor uit dezelfde familie als die van de Renault Twingo E-Tech electric. De energie wordt geleverd door een 37 kWh (36,5 kWh bruikbaar) LFP-batterij met cell-to-pack-architectuur. Deze uitvoering biedt een WLTP-actieradius tot 305 km en sprint in 10,2 seconden van 0 naar 100 km/u.</w:t>
      </w:r>
    </w:p>
    <w:p w14:paraId="4371D263" w14:textId="4CF5A116" w:rsidR="006E397D" w:rsidRDefault="00F84482">
      <w:r>
        <w:br/>
        <w:t>De standaarduitrusting omvat een 6,6 kW AC-boordlader en een 80 kW DC-snellader. Laden van 10 naar 80% duurt slechts 25 minuten via een DC-snellader.</w:t>
      </w:r>
    </w:p>
    <w:p w14:paraId="3B8F68BE" w14:textId="2038342A" w:rsidR="006B1137" w:rsidRDefault="00F84482">
      <w:r>
        <w:br/>
      </w:r>
      <w:r w:rsidRPr="00F245C8">
        <w:rPr>
          <w:b/>
          <w:bCs/>
        </w:rPr>
        <w:t>Nieuwe technologieën en uitgebreidere rijhulpsystemen</w:t>
      </w:r>
      <w:r>
        <w:br/>
        <w:t>Alle uitvoeringen van de Renault 4 E-Tech electric beschikken voortaan over een high-definition achteruitrijcamera. Voor de uitvoeringen techno en iconic is daarnaast een 360°-camera leverbaar. De handmatige functie voor batterijvoorconditionering helpt bestuurders de laadtijd bij snellaadstations te optimaliseren zonder een route in het navigatiesysteem te hoeven invoeren. Ook verstuurt de My Renault-app voortaan een melding vlak voordat het laden wordt voltooid.</w:t>
      </w:r>
    </w:p>
    <w:p w14:paraId="07B21CF7" w14:textId="77777777" w:rsidR="006B1137" w:rsidRDefault="00F84482">
      <w:r>
        <w:br/>
        <w:t>Het pakket rijhulpsystemen wordt uitgebreid met predictive eco-driving assistant en emergency stop assistant. Het eerste systeem analyseert de weg vooruit en adviseert tijdig vaart te minderen. Het tweede systeem werkt samen met active driver assist en brengt de auto gecontroleerd tot stilstand wanneer de bestuurder niet reageert.</w:t>
      </w:r>
    </w:p>
    <w:p w14:paraId="570DDE56" w14:textId="77777777" w:rsidR="006B1137" w:rsidRDefault="00F84482">
      <w:r>
        <w:br/>
        <w:t>Daarnaast is het eCall-systeem voortaan compatibel met 4G- en 5G-netwerken. Ook introduceert Renault een magnetische, geventileerde Qi2-smartphonelader die een batterij in een uur tijd tot 50% oplaadt zonder dat deze oververhit raakt.</w:t>
      </w:r>
    </w:p>
    <w:p w14:paraId="5CDFEE95" w14:textId="77777777" w:rsidR="00F245C8" w:rsidRDefault="00F245C8"/>
    <w:p w14:paraId="4A176255" w14:textId="27628907" w:rsidR="006B1137" w:rsidRDefault="00F84482">
      <w:r>
        <w:lastRenderedPageBreak/>
        <w:t>Smart driving mode vervangt voortaan MySense. Dit systeem schakelt automatisch tussen Eco-, Comfort- en Sport-modus op basis van de rijstijl. Ook de elektrische achterklep is verder verbeterd. De bagageruimte opent automatisch zodra de bestuurder met de sleutelkaart de auto nadert.</w:t>
      </w:r>
    </w:p>
    <w:p w14:paraId="494CF7ED" w14:textId="7B0B512E" w:rsidR="00E73468" w:rsidRDefault="00F84482">
      <w:pPr>
        <w:rPr>
          <w:b/>
          <w:bCs/>
        </w:rPr>
      </w:pPr>
      <w:r>
        <w:rPr>
          <w:b/>
          <w:bCs/>
        </w:rPr>
        <w:br/>
        <w:t xml:space="preserve">Renault 4 E-Tech electric Van </w:t>
      </w:r>
      <w:r w:rsidR="00E73468">
        <w:rPr>
          <w:b/>
          <w:bCs/>
        </w:rPr>
        <w:t xml:space="preserve">Techno </w:t>
      </w:r>
    </w:p>
    <w:p w14:paraId="7E242F97" w14:textId="6003CF7C" w:rsidR="006B1137" w:rsidRDefault="00F84482">
      <w:r>
        <w:t xml:space="preserve">Ook zakelijke gebruikers profiteren van de doorontwikkeling van het model. Naast de bestaande </w:t>
      </w:r>
      <w:r w:rsidR="00BA6318">
        <w:t>Evolution</w:t>
      </w:r>
      <w:r>
        <w:t>-uitvoering komt er een tweede N1-gehomologeerde bestelwagenvariant: de Renault 4 E-Tech electric Van</w:t>
      </w:r>
      <w:r w:rsidR="00BA6318">
        <w:t xml:space="preserve"> Techno</w:t>
      </w:r>
      <w:r>
        <w:t>. Deze uitvoering wordt verkocht in onder meer Nederland en beschikt over voorzieningen als getinte achterruiten, een 10-inch navigatiescherm en extra rijhulpsystemen.</w:t>
      </w:r>
    </w:p>
    <w:p w14:paraId="4D42B674" w14:textId="00CF1A25" w:rsidR="006B1137" w:rsidRDefault="00F84482">
      <w:r>
        <w:br/>
        <w:t xml:space="preserve">Net als de </w:t>
      </w:r>
      <w:r w:rsidR="005D6AB7">
        <w:t xml:space="preserve">Evolution </w:t>
      </w:r>
      <w:r>
        <w:t xml:space="preserve">vervangt de </w:t>
      </w:r>
      <w:r w:rsidR="00E73468">
        <w:t>Techno</w:t>
      </w:r>
      <w:r>
        <w:t xml:space="preserve"> de achterbank door een thermogevormde laadruimte met sjorogen en een ladingborgingssysteem. Het laadvolume bedraagt 940 dm³ volgens VDA-norm, gelijk aan 1.045 liter. Daarnaast is er 36 dm³ (55 liter) opslagruimte onder de vloer beschikbaar. Het laadvermogen bedraagt maximaal 330 kg met de 52 kWh-batterij.</w:t>
      </w:r>
    </w:p>
    <w:p w14:paraId="135E7110" w14:textId="77777777" w:rsidR="006B1137" w:rsidRDefault="00F84482">
      <w:r>
        <w:br/>
        <w:t>De ombouw van de Renault 4 E-Tech electric Van vindt plaats in de fabriek van Maubeuge door Qstomize, een dochteronderneming van Renault met bijna veertig jaar ervaring in voertuigspecialisatie en ombouwprojecten.</w:t>
      </w:r>
    </w:p>
    <w:p w14:paraId="5FE9C3DB" w14:textId="2D71B7B3" w:rsidR="00CA6B4E" w:rsidRDefault="00CA6B4E" w:rsidP="00472A93"/>
    <w:p w14:paraId="0863E8CF" w14:textId="77777777" w:rsidR="00FC0A69" w:rsidRDefault="00FC0A69" w:rsidP="00472A93"/>
    <w:p w14:paraId="6F9A150B" w14:textId="77777777" w:rsidR="005136C0" w:rsidRPr="000D1B15" w:rsidRDefault="005136C0" w:rsidP="00472A93"/>
    <w:bookmarkEnd w:id="0"/>
    <w:p w14:paraId="0FC402B5" w14:textId="77777777" w:rsidR="00940562" w:rsidRPr="000D1B15" w:rsidRDefault="00940562" w:rsidP="00472A93"/>
    <w:p w14:paraId="7BAFA928" w14:textId="293BF335" w:rsidR="0025485F" w:rsidRPr="00540154" w:rsidRDefault="00F229F3" w:rsidP="00540154">
      <w:pPr>
        <w:pStyle w:val="Voettekst1"/>
      </w:pPr>
      <w:r>
        <w:rPr>
          <w:b/>
          <w:bCs/>
        </w:rPr>
        <w:t>Over Renault</w:t>
      </w:r>
      <w:r>
        <w:br/>
        <w:t xml:space="preserve">Renault is het grootste Franse automerk ter wereld. Op basis van meer dan een eeuw aan innovatie ontwikkelt het merk </w:t>
      </w:r>
      <w:r>
        <w:rPr>
          <w:i/>
          <w:iCs/>
        </w:rPr>
        <w:t>voitures à vivre</w:t>
      </w:r>
      <w:r>
        <w:t xml:space="preserve"> met een aantrekkelijk design, nuttige en mensgerichte technologieën en geëlektrificeerde aandrijflijnen zonder concessies aan rijplezier. De auto’s van Renault zijn ontworpen als leefruimtes en bedoeld voor het dagelijks leven. Na een ingrijpende transformatie die in gang werd gezet met het Renaulution-plan, begint het merk nu aan een nieuwe strategische cyclus met futuREady. Dit plan heeft als doel het concurrentievermogen te versterken en duurzame prestaties op lange termijn te realiseren, zowel in Europa als internationaal. Deze ambitie is gebaseerd op aantrekkelijke producten en een pragmatische benadering van elektrificatie met twee pijlers – 100% hybride en 100% elektrisch – om de energietransitie in elk tempo te ondersteunen, evenals op een versterkte internationale dynamiek. </w:t>
      </w:r>
    </w:p>
    <w:sectPr w:rsidR="0025485F" w:rsidRPr="00540154" w:rsidSect="00DE7088">
      <w:headerReference w:type="default" r:id="rId12"/>
      <w:footerReference w:type="even" r:id="rId13"/>
      <w:footerReference w:type="default" r:id="rId14"/>
      <w:headerReference w:type="first" r:id="rId15"/>
      <w:footerReference w:type="first" r:id="rId16"/>
      <w:pgSz w:w="11901" w:h="16817"/>
      <w:pgMar w:top="2835" w:right="1021" w:bottom="1814" w:left="1021"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E8E2F" w14:textId="77777777" w:rsidR="00207F81" w:rsidRDefault="00207F81" w:rsidP="00472A93">
      <w:r>
        <w:separator/>
      </w:r>
    </w:p>
  </w:endnote>
  <w:endnote w:type="continuationSeparator" w:id="0">
    <w:p w14:paraId="07F3329D" w14:textId="77777777" w:rsidR="00207F81" w:rsidRDefault="00207F81" w:rsidP="00472A93">
      <w:r>
        <w:continuationSeparator/>
      </w:r>
    </w:p>
  </w:endnote>
  <w:endnote w:type="continuationNotice" w:id="1">
    <w:p w14:paraId="714E7569" w14:textId="77777777" w:rsidR="00207F81" w:rsidRDefault="00207F81" w:rsidP="00472A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uvelR">
    <w:panose1 w:val="00000000000000000000"/>
    <w:charset w:val="00"/>
    <w:family w:val="auto"/>
    <w:pitch w:val="variable"/>
    <w:sig w:usb0="E00002A7" w:usb1="5000006B" w:usb2="00000000" w:usb3="00000000" w:csb0="0000019F" w:csb1="00000000"/>
    <w:embedRegular r:id="rId1" w:fontKey="{74E8EF3B-1DC7-4860-9CE3-791E561589EF}"/>
    <w:embedBold r:id="rId2" w:fontKey="{0E595CD2-6D9A-481F-9503-ACF5D5230063}"/>
    <w:embedItalic r:id="rId3" w:fontKey="{99577B06-5371-4EFD-BBE2-508368BE88AD}"/>
  </w:font>
  <w:font w:name="Calibri">
    <w:panose1 w:val="020F0502020204030204"/>
    <w:charset w:val="00"/>
    <w:family w:val="swiss"/>
    <w:pitch w:val="variable"/>
    <w:sig w:usb0="E4002EFF" w:usb1="C200247B" w:usb2="00000009" w:usb3="00000000" w:csb0="000001FF" w:csb1="00000000"/>
    <w:embedRegular r:id="rId4" w:fontKey="{6756B300-D858-420C-AC0E-ED7C08074AC2}"/>
    <w:embedBold r:id="rId5" w:fontKey="{A4DD987B-354E-4947-A579-C6666A741D34}"/>
    <w:embedItalic r:id="rId6" w:fontKey="{AEA468D9-94AC-4470-9612-0608E4CD4624}"/>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7" w:fontKey="{B1853042-3EAC-4AFE-AFF1-D9287E4A7F7F}"/>
    <w:embedBold r:id="rId8" w:fontKey="{C20C0BD9-2BEB-4A3A-9501-2595922EA0D7}"/>
    <w:embedItalic r:id="rId9" w:fontKey="{D20DE539-1FEF-4075-9157-34D711387C52}"/>
  </w:font>
  <w:font w:name="NouvelR-Regular">
    <w:altName w:val="Cambria"/>
    <w:panose1 w:val="00000000000000000000"/>
    <w:charset w:val="4D"/>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embedRegular r:id="rId10" w:fontKey="{3936E690-DE25-4662-806A-9E1551C38DB9}"/>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6431D" w14:textId="0EA2C131" w:rsidR="00D132F6" w:rsidRDefault="00F00611" w:rsidP="00D7422C">
    <w:pPr>
      <w:pStyle w:val="Voettekst"/>
    </w:pPr>
    <w:r>
      <mc:AlternateContent>
        <mc:Choice Requires="wps">
          <w:drawing>
            <wp:anchor distT="0" distB="0" distL="0" distR="0" simplePos="0" relativeHeight="251658243" behindDoc="0" locked="0" layoutInCell="1" allowOverlap="1" wp14:anchorId="142BB900" wp14:editId="4ABF956B">
              <wp:simplePos x="0" y="0"/>
              <wp:positionH relativeFrom="page">
                <wp:posOffset>0</wp:posOffset>
              </wp:positionH>
              <wp:positionV relativeFrom="page">
                <wp:posOffset>635</wp:posOffset>
              </wp:positionV>
              <wp:extent cx="443865" cy="443865"/>
              <wp:effectExtent l="0" t="0" r="0" b="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766D4444" w14:textId="77777777" w:rsidR="0000354F" w:rsidRPr="0000354F" w:rsidRDefault="0000354F" w:rsidP="00472A93">
                          <w:pPr>
                            <w:rPr>
                              <w:noProof/>
                            </w:rPr>
                          </w:pPr>
                          <w:r w:rsidRPr="0000354F">
                            <w:rPr>
                              <w:noProof/>
                            </w:rPr>
                            <w:t>Confidential C</w:t>
                          </w:r>
                        </w:p>
                      </w:txbxContent>
                    </wps:txbx>
                    <wps:bodyPr rot="0" spcFirstLastPara="0" vertOverflow="overflow" horzOverflow="overflow" vert="horz" wrap="none" lIns="0" tIns="0" rIns="19050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42BB900" id="_x0000_t202" coordsize="21600,21600" o:spt="202" path="m,l,21600r21600,l21600,xe">
              <v:stroke joinstyle="miter"/>
              <v:path gradientshapeok="t" o:connecttype="rect"/>
            </v:shapetype>
            <v:shape id="Text Box 5" o:spid="_x0000_s1026" type="#_x0000_t202" style="position:absolute;margin-left:0;margin-top:.05pt;width:34.95pt;height:34.95pt;z-index:251658243;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" filled="f" stroked="f">
              <v:textbox style="mso-fit-shape-to-text:t" inset="0,0,15pt,0">
                <w:txbxContent>
                  <w:p w14:paraId="766D4444" w14:textId="77777777" w:rsidR="0000354F" w:rsidRPr="0000354F" w:rsidRDefault="0000354F" w:rsidP="00472A93">
                    <w:pPr>
                      <w:rPr>
                        <w:noProof/>
                      </w:rPr>
                    </w:pPr>
                    <w:r w:rsidRPr="0000354F">
                      <w:rPr>
                        <w:noProof/>
                      </w:rPr>
                      <w:t>Confidential C</w:t>
                    </w:r>
                  </w:p>
                </w:txbxContent>
              </v:textbox>
              <w10:wrap type="square"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336D1" w14:textId="464EFE99" w:rsidR="004119DD" w:rsidRPr="00165B3F" w:rsidRDefault="00165B3F" w:rsidP="00D7422C">
    <w:pPr>
      <w:pStyle w:val="Voettekst"/>
    </w:pPr>
    <w:r w:rsidRPr="00165B3F">
      <w:t>media.renault-group.nl</w:t>
    </w:r>
    <w:r>
      <w:tab/>
    </w:r>
    <w:r>
      <w:tab/>
    </w:r>
    <w:r w:rsidRPr="00165B3F">
      <w:t>Confidential 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EE85D" w14:textId="2362781B" w:rsidR="00262711" w:rsidRPr="00165B3F" w:rsidRDefault="00165B3F" w:rsidP="00D7422C">
    <w:pPr>
      <w:pStyle w:val="Voettekst"/>
    </w:pPr>
    <w:r w:rsidRPr="00165B3F">
      <w:t>media.renault-group.nl</w:t>
    </w:r>
    <w:r>
      <w:tab/>
    </w:r>
    <w:r>
      <w:tab/>
    </w:r>
    <w:r w:rsidRPr="00165B3F">
      <w:t>Confidential 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DE4B4" w14:textId="77777777" w:rsidR="00207F81" w:rsidRDefault="00207F81" w:rsidP="00472A93">
      <w:r>
        <w:separator/>
      </w:r>
    </w:p>
  </w:footnote>
  <w:footnote w:type="continuationSeparator" w:id="0">
    <w:p w14:paraId="33552CCB" w14:textId="77777777" w:rsidR="00207F81" w:rsidRDefault="00207F81" w:rsidP="00472A93">
      <w:r>
        <w:continuationSeparator/>
      </w:r>
    </w:p>
  </w:footnote>
  <w:footnote w:type="continuationNotice" w:id="1">
    <w:p w14:paraId="659DD564" w14:textId="77777777" w:rsidR="00207F81" w:rsidRDefault="00207F81" w:rsidP="00472A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127BE" w14:textId="39026931" w:rsidR="00147B6D" w:rsidRDefault="00F00611" w:rsidP="00472A93">
    <w:pPr>
      <w:pStyle w:val="Koptekst"/>
    </w:pPr>
    <w:r>
      <w:rPr>
        <w:noProof/>
      </w:rPr>
      <w:drawing>
        <wp:anchor distT="0" distB="0" distL="114300" distR="114300" simplePos="0" relativeHeight="251658241" behindDoc="1" locked="0" layoutInCell="1" allowOverlap="1" wp14:anchorId="72D944A7" wp14:editId="2145E3FF">
          <wp:simplePos x="0" y="0"/>
          <wp:positionH relativeFrom="column">
            <wp:posOffset>-648335</wp:posOffset>
          </wp:positionH>
          <wp:positionV relativeFrom="paragraph">
            <wp:posOffset>-442595</wp:posOffset>
          </wp:positionV>
          <wp:extent cx="7560310" cy="10685780"/>
          <wp:effectExtent l="0" t="0" r="0" b="0"/>
          <wp:wrapNone/>
          <wp:docPr id="9" name="Graphiqu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857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19319" w14:textId="7148A921" w:rsidR="00602E3C" w:rsidRPr="00116664" w:rsidRDefault="007E5395" w:rsidP="00387BC6">
    <w:pPr>
      <w:pStyle w:val="PB"/>
    </w:pPr>
    <w:r w:rsidRPr="00116664">
      <w:drawing>
        <wp:anchor distT="0" distB="0" distL="114300" distR="114300" simplePos="0" relativeHeight="251658242" behindDoc="1" locked="0" layoutInCell="1" allowOverlap="1" wp14:anchorId="77A7516F" wp14:editId="3506C230">
          <wp:simplePos x="0" y="0"/>
          <wp:positionH relativeFrom="page">
            <wp:align>left</wp:align>
          </wp:positionH>
          <wp:positionV relativeFrom="paragraph">
            <wp:posOffset>-450850</wp:posOffset>
          </wp:positionV>
          <wp:extent cx="7562850" cy="10687050"/>
          <wp:effectExtent l="0" t="0" r="0" b="0"/>
          <wp:wrapNone/>
          <wp:docPr id="4" name="Graphique 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7" descr="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0687050"/>
                  </a:xfrm>
                  <a:prstGeom prst="rect">
                    <a:avLst/>
                  </a:prstGeom>
                  <a:noFill/>
                  <a:ln>
                    <a:noFill/>
                  </a:ln>
                </pic:spPr>
              </pic:pic>
            </a:graphicData>
          </a:graphic>
          <wp14:sizeRelH relativeFrom="page">
            <wp14:pctWidth>0</wp14:pctWidth>
          </wp14:sizeRelH>
          <wp14:sizeRelV relativeFrom="page">
            <wp14:pctHeight>0</wp14:pctHeight>
          </wp14:sizeRelV>
        </wp:anchor>
      </w:drawing>
    </w:r>
    <w:r w:rsidR="00FF682B" w:rsidRPr="00116664">
      <w:t>PERSBERICHT</w:t>
    </w:r>
  </w:p>
  <w:p w14:paraId="6EF53079" w14:textId="5CA64241" w:rsidR="00602E3C" w:rsidRPr="000748CB" w:rsidRDefault="00602E3C" w:rsidP="00472A93">
    <w:pPr>
      <w:pStyle w:val="Legalinformations"/>
    </w:pPr>
  </w:p>
  <w:p w14:paraId="4F517EAD" w14:textId="75BF1342" w:rsidR="00E66B13" w:rsidRDefault="00997B77" w:rsidP="00472A93">
    <w:pPr>
      <w:pStyle w:val="Koptekst"/>
    </w:pPr>
    <w:r w:rsidRPr="00CC0160">
      <w:rPr>
        <w:noProof/>
      </w:rPr>
      <mc:AlternateContent>
        <mc:Choice Requires="wps">
          <w:drawing>
            <wp:anchor distT="0" distB="0" distL="114300" distR="114300" simplePos="0" relativeHeight="251658246" behindDoc="1" locked="0" layoutInCell="1" allowOverlap="1" wp14:anchorId="575EE6DC" wp14:editId="2703BB0B">
              <wp:simplePos x="0" y="0"/>
              <wp:positionH relativeFrom="margin">
                <wp:posOffset>0</wp:posOffset>
              </wp:positionH>
              <wp:positionV relativeFrom="page">
                <wp:posOffset>1151093</wp:posOffset>
              </wp:positionV>
              <wp:extent cx="1544320" cy="146050"/>
              <wp:effectExtent l="0" t="0" r="0" b="1460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544320" cy="146050"/>
                      </a:xfrm>
                      <a:prstGeom prst="rect">
                        <a:avLst/>
                      </a:prstGeom>
                      <a:noFill/>
                      <a:ln w="6350">
                        <a:noFill/>
                      </a:ln>
                    </wps:spPr>
                    <wps:txbx>
                      <w:txbxContent>
                        <w:p w14:paraId="2A1ADC42" w14:textId="7A40AFE3" w:rsidR="00997B77" w:rsidRPr="00832802" w:rsidRDefault="00194012" w:rsidP="00472A93">
                          <w:pPr>
                            <w:rPr>
                              <w:rFonts w:ascii="Arial" w:hAnsi="Arial" w:cs="Arial"/>
                              <w:sz w:val="20"/>
                              <w:szCs w:val="20"/>
                            </w:rPr>
                          </w:pPr>
                          <w:r>
                            <w:t>08/10/2026</w:t>
                          </w:r>
                        </w:p>
                        <w:p w14:paraId="54FC8F3A" w14:textId="77777777" w:rsidR="00185AAA" w:rsidRDefault="00185AAA" w:rsidP="00472A93"/>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75EE6DC" id="_x0000_t202" coordsize="21600,21600" o:spt="202" path="m,l,21600r21600,l21600,xe">
              <v:stroke joinstyle="miter"/>
              <v:path gradientshapeok="t" o:connecttype="rect"/>
            </v:shapetype>
            <v:shape id="Text Box 6" o:spid="_x0000_s1027" type="#_x0000_t202" style="position:absolute;margin-left:0;margin-top:90.65pt;width:121.6pt;height:11.5pt;z-index:-25165823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" filled="f" stroked="f" strokeweight=".5pt">
              <v:textbox style="mso-fit-shape-to-text:t" inset="0,0,0,0">
                <w:txbxContent>
                  <w:p w14:paraId="2A1ADC42" w14:textId="7A40AFE3" w:rsidR="00997B77" w:rsidRPr="00832802" w:rsidRDefault="00194012" w:rsidP="00472A93">
                    <w:pPr>
                      <w:rPr>
                        <w:rFonts w:ascii="Arial" w:hAnsi="Arial" w:cs="Arial"/>
                        <w:sz w:val="20"/>
                        <w:szCs w:val="20"/>
                      </w:rPr>
                    </w:pPr>
                    <w:r>
                      <w:t>08/10/2026</w:t>
                    </w:r>
                  </w:p>
                  <w:p w14:paraId="54FC8F3A" w14:textId="77777777" w:rsidR="00185AAA" w:rsidRDefault="00185AAA" w:rsidP="00472A93"/>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B081E"/>
    <w:multiLevelType w:val="hybridMultilevel"/>
    <w:tmpl w:val="49E093F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DF6F6A"/>
    <w:multiLevelType w:val="hybridMultilevel"/>
    <w:tmpl w:val="24820C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1044EA"/>
    <w:multiLevelType w:val="hybridMultilevel"/>
    <w:tmpl w:val="501235F8"/>
    <w:lvl w:ilvl="0" w:tplc="7080476C">
      <w:numFmt w:val="bullet"/>
      <w:lvlText w:val="-"/>
      <w:lvlJc w:val="left"/>
      <w:rPr>
        <w:rFonts w:ascii="NouvelR" w:eastAsia="Calibri" w:hAnsi="NouvelR"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35C6A44"/>
    <w:multiLevelType w:val="hybridMultilevel"/>
    <w:tmpl w:val="F428665E"/>
    <w:lvl w:ilvl="0" w:tplc="7B48F176">
      <w:start w:val="1"/>
      <w:numFmt w:val="bullet"/>
      <w:lvlText w:val="•"/>
      <w:lvlJc w:val="left"/>
      <w:pPr>
        <w:ind w:left="720" w:hanging="360"/>
      </w:pPr>
    </w:lvl>
    <w:lvl w:ilvl="1" w:tplc="C7861A6A">
      <w:start w:val="1"/>
      <w:numFmt w:val="bullet"/>
      <w:lvlText w:val="◦"/>
      <w:lvlJc w:val="left"/>
      <w:pPr>
        <w:ind w:left="1440" w:hanging="360"/>
      </w:pPr>
    </w:lvl>
    <w:lvl w:ilvl="2" w:tplc="B1547AFE">
      <w:start w:val="1"/>
      <w:numFmt w:val="bullet"/>
      <w:lvlText w:val="–"/>
      <w:lvlJc w:val="left"/>
      <w:pPr>
        <w:ind w:left="2160" w:hanging="360"/>
      </w:pPr>
    </w:lvl>
    <w:lvl w:ilvl="3" w:tplc="D3060F10">
      <w:start w:val="1"/>
      <w:numFmt w:val="bullet"/>
      <w:lvlText w:val=""/>
      <w:lvlJc w:val="left"/>
      <w:pPr>
        <w:ind w:left="2880" w:hanging="360"/>
      </w:pPr>
      <w:rPr>
        <w:rFonts w:ascii="Symbol" w:hAnsi="Symbol" w:cs="Symbol" w:hint="default"/>
      </w:rPr>
    </w:lvl>
    <w:lvl w:ilvl="4" w:tplc="5A921658">
      <w:start w:val="1"/>
      <w:numFmt w:val="bullet"/>
      <w:lvlText w:val="o"/>
      <w:lvlJc w:val="left"/>
      <w:pPr>
        <w:ind w:left="3600" w:hanging="360"/>
      </w:pPr>
      <w:rPr>
        <w:rFonts w:ascii="Courier New" w:hAnsi="Courier New" w:cs="Courier New" w:hint="default"/>
      </w:rPr>
    </w:lvl>
    <w:lvl w:ilvl="5" w:tplc="745EB9EE">
      <w:start w:val="1"/>
      <w:numFmt w:val="bullet"/>
      <w:lvlText w:val=""/>
      <w:lvlJc w:val="left"/>
      <w:pPr>
        <w:ind w:left="4320" w:hanging="360"/>
      </w:pPr>
      <w:rPr>
        <w:rFonts w:ascii="Wingdings" w:hAnsi="Wingdings" w:cs="Wingdings" w:hint="default"/>
      </w:rPr>
    </w:lvl>
    <w:lvl w:ilvl="6" w:tplc="6E1A389E">
      <w:start w:val="1"/>
      <w:numFmt w:val="bullet"/>
      <w:lvlText w:val=""/>
      <w:lvlJc w:val="left"/>
      <w:pPr>
        <w:ind w:left="5040" w:hanging="360"/>
      </w:pPr>
      <w:rPr>
        <w:rFonts w:ascii="Symbol" w:hAnsi="Symbol" w:cs="Symbol" w:hint="default"/>
      </w:rPr>
    </w:lvl>
    <w:lvl w:ilvl="7" w:tplc="5A7E0094">
      <w:start w:val="1"/>
      <w:numFmt w:val="bullet"/>
      <w:lvlText w:val="o"/>
      <w:lvlJc w:val="left"/>
      <w:pPr>
        <w:ind w:left="5760" w:hanging="360"/>
      </w:pPr>
      <w:rPr>
        <w:rFonts w:ascii="Courier New" w:hAnsi="Courier New" w:cs="Courier New" w:hint="default"/>
      </w:rPr>
    </w:lvl>
    <w:lvl w:ilvl="8" w:tplc="88FC9056">
      <w:start w:val="1"/>
      <w:numFmt w:val="bullet"/>
      <w:lvlText w:val=""/>
      <w:lvlJc w:val="left"/>
      <w:pPr>
        <w:ind w:left="6480" w:hanging="360"/>
      </w:pPr>
      <w:rPr>
        <w:rFonts w:ascii="Wingdings" w:hAnsi="Wingdings" w:cs="Wingdings" w:hint="default"/>
      </w:rPr>
    </w:lvl>
  </w:abstractNum>
  <w:abstractNum w:abstractNumId="4" w15:restartNumberingAfterBreak="0">
    <w:nsid w:val="1B042902"/>
    <w:multiLevelType w:val="hybridMultilevel"/>
    <w:tmpl w:val="3886CC48"/>
    <w:lvl w:ilvl="0" w:tplc="B178F7B4">
      <w:numFmt w:val="bullet"/>
      <w:lvlText w:val="-"/>
      <w:lvlJc w:val="left"/>
      <w:pPr>
        <w:ind w:left="720" w:hanging="360"/>
      </w:pPr>
      <w:rPr>
        <w:rFonts w:ascii="Calibri" w:eastAsiaTheme="minorHAnsi" w:hAnsi="Calibri" w:cs="Calibri"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B90494E"/>
    <w:multiLevelType w:val="hybridMultilevel"/>
    <w:tmpl w:val="CB54E234"/>
    <w:lvl w:ilvl="0" w:tplc="A2F06528">
      <w:start w:val="1"/>
      <w:numFmt w:val="bullet"/>
      <w:lvlText w:val=""/>
      <w:lvlJc w:val="left"/>
      <w:pPr>
        <w:ind w:left="720" w:hanging="360"/>
      </w:pPr>
      <w:rPr>
        <w:rFonts w:ascii="Symbol" w:hAnsi="Symbol" w:hint="default"/>
      </w:rPr>
    </w:lvl>
    <w:lvl w:ilvl="1" w:tplc="08B2F060">
      <w:start w:val="1"/>
      <w:numFmt w:val="bullet"/>
      <w:lvlText w:val="o"/>
      <w:lvlJc w:val="left"/>
      <w:pPr>
        <w:ind w:left="1440" w:hanging="360"/>
      </w:pPr>
      <w:rPr>
        <w:rFonts w:ascii="Courier New" w:hAnsi="Courier New" w:hint="default"/>
      </w:rPr>
    </w:lvl>
    <w:lvl w:ilvl="2" w:tplc="459E4A3A">
      <w:start w:val="1"/>
      <w:numFmt w:val="bullet"/>
      <w:lvlText w:val=""/>
      <w:lvlJc w:val="left"/>
      <w:pPr>
        <w:ind w:left="2160" w:hanging="360"/>
      </w:pPr>
      <w:rPr>
        <w:rFonts w:ascii="Wingdings" w:hAnsi="Wingdings" w:hint="default"/>
      </w:rPr>
    </w:lvl>
    <w:lvl w:ilvl="3" w:tplc="183291BE">
      <w:start w:val="1"/>
      <w:numFmt w:val="bullet"/>
      <w:lvlText w:val=""/>
      <w:lvlJc w:val="left"/>
      <w:pPr>
        <w:ind w:left="2880" w:hanging="360"/>
      </w:pPr>
      <w:rPr>
        <w:rFonts w:ascii="Symbol" w:hAnsi="Symbol" w:hint="default"/>
      </w:rPr>
    </w:lvl>
    <w:lvl w:ilvl="4" w:tplc="A52AC84A">
      <w:start w:val="1"/>
      <w:numFmt w:val="bullet"/>
      <w:lvlText w:val="o"/>
      <w:lvlJc w:val="left"/>
      <w:pPr>
        <w:ind w:left="3600" w:hanging="360"/>
      </w:pPr>
      <w:rPr>
        <w:rFonts w:ascii="Courier New" w:hAnsi="Courier New" w:hint="default"/>
      </w:rPr>
    </w:lvl>
    <w:lvl w:ilvl="5" w:tplc="79483B64">
      <w:start w:val="1"/>
      <w:numFmt w:val="bullet"/>
      <w:lvlText w:val=""/>
      <w:lvlJc w:val="left"/>
      <w:pPr>
        <w:ind w:left="4320" w:hanging="360"/>
      </w:pPr>
      <w:rPr>
        <w:rFonts w:ascii="Wingdings" w:hAnsi="Wingdings" w:hint="default"/>
      </w:rPr>
    </w:lvl>
    <w:lvl w:ilvl="6" w:tplc="FA10E958">
      <w:start w:val="1"/>
      <w:numFmt w:val="bullet"/>
      <w:lvlText w:val=""/>
      <w:lvlJc w:val="left"/>
      <w:pPr>
        <w:ind w:left="5040" w:hanging="360"/>
      </w:pPr>
      <w:rPr>
        <w:rFonts w:ascii="Symbol" w:hAnsi="Symbol" w:hint="default"/>
      </w:rPr>
    </w:lvl>
    <w:lvl w:ilvl="7" w:tplc="6E5C5F5A">
      <w:start w:val="1"/>
      <w:numFmt w:val="bullet"/>
      <w:lvlText w:val="o"/>
      <w:lvlJc w:val="left"/>
      <w:pPr>
        <w:ind w:left="5760" w:hanging="360"/>
      </w:pPr>
      <w:rPr>
        <w:rFonts w:ascii="Courier New" w:hAnsi="Courier New" w:hint="default"/>
      </w:rPr>
    </w:lvl>
    <w:lvl w:ilvl="8" w:tplc="86F4E454">
      <w:start w:val="1"/>
      <w:numFmt w:val="bullet"/>
      <w:lvlText w:val=""/>
      <w:lvlJc w:val="left"/>
      <w:pPr>
        <w:ind w:left="6480" w:hanging="360"/>
      </w:pPr>
      <w:rPr>
        <w:rFonts w:ascii="Wingdings" w:hAnsi="Wingdings" w:hint="default"/>
      </w:rPr>
    </w:lvl>
  </w:abstractNum>
  <w:abstractNum w:abstractNumId="6" w15:restartNumberingAfterBreak="0">
    <w:nsid w:val="22EA3056"/>
    <w:multiLevelType w:val="hybridMultilevel"/>
    <w:tmpl w:val="00A2B2D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A861E4B"/>
    <w:multiLevelType w:val="hybridMultilevel"/>
    <w:tmpl w:val="CA548B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AA95289"/>
    <w:multiLevelType w:val="hybridMultilevel"/>
    <w:tmpl w:val="49AE2144"/>
    <w:lvl w:ilvl="0" w:tplc="7080476C">
      <w:numFmt w:val="bullet"/>
      <w:lvlText w:val="-"/>
      <w:lvlJc w:val="left"/>
      <w:rPr>
        <w:rFonts w:ascii="NouvelR" w:eastAsia="Calibri" w:hAnsi="NouvelR"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0AE0E46"/>
    <w:multiLevelType w:val="multilevel"/>
    <w:tmpl w:val="8B7A6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84602"/>
    <w:multiLevelType w:val="hybridMultilevel"/>
    <w:tmpl w:val="EDFC88B2"/>
    <w:lvl w:ilvl="0" w:tplc="87194574">
      <w:start w:val="1"/>
      <w:numFmt w:val="decimal"/>
      <w:lvlText w:val="%1."/>
      <w:lvlJc w:val="left"/>
      <w:pPr>
        <w:ind w:left="720" w:hanging="360"/>
      </w:pPr>
    </w:lvl>
    <w:lvl w:ilvl="1" w:tplc="87194574" w:tentative="1">
      <w:start w:val="1"/>
      <w:numFmt w:val="lowerLetter"/>
      <w:lvlText w:val="%2."/>
      <w:lvlJc w:val="left"/>
      <w:pPr>
        <w:ind w:left="1440" w:hanging="360"/>
      </w:pPr>
    </w:lvl>
    <w:lvl w:ilvl="2" w:tplc="87194574" w:tentative="1">
      <w:start w:val="1"/>
      <w:numFmt w:val="lowerRoman"/>
      <w:lvlText w:val="%3."/>
      <w:lvlJc w:val="right"/>
      <w:pPr>
        <w:ind w:left="2160" w:hanging="180"/>
      </w:pPr>
    </w:lvl>
    <w:lvl w:ilvl="3" w:tplc="87194574" w:tentative="1">
      <w:start w:val="1"/>
      <w:numFmt w:val="decimal"/>
      <w:lvlText w:val="%4."/>
      <w:lvlJc w:val="left"/>
      <w:pPr>
        <w:ind w:left="2880" w:hanging="360"/>
      </w:pPr>
    </w:lvl>
    <w:lvl w:ilvl="4" w:tplc="87194574" w:tentative="1">
      <w:start w:val="1"/>
      <w:numFmt w:val="lowerLetter"/>
      <w:lvlText w:val="%5."/>
      <w:lvlJc w:val="left"/>
      <w:pPr>
        <w:ind w:left="3600" w:hanging="360"/>
      </w:pPr>
    </w:lvl>
    <w:lvl w:ilvl="5" w:tplc="87194574" w:tentative="1">
      <w:start w:val="1"/>
      <w:numFmt w:val="lowerRoman"/>
      <w:lvlText w:val="%6."/>
      <w:lvlJc w:val="right"/>
      <w:pPr>
        <w:ind w:left="4320" w:hanging="180"/>
      </w:pPr>
    </w:lvl>
    <w:lvl w:ilvl="6" w:tplc="87194574" w:tentative="1">
      <w:start w:val="1"/>
      <w:numFmt w:val="decimal"/>
      <w:lvlText w:val="%7."/>
      <w:lvlJc w:val="left"/>
      <w:pPr>
        <w:ind w:left="5040" w:hanging="360"/>
      </w:pPr>
    </w:lvl>
    <w:lvl w:ilvl="7" w:tplc="87194574" w:tentative="1">
      <w:start w:val="1"/>
      <w:numFmt w:val="lowerLetter"/>
      <w:lvlText w:val="%8."/>
      <w:lvlJc w:val="left"/>
      <w:pPr>
        <w:ind w:left="5760" w:hanging="360"/>
      </w:pPr>
    </w:lvl>
    <w:lvl w:ilvl="8" w:tplc="87194574" w:tentative="1">
      <w:start w:val="1"/>
      <w:numFmt w:val="lowerRoman"/>
      <w:lvlText w:val="%9."/>
      <w:lvlJc w:val="right"/>
      <w:pPr>
        <w:ind w:left="6480" w:hanging="180"/>
      </w:pPr>
    </w:lvl>
  </w:abstractNum>
  <w:abstractNum w:abstractNumId="11" w15:restartNumberingAfterBreak="0">
    <w:nsid w:val="488550D7"/>
    <w:multiLevelType w:val="hybridMultilevel"/>
    <w:tmpl w:val="001A65D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FD90BD5"/>
    <w:multiLevelType w:val="hybridMultilevel"/>
    <w:tmpl w:val="1F1E147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26D706D"/>
    <w:multiLevelType w:val="hybridMultilevel"/>
    <w:tmpl w:val="C338B7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2887477"/>
    <w:multiLevelType w:val="hybridMultilevel"/>
    <w:tmpl w:val="AB22E2A6"/>
    <w:lvl w:ilvl="0" w:tplc="586643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54772BE8"/>
    <w:multiLevelType w:val="hybridMultilevel"/>
    <w:tmpl w:val="18E2EB9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74E1675"/>
    <w:multiLevelType w:val="hybridMultilevel"/>
    <w:tmpl w:val="960E08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86D09A5"/>
    <w:multiLevelType w:val="hybridMultilevel"/>
    <w:tmpl w:val="D2A488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87549AF"/>
    <w:multiLevelType w:val="hybridMultilevel"/>
    <w:tmpl w:val="88046F40"/>
    <w:lvl w:ilvl="0" w:tplc="72383FF2">
      <w:start w:val="1"/>
      <w:numFmt w:val="bullet"/>
      <w:lvlText w:val=""/>
      <w:lvlJc w:val="left"/>
      <w:pPr>
        <w:ind w:left="720" w:hanging="360"/>
      </w:pPr>
      <w:rPr>
        <w:rFonts w:ascii="Symbol" w:hAnsi="Symbol" w:hint="default"/>
      </w:rPr>
    </w:lvl>
    <w:lvl w:ilvl="1" w:tplc="7584DF6E">
      <w:start w:val="1"/>
      <w:numFmt w:val="bullet"/>
      <w:lvlText w:val="o"/>
      <w:lvlJc w:val="left"/>
      <w:pPr>
        <w:ind w:left="1440" w:hanging="360"/>
      </w:pPr>
      <w:rPr>
        <w:rFonts w:ascii="Courier New" w:hAnsi="Courier New" w:hint="default"/>
      </w:rPr>
    </w:lvl>
    <w:lvl w:ilvl="2" w:tplc="12EC573C">
      <w:start w:val="1"/>
      <w:numFmt w:val="bullet"/>
      <w:lvlText w:val=""/>
      <w:lvlJc w:val="left"/>
      <w:pPr>
        <w:ind w:left="2160" w:hanging="360"/>
      </w:pPr>
      <w:rPr>
        <w:rFonts w:ascii="Wingdings" w:hAnsi="Wingdings" w:hint="default"/>
      </w:rPr>
    </w:lvl>
    <w:lvl w:ilvl="3" w:tplc="F280CF0A">
      <w:start w:val="1"/>
      <w:numFmt w:val="bullet"/>
      <w:lvlText w:val=""/>
      <w:lvlJc w:val="left"/>
      <w:pPr>
        <w:ind w:left="2880" w:hanging="360"/>
      </w:pPr>
      <w:rPr>
        <w:rFonts w:ascii="Symbol" w:hAnsi="Symbol" w:hint="default"/>
      </w:rPr>
    </w:lvl>
    <w:lvl w:ilvl="4" w:tplc="6E0E7ECC">
      <w:start w:val="1"/>
      <w:numFmt w:val="bullet"/>
      <w:lvlText w:val="o"/>
      <w:lvlJc w:val="left"/>
      <w:pPr>
        <w:ind w:left="3600" w:hanging="360"/>
      </w:pPr>
      <w:rPr>
        <w:rFonts w:ascii="Courier New" w:hAnsi="Courier New" w:hint="default"/>
      </w:rPr>
    </w:lvl>
    <w:lvl w:ilvl="5" w:tplc="EAC8B08E">
      <w:start w:val="1"/>
      <w:numFmt w:val="bullet"/>
      <w:lvlText w:val=""/>
      <w:lvlJc w:val="left"/>
      <w:pPr>
        <w:ind w:left="4320" w:hanging="360"/>
      </w:pPr>
      <w:rPr>
        <w:rFonts w:ascii="Wingdings" w:hAnsi="Wingdings" w:hint="default"/>
      </w:rPr>
    </w:lvl>
    <w:lvl w:ilvl="6" w:tplc="C766217C">
      <w:start w:val="1"/>
      <w:numFmt w:val="bullet"/>
      <w:lvlText w:val=""/>
      <w:lvlJc w:val="left"/>
      <w:pPr>
        <w:ind w:left="5040" w:hanging="360"/>
      </w:pPr>
      <w:rPr>
        <w:rFonts w:ascii="Symbol" w:hAnsi="Symbol" w:hint="default"/>
      </w:rPr>
    </w:lvl>
    <w:lvl w:ilvl="7" w:tplc="F1E21DBC">
      <w:start w:val="1"/>
      <w:numFmt w:val="bullet"/>
      <w:lvlText w:val="o"/>
      <w:lvlJc w:val="left"/>
      <w:pPr>
        <w:ind w:left="5760" w:hanging="360"/>
      </w:pPr>
      <w:rPr>
        <w:rFonts w:ascii="Courier New" w:hAnsi="Courier New" w:hint="default"/>
      </w:rPr>
    </w:lvl>
    <w:lvl w:ilvl="8" w:tplc="285827B8">
      <w:start w:val="1"/>
      <w:numFmt w:val="bullet"/>
      <w:lvlText w:val=""/>
      <w:lvlJc w:val="left"/>
      <w:pPr>
        <w:ind w:left="6480" w:hanging="360"/>
      </w:pPr>
      <w:rPr>
        <w:rFonts w:ascii="Wingdings" w:hAnsi="Wingdings" w:hint="default"/>
      </w:rPr>
    </w:lvl>
  </w:abstractNum>
  <w:abstractNum w:abstractNumId="19" w15:restartNumberingAfterBreak="0">
    <w:nsid w:val="6449D82C"/>
    <w:multiLevelType w:val="hybridMultilevel"/>
    <w:tmpl w:val="16ECC210"/>
    <w:lvl w:ilvl="0" w:tplc="5DCE41C8">
      <w:start w:val="1"/>
      <w:numFmt w:val="bullet"/>
      <w:lvlText w:val=""/>
      <w:lvlJc w:val="left"/>
      <w:pPr>
        <w:ind w:left="720" w:hanging="360"/>
      </w:pPr>
      <w:rPr>
        <w:rFonts w:ascii="Symbol" w:hAnsi="Symbol" w:hint="default"/>
      </w:rPr>
    </w:lvl>
    <w:lvl w:ilvl="1" w:tplc="05E6B51A">
      <w:start w:val="1"/>
      <w:numFmt w:val="bullet"/>
      <w:lvlText w:val="o"/>
      <w:lvlJc w:val="left"/>
      <w:pPr>
        <w:ind w:left="1440" w:hanging="360"/>
      </w:pPr>
      <w:rPr>
        <w:rFonts w:ascii="Courier New" w:hAnsi="Courier New" w:hint="default"/>
      </w:rPr>
    </w:lvl>
    <w:lvl w:ilvl="2" w:tplc="3ED0FFE6">
      <w:start w:val="1"/>
      <w:numFmt w:val="bullet"/>
      <w:lvlText w:val=""/>
      <w:lvlJc w:val="left"/>
      <w:pPr>
        <w:ind w:left="2160" w:hanging="360"/>
      </w:pPr>
      <w:rPr>
        <w:rFonts w:ascii="Wingdings" w:hAnsi="Wingdings" w:hint="default"/>
      </w:rPr>
    </w:lvl>
    <w:lvl w:ilvl="3" w:tplc="A426EAEA">
      <w:start w:val="1"/>
      <w:numFmt w:val="bullet"/>
      <w:lvlText w:val=""/>
      <w:lvlJc w:val="left"/>
      <w:pPr>
        <w:ind w:left="2880" w:hanging="360"/>
      </w:pPr>
      <w:rPr>
        <w:rFonts w:ascii="Symbol" w:hAnsi="Symbol" w:hint="default"/>
      </w:rPr>
    </w:lvl>
    <w:lvl w:ilvl="4" w:tplc="D18ED43E">
      <w:start w:val="1"/>
      <w:numFmt w:val="bullet"/>
      <w:lvlText w:val="o"/>
      <w:lvlJc w:val="left"/>
      <w:pPr>
        <w:ind w:left="3600" w:hanging="360"/>
      </w:pPr>
      <w:rPr>
        <w:rFonts w:ascii="Courier New" w:hAnsi="Courier New" w:hint="default"/>
      </w:rPr>
    </w:lvl>
    <w:lvl w:ilvl="5" w:tplc="C644B1E4">
      <w:start w:val="1"/>
      <w:numFmt w:val="bullet"/>
      <w:lvlText w:val=""/>
      <w:lvlJc w:val="left"/>
      <w:pPr>
        <w:ind w:left="4320" w:hanging="360"/>
      </w:pPr>
      <w:rPr>
        <w:rFonts w:ascii="Wingdings" w:hAnsi="Wingdings" w:hint="default"/>
      </w:rPr>
    </w:lvl>
    <w:lvl w:ilvl="6" w:tplc="140C863E">
      <w:start w:val="1"/>
      <w:numFmt w:val="bullet"/>
      <w:lvlText w:val=""/>
      <w:lvlJc w:val="left"/>
      <w:pPr>
        <w:ind w:left="5040" w:hanging="360"/>
      </w:pPr>
      <w:rPr>
        <w:rFonts w:ascii="Symbol" w:hAnsi="Symbol" w:hint="default"/>
      </w:rPr>
    </w:lvl>
    <w:lvl w:ilvl="7" w:tplc="8092F68A">
      <w:start w:val="1"/>
      <w:numFmt w:val="bullet"/>
      <w:lvlText w:val="o"/>
      <w:lvlJc w:val="left"/>
      <w:pPr>
        <w:ind w:left="5760" w:hanging="360"/>
      </w:pPr>
      <w:rPr>
        <w:rFonts w:ascii="Courier New" w:hAnsi="Courier New" w:hint="default"/>
      </w:rPr>
    </w:lvl>
    <w:lvl w:ilvl="8" w:tplc="BF0A5FCE">
      <w:start w:val="1"/>
      <w:numFmt w:val="bullet"/>
      <w:lvlText w:val=""/>
      <w:lvlJc w:val="left"/>
      <w:pPr>
        <w:ind w:left="6480" w:hanging="360"/>
      </w:pPr>
      <w:rPr>
        <w:rFonts w:ascii="Wingdings" w:hAnsi="Wingdings" w:hint="default"/>
      </w:rPr>
    </w:lvl>
  </w:abstractNum>
  <w:abstractNum w:abstractNumId="20" w15:restartNumberingAfterBreak="0">
    <w:nsid w:val="6722505B"/>
    <w:multiLevelType w:val="hybridMultilevel"/>
    <w:tmpl w:val="E5D0D9F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AA17DFE"/>
    <w:multiLevelType w:val="hybridMultilevel"/>
    <w:tmpl w:val="BC6863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9161FDD"/>
    <w:multiLevelType w:val="hybridMultilevel"/>
    <w:tmpl w:val="30081D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F32001A"/>
    <w:multiLevelType w:val="hybridMultilevel"/>
    <w:tmpl w:val="DE7E140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8833865">
    <w:abstractNumId w:val="19"/>
  </w:num>
  <w:num w:numId="2" w16cid:durableId="292180469">
    <w:abstractNumId w:val="5"/>
  </w:num>
  <w:num w:numId="3" w16cid:durableId="1671639400">
    <w:abstractNumId w:val="18"/>
  </w:num>
  <w:num w:numId="4" w16cid:durableId="1317990">
    <w:abstractNumId w:val="9"/>
  </w:num>
  <w:num w:numId="5" w16cid:durableId="606546173">
    <w:abstractNumId w:val="21"/>
  </w:num>
  <w:num w:numId="6" w16cid:durableId="596402121">
    <w:abstractNumId w:val="1"/>
  </w:num>
  <w:num w:numId="7" w16cid:durableId="1866747277">
    <w:abstractNumId w:val="11"/>
  </w:num>
  <w:num w:numId="8" w16cid:durableId="1838184841">
    <w:abstractNumId w:val="2"/>
  </w:num>
  <w:num w:numId="9" w16cid:durableId="1241401686">
    <w:abstractNumId w:val="8"/>
  </w:num>
  <w:num w:numId="10" w16cid:durableId="572593204">
    <w:abstractNumId w:val="20"/>
  </w:num>
  <w:num w:numId="11" w16cid:durableId="1153370432">
    <w:abstractNumId w:val="17"/>
  </w:num>
  <w:num w:numId="12" w16cid:durableId="176891215">
    <w:abstractNumId w:val="12"/>
  </w:num>
  <w:num w:numId="13" w16cid:durableId="214436117">
    <w:abstractNumId w:val="13"/>
  </w:num>
  <w:num w:numId="14" w16cid:durableId="183178125">
    <w:abstractNumId w:val="23"/>
  </w:num>
  <w:num w:numId="15" w16cid:durableId="1092165621">
    <w:abstractNumId w:val="23"/>
  </w:num>
  <w:num w:numId="16" w16cid:durableId="788820085">
    <w:abstractNumId w:val="22"/>
  </w:num>
  <w:num w:numId="17" w16cid:durableId="174850494">
    <w:abstractNumId w:val="6"/>
  </w:num>
  <w:num w:numId="18" w16cid:durableId="195050375">
    <w:abstractNumId w:val="7"/>
  </w:num>
  <w:num w:numId="19" w16cid:durableId="2045405673">
    <w:abstractNumId w:val="15"/>
  </w:num>
  <w:num w:numId="20" w16cid:durableId="1724677426">
    <w:abstractNumId w:val="16"/>
  </w:num>
  <w:num w:numId="21" w16cid:durableId="1990279210">
    <w:abstractNumId w:val="4"/>
  </w:num>
  <w:num w:numId="22" w16cid:durableId="1228226914">
    <w:abstractNumId w:val="0"/>
  </w:num>
  <w:num w:numId="23" w16cid:durableId="185877190">
    <w:abstractNumId w:val="14"/>
  </w:num>
  <w:num w:numId="24" w16cid:durableId="174928773">
    <w:abstractNumId w:val="10"/>
  </w:num>
  <w:num w:numId="25" w16cid:durableId="10927066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4C7"/>
    <w:rsid w:val="000023F9"/>
    <w:rsid w:val="00003152"/>
    <w:rsid w:val="0000326A"/>
    <w:rsid w:val="0000354F"/>
    <w:rsid w:val="000040AA"/>
    <w:rsid w:val="0000448B"/>
    <w:rsid w:val="00004C37"/>
    <w:rsid w:val="00006E69"/>
    <w:rsid w:val="00007875"/>
    <w:rsid w:val="00007B17"/>
    <w:rsid w:val="00010B9D"/>
    <w:rsid w:val="00010E1E"/>
    <w:rsid w:val="000114BE"/>
    <w:rsid w:val="0001152E"/>
    <w:rsid w:val="000119D5"/>
    <w:rsid w:val="000120BC"/>
    <w:rsid w:val="000169BA"/>
    <w:rsid w:val="0001711C"/>
    <w:rsid w:val="00020A79"/>
    <w:rsid w:val="000242B8"/>
    <w:rsid w:val="000243A5"/>
    <w:rsid w:val="000247BF"/>
    <w:rsid w:val="00026EA0"/>
    <w:rsid w:val="00027E9C"/>
    <w:rsid w:val="000302D4"/>
    <w:rsid w:val="00031300"/>
    <w:rsid w:val="000319A5"/>
    <w:rsid w:val="0003291B"/>
    <w:rsid w:val="00032A47"/>
    <w:rsid w:val="00034353"/>
    <w:rsid w:val="00034CC1"/>
    <w:rsid w:val="00034DA5"/>
    <w:rsid w:val="00036170"/>
    <w:rsid w:val="00036691"/>
    <w:rsid w:val="000373EA"/>
    <w:rsid w:val="000375C1"/>
    <w:rsid w:val="00037974"/>
    <w:rsid w:val="000402AF"/>
    <w:rsid w:val="00040A43"/>
    <w:rsid w:val="00040E99"/>
    <w:rsid w:val="0004293F"/>
    <w:rsid w:val="00042977"/>
    <w:rsid w:val="00042E37"/>
    <w:rsid w:val="00043121"/>
    <w:rsid w:val="00044981"/>
    <w:rsid w:val="0004510E"/>
    <w:rsid w:val="000466F2"/>
    <w:rsid w:val="00047F40"/>
    <w:rsid w:val="000509C7"/>
    <w:rsid w:val="00050A72"/>
    <w:rsid w:val="00051E5B"/>
    <w:rsid w:val="000543FD"/>
    <w:rsid w:val="000545CB"/>
    <w:rsid w:val="0005499B"/>
    <w:rsid w:val="00055C1F"/>
    <w:rsid w:val="0005667B"/>
    <w:rsid w:val="0005671E"/>
    <w:rsid w:val="00060372"/>
    <w:rsid w:val="00060D8C"/>
    <w:rsid w:val="00061031"/>
    <w:rsid w:val="00061357"/>
    <w:rsid w:val="000617E0"/>
    <w:rsid w:val="00061E82"/>
    <w:rsid w:val="0006288A"/>
    <w:rsid w:val="000633DF"/>
    <w:rsid w:val="00064708"/>
    <w:rsid w:val="00064800"/>
    <w:rsid w:val="00066F24"/>
    <w:rsid w:val="00070415"/>
    <w:rsid w:val="000720DB"/>
    <w:rsid w:val="0007348F"/>
    <w:rsid w:val="00073ACA"/>
    <w:rsid w:val="000745C7"/>
    <w:rsid w:val="00076212"/>
    <w:rsid w:val="000764E9"/>
    <w:rsid w:val="00076D08"/>
    <w:rsid w:val="00076E83"/>
    <w:rsid w:val="00077C12"/>
    <w:rsid w:val="00080827"/>
    <w:rsid w:val="0008084F"/>
    <w:rsid w:val="00082B42"/>
    <w:rsid w:val="00084079"/>
    <w:rsid w:val="0008440C"/>
    <w:rsid w:val="000844F4"/>
    <w:rsid w:val="00084C63"/>
    <w:rsid w:val="00084FE3"/>
    <w:rsid w:val="000856B1"/>
    <w:rsid w:val="00085E76"/>
    <w:rsid w:val="00091908"/>
    <w:rsid w:val="00091BCE"/>
    <w:rsid w:val="000936F0"/>
    <w:rsid w:val="00093DBF"/>
    <w:rsid w:val="00093F2B"/>
    <w:rsid w:val="00094C60"/>
    <w:rsid w:val="00094E46"/>
    <w:rsid w:val="000955F0"/>
    <w:rsid w:val="00095D2F"/>
    <w:rsid w:val="00096B80"/>
    <w:rsid w:val="000A0298"/>
    <w:rsid w:val="000A0686"/>
    <w:rsid w:val="000A0D30"/>
    <w:rsid w:val="000A2024"/>
    <w:rsid w:val="000A30CD"/>
    <w:rsid w:val="000A46F5"/>
    <w:rsid w:val="000A542D"/>
    <w:rsid w:val="000A56EF"/>
    <w:rsid w:val="000A6558"/>
    <w:rsid w:val="000A78F4"/>
    <w:rsid w:val="000B1296"/>
    <w:rsid w:val="000B19AB"/>
    <w:rsid w:val="000B1EA1"/>
    <w:rsid w:val="000B2E7C"/>
    <w:rsid w:val="000B39B6"/>
    <w:rsid w:val="000B3DF0"/>
    <w:rsid w:val="000B3DFE"/>
    <w:rsid w:val="000B4D90"/>
    <w:rsid w:val="000B5243"/>
    <w:rsid w:val="000B5D6B"/>
    <w:rsid w:val="000B6583"/>
    <w:rsid w:val="000B68A0"/>
    <w:rsid w:val="000B6E38"/>
    <w:rsid w:val="000B7024"/>
    <w:rsid w:val="000B7552"/>
    <w:rsid w:val="000B7EAE"/>
    <w:rsid w:val="000C03D0"/>
    <w:rsid w:val="000C0447"/>
    <w:rsid w:val="000C33E4"/>
    <w:rsid w:val="000C4E75"/>
    <w:rsid w:val="000C4F84"/>
    <w:rsid w:val="000C79EC"/>
    <w:rsid w:val="000D0849"/>
    <w:rsid w:val="000D274E"/>
    <w:rsid w:val="000D54ED"/>
    <w:rsid w:val="000D7700"/>
    <w:rsid w:val="000E0A4A"/>
    <w:rsid w:val="000E0E69"/>
    <w:rsid w:val="000E12DF"/>
    <w:rsid w:val="000E1958"/>
    <w:rsid w:val="000E20EE"/>
    <w:rsid w:val="000E6CB4"/>
    <w:rsid w:val="000F1740"/>
    <w:rsid w:val="000F211A"/>
    <w:rsid w:val="000F2610"/>
    <w:rsid w:val="000F289C"/>
    <w:rsid w:val="000F3875"/>
    <w:rsid w:val="000F4127"/>
    <w:rsid w:val="000F44C0"/>
    <w:rsid w:val="000F49D7"/>
    <w:rsid w:val="000F4CA9"/>
    <w:rsid w:val="000F59DB"/>
    <w:rsid w:val="000F6131"/>
    <w:rsid w:val="000F796B"/>
    <w:rsid w:val="00101727"/>
    <w:rsid w:val="00102070"/>
    <w:rsid w:val="00102BB3"/>
    <w:rsid w:val="0010401A"/>
    <w:rsid w:val="00104376"/>
    <w:rsid w:val="001052FE"/>
    <w:rsid w:val="0010599F"/>
    <w:rsid w:val="00107501"/>
    <w:rsid w:val="00110C8B"/>
    <w:rsid w:val="00111109"/>
    <w:rsid w:val="00111697"/>
    <w:rsid w:val="00114A72"/>
    <w:rsid w:val="00116664"/>
    <w:rsid w:val="0011702D"/>
    <w:rsid w:val="00120CBB"/>
    <w:rsid w:val="00120E75"/>
    <w:rsid w:val="00122BCC"/>
    <w:rsid w:val="00125242"/>
    <w:rsid w:val="0012643D"/>
    <w:rsid w:val="00130231"/>
    <w:rsid w:val="001307C8"/>
    <w:rsid w:val="00130A26"/>
    <w:rsid w:val="00132F49"/>
    <w:rsid w:val="0013391F"/>
    <w:rsid w:val="001339B8"/>
    <w:rsid w:val="00133EC1"/>
    <w:rsid w:val="0013419B"/>
    <w:rsid w:val="00135700"/>
    <w:rsid w:val="0013653A"/>
    <w:rsid w:val="001410C2"/>
    <w:rsid w:val="00142B82"/>
    <w:rsid w:val="00142C8F"/>
    <w:rsid w:val="00143010"/>
    <w:rsid w:val="00143BB1"/>
    <w:rsid w:val="001453CD"/>
    <w:rsid w:val="00146265"/>
    <w:rsid w:val="00147082"/>
    <w:rsid w:val="00147B6D"/>
    <w:rsid w:val="00147FB7"/>
    <w:rsid w:val="0015001D"/>
    <w:rsid w:val="00151945"/>
    <w:rsid w:val="00151C30"/>
    <w:rsid w:val="00151C5A"/>
    <w:rsid w:val="00151DF7"/>
    <w:rsid w:val="00154EAE"/>
    <w:rsid w:val="001561B6"/>
    <w:rsid w:val="001567C9"/>
    <w:rsid w:val="00156DCB"/>
    <w:rsid w:val="0016245F"/>
    <w:rsid w:val="001632EC"/>
    <w:rsid w:val="00164C8E"/>
    <w:rsid w:val="00164EEB"/>
    <w:rsid w:val="00165B3F"/>
    <w:rsid w:val="00166843"/>
    <w:rsid w:val="00166C61"/>
    <w:rsid w:val="00167130"/>
    <w:rsid w:val="00167936"/>
    <w:rsid w:val="00170178"/>
    <w:rsid w:val="00170455"/>
    <w:rsid w:val="0017121D"/>
    <w:rsid w:val="00172655"/>
    <w:rsid w:val="00172BF5"/>
    <w:rsid w:val="00174495"/>
    <w:rsid w:val="00174EA2"/>
    <w:rsid w:val="00175372"/>
    <w:rsid w:val="001760C1"/>
    <w:rsid w:val="00177DF6"/>
    <w:rsid w:val="00177DF8"/>
    <w:rsid w:val="001801C7"/>
    <w:rsid w:val="00180ACE"/>
    <w:rsid w:val="00183A8F"/>
    <w:rsid w:val="0018428A"/>
    <w:rsid w:val="00184EA9"/>
    <w:rsid w:val="001852DE"/>
    <w:rsid w:val="001852EF"/>
    <w:rsid w:val="00185518"/>
    <w:rsid w:val="00185AAA"/>
    <w:rsid w:val="00185C2C"/>
    <w:rsid w:val="001862F8"/>
    <w:rsid w:val="001871FB"/>
    <w:rsid w:val="00190242"/>
    <w:rsid w:val="00191681"/>
    <w:rsid w:val="001921F9"/>
    <w:rsid w:val="0019287B"/>
    <w:rsid w:val="00194012"/>
    <w:rsid w:val="00196AED"/>
    <w:rsid w:val="001974E2"/>
    <w:rsid w:val="0019775B"/>
    <w:rsid w:val="001A1A46"/>
    <w:rsid w:val="001A2DDD"/>
    <w:rsid w:val="001A3078"/>
    <w:rsid w:val="001A40BE"/>
    <w:rsid w:val="001A43B2"/>
    <w:rsid w:val="001A4436"/>
    <w:rsid w:val="001A4448"/>
    <w:rsid w:val="001A56E0"/>
    <w:rsid w:val="001A6A1F"/>
    <w:rsid w:val="001A7A36"/>
    <w:rsid w:val="001B0337"/>
    <w:rsid w:val="001B04ED"/>
    <w:rsid w:val="001B2DFA"/>
    <w:rsid w:val="001B3167"/>
    <w:rsid w:val="001B6B0B"/>
    <w:rsid w:val="001B6E3F"/>
    <w:rsid w:val="001B76E0"/>
    <w:rsid w:val="001B79DB"/>
    <w:rsid w:val="001C02C7"/>
    <w:rsid w:val="001C1A5F"/>
    <w:rsid w:val="001C25E1"/>
    <w:rsid w:val="001C2835"/>
    <w:rsid w:val="001C4EAB"/>
    <w:rsid w:val="001C6668"/>
    <w:rsid w:val="001D00A5"/>
    <w:rsid w:val="001D01D0"/>
    <w:rsid w:val="001D0720"/>
    <w:rsid w:val="001D0761"/>
    <w:rsid w:val="001D4CC3"/>
    <w:rsid w:val="001D505C"/>
    <w:rsid w:val="001D5396"/>
    <w:rsid w:val="001D703B"/>
    <w:rsid w:val="001E0FEE"/>
    <w:rsid w:val="001E1E6E"/>
    <w:rsid w:val="001E2076"/>
    <w:rsid w:val="001E26EB"/>
    <w:rsid w:val="001E2954"/>
    <w:rsid w:val="001E3898"/>
    <w:rsid w:val="001E4C11"/>
    <w:rsid w:val="001E5E5C"/>
    <w:rsid w:val="001F1CA3"/>
    <w:rsid w:val="001F2D0E"/>
    <w:rsid w:val="001F3E51"/>
    <w:rsid w:val="001F4FFE"/>
    <w:rsid w:val="001F5F1F"/>
    <w:rsid w:val="001F6515"/>
    <w:rsid w:val="001F6973"/>
    <w:rsid w:val="001F750C"/>
    <w:rsid w:val="00201C84"/>
    <w:rsid w:val="002028C3"/>
    <w:rsid w:val="002028CD"/>
    <w:rsid w:val="0020400C"/>
    <w:rsid w:val="00205259"/>
    <w:rsid w:val="002053AE"/>
    <w:rsid w:val="00207605"/>
    <w:rsid w:val="00207F81"/>
    <w:rsid w:val="0021013B"/>
    <w:rsid w:val="00210829"/>
    <w:rsid w:val="002110B8"/>
    <w:rsid w:val="00211E42"/>
    <w:rsid w:val="00212095"/>
    <w:rsid w:val="002125AE"/>
    <w:rsid w:val="0021267F"/>
    <w:rsid w:val="00213F30"/>
    <w:rsid w:val="002143C0"/>
    <w:rsid w:val="002153DD"/>
    <w:rsid w:val="002170E2"/>
    <w:rsid w:val="002174F5"/>
    <w:rsid w:val="00217BC1"/>
    <w:rsid w:val="0022264A"/>
    <w:rsid w:val="0022317B"/>
    <w:rsid w:val="00224CDD"/>
    <w:rsid w:val="00225835"/>
    <w:rsid w:val="002270FB"/>
    <w:rsid w:val="002302E1"/>
    <w:rsid w:val="00230D2E"/>
    <w:rsid w:val="00230E81"/>
    <w:rsid w:val="00231D39"/>
    <w:rsid w:val="00231DCC"/>
    <w:rsid w:val="0023396E"/>
    <w:rsid w:val="00235876"/>
    <w:rsid w:val="00235ADF"/>
    <w:rsid w:val="00235B9E"/>
    <w:rsid w:val="00235BE7"/>
    <w:rsid w:val="00240E3E"/>
    <w:rsid w:val="00241099"/>
    <w:rsid w:val="002413E3"/>
    <w:rsid w:val="00241533"/>
    <w:rsid w:val="0024215F"/>
    <w:rsid w:val="00242FEE"/>
    <w:rsid w:val="00243FD1"/>
    <w:rsid w:val="00244E3D"/>
    <w:rsid w:val="00245823"/>
    <w:rsid w:val="00246827"/>
    <w:rsid w:val="0024727F"/>
    <w:rsid w:val="002475DB"/>
    <w:rsid w:val="00250CBB"/>
    <w:rsid w:val="00251264"/>
    <w:rsid w:val="00251BF0"/>
    <w:rsid w:val="00251E9D"/>
    <w:rsid w:val="0025281F"/>
    <w:rsid w:val="00252BF3"/>
    <w:rsid w:val="00253224"/>
    <w:rsid w:val="00253937"/>
    <w:rsid w:val="002539F7"/>
    <w:rsid w:val="0025485F"/>
    <w:rsid w:val="0025522B"/>
    <w:rsid w:val="00255805"/>
    <w:rsid w:val="00255BCB"/>
    <w:rsid w:val="00256C50"/>
    <w:rsid w:val="002602C6"/>
    <w:rsid w:val="00260864"/>
    <w:rsid w:val="002609B1"/>
    <w:rsid w:val="00260B5B"/>
    <w:rsid w:val="00260D39"/>
    <w:rsid w:val="00261AEF"/>
    <w:rsid w:val="00262711"/>
    <w:rsid w:val="00264F22"/>
    <w:rsid w:val="0026598F"/>
    <w:rsid w:val="0026638A"/>
    <w:rsid w:val="002671F3"/>
    <w:rsid w:val="00267E74"/>
    <w:rsid w:val="00271D00"/>
    <w:rsid w:val="002735F2"/>
    <w:rsid w:val="00273F73"/>
    <w:rsid w:val="00274122"/>
    <w:rsid w:val="00275263"/>
    <w:rsid w:val="002760C2"/>
    <w:rsid w:val="00280755"/>
    <w:rsid w:val="00280B6B"/>
    <w:rsid w:val="0028225A"/>
    <w:rsid w:val="002843CB"/>
    <w:rsid w:val="00286184"/>
    <w:rsid w:val="00287CD2"/>
    <w:rsid w:val="00292CCE"/>
    <w:rsid w:val="00293D16"/>
    <w:rsid w:val="0029482E"/>
    <w:rsid w:val="00295B4C"/>
    <w:rsid w:val="002967BB"/>
    <w:rsid w:val="002A12BF"/>
    <w:rsid w:val="002A3C3E"/>
    <w:rsid w:val="002A3E65"/>
    <w:rsid w:val="002A4182"/>
    <w:rsid w:val="002A4B5E"/>
    <w:rsid w:val="002A674F"/>
    <w:rsid w:val="002A73C3"/>
    <w:rsid w:val="002A7DA8"/>
    <w:rsid w:val="002B2420"/>
    <w:rsid w:val="002B2AB0"/>
    <w:rsid w:val="002B2CCA"/>
    <w:rsid w:val="002B4C6F"/>
    <w:rsid w:val="002B4EF3"/>
    <w:rsid w:val="002B5415"/>
    <w:rsid w:val="002B706F"/>
    <w:rsid w:val="002B7A39"/>
    <w:rsid w:val="002B7FDB"/>
    <w:rsid w:val="002C0196"/>
    <w:rsid w:val="002C08CD"/>
    <w:rsid w:val="002C1490"/>
    <w:rsid w:val="002C17A1"/>
    <w:rsid w:val="002C2157"/>
    <w:rsid w:val="002C3D11"/>
    <w:rsid w:val="002C4203"/>
    <w:rsid w:val="002C4CE4"/>
    <w:rsid w:val="002C512E"/>
    <w:rsid w:val="002C7A2E"/>
    <w:rsid w:val="002D0098"/>
    <w:rsid w:val="002D11D5"/>
    <w:rsid w:val="002D2687"/>
    <w:rsid w:val="002D3E98"/>
    <w:rsid w:val="002D44B7"/>
    <w:rsid w:val="002D474E"/>
    <w:rsid w:val="002D564E"/>
    <w:rsid w:val="002D5CDE"/>
    <w:rsid w:val="002D5D54"/>
    <w:rsid w:val="002D7DEB"/>
    <w:rsid w:val="002D7F23"/>
    <w:rsid w:val="002E034D"/>
    <w:rsid w:val="002E0772"/>
    <w:rsid w:val="002E184C"/>
    <w:rsid w:val="002E1C32"/>
    <w:rsid w:val="002E3C19"/>
    <w:rsid w:val="002E56B1"/>
    <w:rsid w:val="002E59B4"/>
    <w:rsid w:val="002E61F3"/>
    <w:rsid w:val="002E6D39"/>
    <w:rsid w:val="002F0E24"/>
    <w:rsid w:val="002F0EED"/>
    <w:rsid w:val="002F22F9"/>
    <w:rsid w:val="002F2EBB"/>
    <w:rsid w:val="002F38A7"/>
    <w:rsid w:val="002F3CC8"/>
    <w:rsid w:val="002F465F"/>
    <w:rsid w:val="002F49A3"/>
    <w:rsid w:val="002F4C03"/>
    <w:rsid w:val="002F4F5A"/>
    <w:rsid w:val="002F53EC"/>
    <w:rsid w:val="002F6AE2"/>
    <w:rsid w:val="002F72B6"/>
    <w:rsid w:val="002F754B"/>
    <w:rsid w:val="003005C7"/>
    <w:rsid w:val="00300667"/>
    <w:rsid w:val="00300E03"/>
    <w:rsid w:val="003021AC"/>
    <w:rsid w:val="003022C1"/>
    <w:rsid w:val="00303079"/>
    <w:rsid w:val="00303475"/>
    <w:rsid w:val="0030380E"/>
    <w:rsid w:val="00303F79"/>
    <w:rsid w:val="00304AFE"/>
    <w:rsid w:val="0030688D"/>
    <w:rsid w:val="00306895"/>
    <w:rsid w:val="00307008"/>
    <w:rsid w:val="003074BF"/>
    <w:rsid w:val="00307C8C"/>
    <w:rsid w:val="00310C2F"/>
    <w:rsid w:val="00310FA0"/>
    <w:rsid w:val="00311FE2"/>
    <w:rsid w:val="00312E62"/>
    <w:rsid w:val="003136A6"/>
    <w:rsid w:val="00314B51"/>
    <w:rsid w:val="003160BA"/>
    <w:rsid w:val="00316D77"/>
    <w:rsid w:val="00317B55"/>
    <w:rsid w:val="0032131C"/>
    <w:rsid w:val="00321642"/>
    <w:rsid w:val="00321661"/>
    <w:rsid w:val="00321DA9"/>
    <w:rsid w:val="0032419C"/>
    <w:rsid w:val="00325E26"/>
    <w:rsid w:val="0032663A"/>
    <w:rsid w:val="00326683"/>
    <w:rsid w:val="003306C2"/>
    <w:rsid w:val="0033074F"/>
    <w:rsid w:val="003313AD"/>
    <w:rsid w:val="00331801"/>
    <w:rsid w:val="0033220A"/>
    <w:rsid w:val="00333372"/>
    <w:rsid w:val="0033370A"/>
    <w:rsid w:val="00334571"/>
    <w:rsid w:val="00334642"/>
    <w:rsid w:val="003346F0"/>
    <w:rsid w:val="003356B6"/>
    <w:rsid w:val="00336163"/>
    <w:rsid w:val="0033649F"/>
    <w:rsid w:val="003370DD"/>
    <w:rsid w:val="003373BC"/>
    <w:rsid w:val="0033788C"/>
    <w:rsid w:val="00341173"/>
    <w:rsid w:val="0034151C"/>
    <w:rsid w:val="00343182"/>
    <w:rsid w:val="0034378F"/>
    <w:rsid w:val="00343C0D"/>
    <w:rsid w:val="00344B00"/>
    <w:rsid w:val="00344C47"/>
    <w:rsid w:val="00344D83"/>
    <w:rsid w:val="00344F3D"/>
    <w:rsid w:val="003452E3"/>
    <w:rsid w:val="00346F18"/>
    <w:rsid w:val="00346FAC"/>
    <w:rsid w:val="0035026A"/>
    <w:rsid w:val="003514EF"/>
    <w:rsid w:val="00352771"/>
    <w:rsid w:val="003535D5"/>
    <w:rsid w:val="00354DB4"/>
    <w:rsid w:val="0035650A"/>
    <w:rsid w:val="00356BD7"/>
    <w:rsid w:val="00357BB9"/>
    <w:rsid w:val="003608D4"/>
    <w:rsid w:val="00362E12"/>
    <w:rsid w:val="00363625"/>
    <w:rsid w:val="00363A67"/>
    <w:rsid w:val="00363D03"/>
    <w:rsid w:val="003645E2"/>
    <w:rsid w:val="00367034"/>
    <w:rsid w:val="00367FE7"/>
    <w:rsid w:val="00370A71"/>
    <w:rsid w:val="00370C0F"/>
    <w:rsid w:val="00371CAA"/>
    <w:rsid w:val="003729B1"/>
    <w:rsid w:val="003735D5"/>
    <w:rsid w:val="00374166"/>
    <w:rsid w:val="003746E6"/>
    <w:rsid w:val="00374B29"/>
    <w:rsid w:val="00374DC3"/>
    <w:rsid w:val="00375785"/>
    <w:rsid w:val="00375B0A"/>
    <w:rsid w:val="00376D6C"/>
    <w:rsid w:val="00380E4E"/>
    <w:rsid w:val="00381C6D"/>
    <w:rsid w:val="003826B1"/>
    <w:rsid w:val="0038320B"/>
    <w:rsid w:val="00383C68"/>
    <w:rsid w:val="0038673F"/>
    <w:rsid w:val="00386D9B"/>
    <w:rsid w:val="00387AF1"/>
    <w:rsid w:val="00387BC6"/>
    <w:rsid w:val="003900EB"/>
    <w:rsid w:val="00390133"/>
    <w:rsid w:val="003913FB"/>
    <w:rsid w:val="00391617"/>
    <w:rsid w:val="00392660"/>
    <w:rsid w:val="00392720"/>
    <w:rsid w:val="00393FF6"/>
    <w:rsid w:val="00394B19"/>
    <w:rsid w:val="00394B8B"/>
    <w:rsid w:val="003965E0"/>
    <w:rsid w:val="003A1554"/>
    <w:rsid w:val="003A1F85"/>
    <w:rsid w:val="003A2085"/>
    <w:rsid w:val="003A4F0B"/>
    <w:rsid w:val="003A52DB"/>
    <w:rsid w:val="003A574D"/>
    <w:rsid w:val="003A5C80"/>
    <w:rsid w:val="003A7086"/>
    <w:rsid w:val="003A7418"/>
    <w:rsid w:val="003B0D41"/>
    <w:rsid w:val="003B1951"/>
    <w:rsid w:val="003B2ACC"/>
    <w:rsid w:val="003B32AB"/>
    <w:rsid w:val="003B35B2"/>
    <w:rsid w:val="003B4157"/>
    <w:rsid w:val="003B4879"/>
    <w:rsid w:val="003B53DC"/>
    <w:rsid w:val="003B5BBF"/>
    <w:rsid w:val="003B654B"/>
    <w:rsid w:val="003B65B3"/>
    <w:rsid w:val="003B6794"/>
    <w:rsid w:val="003C0A34"/>
    <w:rsid w:val="003C20A5"/>
    <w:rsid w:val="003C37B2"/>
    <w:rsid w:val="003C3AA4"/>
    <w:rsid w:val="003C54C0"/>
    <w:rsid w:val="003C5D1F"/>
    <w:rsid w:val="003C6BCF"/>
    <w:rsid w:val="003D5784"/>
    <w:rsid w:val="003E050C"/>
    <w:rsid w:val="003E0CC7"/>
    <w:rsid w:val="003E0DCE"/>
    <w:rsid w:val="003E12FC"/>
    <w:rsid w:val="003E2B0A"/>
    <w:rsid w:val="003E2E31"/>
    <w:rsid w:val="003E2EEA"/>
    <w:rsid w:val="003E357B"/>
    <w:rsid w:val="003E39C5"/>
    <w:rsid w:val="003E4417"/>
    <w:rsid w:val="003E548E"/>
    <w:rsid w:val="003E5B99"/>
    <w:rsid w:val="003E6A8F"/>
    <w:rsid w:val="003E7318"/>
    <w:rsid w:val="003E7350"/>
    <w:rsid w:val="003F01D3"/>
    <w:rsid w:val="003F05BE"/>
    <w:rsid w:val="003F0D46"/>
    <w:rsid w:val="003F1E66"/>
    <w:rsid w:val="003F4309"/>
    <w:rsid w:val="003F482B"/>
    <w:rsid w:val="003F4B22"/>
    <w:rsid w:val="003F4C53"/>
    <w:rsid w:val="003F5979"/>
    <w:rsid w:val="003F5AC4"/>
    <w:rsid w:val="003F67A3"/>
    <w:rsid w:val="004019C4"/>
    <w:rsid w:val="00401C58"/>
    <w:rsid w:val="004042E7"/>
    <w:rsid w:val="00404597"/>
    <w:rsid w:val="00404D1D"/>
    <w:rsid w:val="00406758"/>
    <w:rsid w:val="0040675C"/>
    <w:rsid w:val="00406AF7"/>
    <w:rsid w:val="00407F26"/>
    <w:rsid w:val="00410B0F"/>
    <w:rsid w:val="00410D23"/>
    <w:rsid w:val="004119DD"/>
    <w:rsid w:val="00411A44"/>
    <w:rsid w:val="00411C22"/>
    <w:rsid w:val="00411E85"/>
    <w:rsid w:val="00411FE3"/>
    <w:rsid w:val="00412AA5"/>
    <w:rsid w:val="00413C4B"/>
    <w:rsid w:val="00414E30"/>
    <w:rsid w:val="0041518C"/>
    <w:rsid w:val="00415C65"/>
    <w:rsid w:val="00416F83"/>
    <w:rsid w:val="00421911"/>
    <w:rsid w:val="0042225A"/>
    <w:rsid w:val="004225E0"/>
    <w:rsid w:val="00422BE6"/>
    <w:rsid w:val="004238AC"/>
    <w:rsid w:val="00424489"/>
    <w:rsid w:val="00425DC5"/>
    <w:rsid w:val="00426922"/>
    <w:rsid w:val="00426E3E"/>
    <w:rsid w:val="00427CEE"/>
    <w:rsid w:val="004319B9"/>
    <w:rsid w:val="00433C37"/>
    <w:rsid w:val="00436AEA"/>
    <w:rsid w:val="00436B9D"/>
    <w:rsid w:val="00436D49"/>
    <w:rsid w:val="00437680"/>
    <w:rsid w:val="00441F07"/>
    <w:rsid w:val="00441FB2"/>
    <w:rsid w:val="00442FA9"/>
    <w:rsid w:val="0044403F"/>
    <w:rsid w:val="00444042"/>
    <w:rsid w:val="00444291"/>
    <w:rsid w:val="00444AB7"/>
    <w:rsid w:val="00445995"/>
    <w:rsid w:val="00446064"/>
    <w:rsid w:val="00446935"/>
    <w:rsid w:val="00446A39"/>
    <w:rsid w:val="00446AB5"/>
    <w:rsid w:val="00447566"/>
    <w:rsid w:val="00447E4C"/>
    <w:rsid w:val="00454F3B"/>
    <w:rsid w:val="00455CAF"/>
    <w:rsid w:val="00455EB8"/>
    <w:rsid w:val="00457E08"/>
    <w:rsid w:val="00461717"/>
    <w:rsid w:val="004620C4"/>
    <w:rsid w:val="00462DB4"/>
    <w:rsid w:val="00462E50"/>
    <w:rsid w:val="0046386B"/>
    <w:rsid w:val="00463C2C"/>
    <w:rsid w:val="00463F98"/>
    <w:rsid w:val="00464733"/>
    <w:rsid w:val="004654F9"/>
    <w:rsid w:val="00465F67"/>
    <w:rsid w:val="004665FB"/>
    <w:rsid w:val="00467177"/>
    <w:rsid w:val="0046717A"/>
    <w:rsid w:val="00467A8E"/>
    <w:rsid w:val="00471C75"/>
    <w:rsid w:val="00471EF7"/>
    <w:rsid w:val="004720F9"/>
    <w:rsid w:val="0047265C"/>
    <w:rsid w:val="00472878"/>
    <w:rsid w:val="00472A93"/>
    <w:rsid w:val="00473DF4"/>
    <w:rsid w:val="0047491F"/>
    <w:rsid w:val="00474BC8"/>
    <w:rsid w:val="00476CD3"/>
    <w:rsid w:val="00480B77"/>
    <w:rsid w:val="00480CD3"/>
    <w:rsid w:val="004829BF"/>
    <w:rsid w:val="00483601"/>
    <w:rsid w:val="00483A10"/>
    <w:rsid w:val="00484792"/>
    <w:rsid w:val="0048577E"/>
    <w:rsid w:val="00486E52"/>
    <w:rsid w:val="00487336"/>
    <w:rsid w:val="0048759C"/>
    <w:rsid w:val="00487658"/>
    <w:rsid w:val="0049117C"/>
    <w:rsid w:val="00491506"/>
    <w:rsid w:val="004919B0"/>
    <w:rsid w:val="00491A7C"/>
    <w:rsid w:val="00491F55"/>
    <w:rsid w:val="00494277"/>
    <w:rsid w:val="00494DA5"/>
    <w:rsid w:val="00495CEF"/>
    <w:rsid w:val="004A093B"/>
    <w:rsid w:val="004A13D1"/>
    <w:rsid w:val="004A26ED"/>
    <w:rsid w:val="004A29F8"/>
    <w:rsid w:val="004A4B7F"/>
    <w:rsid w:val="004A4FB8"/>
    <w:rsid w:val="004A53B8"/>
    <w:rsid w:val="004A548B"/>
    <w:rsid w:val="004A571A"/>
    <w:rsid w:val="004A5CE7"/>
    <w:rsid w:val="004A5F47"/>
    <w:rsid w:val="004A747F"/>
    <w:rsid w:val="004B04A4"/>
    <w:rsid w:val="004B0517"/>
    <w:rsid w:val="004B0713"/>
    <w:rsid w:val="004B0C25"/>
    <w:rsid w:val="004B10FB"/>
    <w:rsid w:val="004B1978"/>
    <w:rsid w:val="004B1B65"/>
    <w:rsid w:val="004B2E2C"/>
    <w:rsid w:val="004B4987"/>
    <w:rsid w:val="004B5454"/>
    <w:rsid w:val="004B706B"/>
    <w:rsid w:val="004B7CA8"/>
    <w:rsid w:val="004B7E9B"/>
    <w:rsid w:val="004C0005"/>
    <w:rsid w:val="004C276C"/>
    <w:rsid w:val="004C2C0D"/>
    <w:rsid w:val="004C3540"/>
    <w:rsid w:val="004C391F"/>
    <w:rsid w:val="004C486C"/>
    <w:rsid w:val="004C787A"/>
    <w:rsid w:val="004C7923"/>
    <w:rsid w:val="004C7E46"/>
    <w:rsid w:val="004C7EAA"/>
    <w:rsid w:val="004D052A"/>
    <w:rsid w:val="004D2CA1"/>
    <w:rsid w:val="004D687C"/>
    <w:rsid w:val="004D6BAA"/>
    <w:rsid w:val="004D6CBD"/>
    <w:rsid w:val="004D7243"/>
    <w:rsid w:val="004D757B"/>
    <w:rsid w:val="004D7E6D"/>
    <w:rsid w:val="004E003F"/>
    <w:rsid w:val="004E2550"/>
    <w:rsid w:val="004E3592"/>
    <w:rsid w:val="004E4906"/>
    <w:rsid w:val="004E71C7"/>
    <w:rsid w:val="004E7C35"/>
    <w:rsid w:val="004F002C"/>
    <w:rsid w:val="004F0584"/>
    <w:rsid w:val="004F2171"/>
    <w:rsid w:val="004F248B"/>
    <w:rsid w:val="004F2561"/>
    <w:rsid w:val="004F25BE"/>
    <w:rsid w:val="004F281C"/>
    <w:rsid w:val="004F2C0A"/>
    <w:rsid w:val="004F3584"/>
    <w:rsid w:val="004F3CFE"/>
    <w:rsid w:val="004F4A38"/>
    <w:rsid w:val="00500EC4"/>
    <w:rsid w:val="005016B7"/>
    <w:rsid w:val="00503008"/>
    <w:rsid w:val="0050355D"/>
    <w:rsid w:val="00505CD0"/>
    <w:rsid w:val="00507439"/>
    <w:rsid w:val="005104DD"/>
    <w:rsid w:val="00511915"/>
    <w:rsid w:val="005136C0"/>
    <w:rsid w:val="00513D4A"/>
    <w:rsid w:val="00515368"/>
    <w:rsid w:val="005167C2"/>
    <w:rsid w:val="005167D9"/>
    <w:rsid w:val="0051705A"/>
    <w:rsid w:val="005202FA"/>
    <w:rsid w:val="00520A63"/>
    <w:rsid w:val="00524E23"/>
    <w:rsid w:val="00525E46"/>
    <w:rsid w:val="00527862"/>
    <w:rsid w:val="00527D9C"/>
    <w:rsid w:val="00530C09"/>
    <w:rsid w:val="0053136E"/>
    <w:rsid w:val="00534C87"/>
    <w:rsid w:val="00535A1D"/>
    <w:rsid w:val="0053648C"/>
    <w:rsid w:val="00540154"/>
    <w:rsid w:val="00540A6C"/>
    <w:rsid w:val="00541646"/>
    <w:rsid w:val="0054169B"/>
    <w:rsid w:val="005417B8"/>
    <w:rsid w:val="00541F90"/>
    <w:rsid w:val="005422EC"/>
    <w:rsid w:val="00542B8F"/>
    <w:rsid w:val="00543532"/>
    <w:rsid w:val="00543ED3"/>
    <w:rsid w:val="00545B78"/>
    <w:rsid w:val="0054649D"/>
    <w:rsid w:val="005479F4"/>
    <w:rsid w:val="00547BB5"/>
    <w:rsid w:val="005501C4"/>
    <w:rsid w:val="00550393"/>
    <w:rsid w:val="0055045E"/>
    <w:rsid w:val="00551B91"/>
    <w:rsid w:val="00551BD8"/>
    <w:rsid w:val="00553BB3"/>
    <w:rsid w:val="005541A3"/>
    <w:rsid w:val="00554902"/>
    <w:rsid w:val="0055598E"/>
    <w:rsid w:val="0055619B"/>
    <w:rsid w:val="005564BE"/>
    <w:rsid w:val="00557884"/>
    <w:rsid w:val="00560F11"/>
    <w:rsid w:val="00561F0C"/>
    <w:rsid w:val="0056205F"/>
    <w:rsid w:val="00562375"/>
    <w:rsid w:val="00562E74"/>
    <w:rsid w:val="00563F3F"/>
    <w:rsid w:val="00565FB7"/>
    <w:rsid w:val="00567163"/>
    <w:rsid w:val="0056742A"/>
    <w:rsid w:val="00567915"/>
    <w:rsid w:val="00570C65"/>
    <w:rsid w:val="00571132"/>
    <w:rsid w:val="005720EB"/>
    <w:rsid w:val="00572DEF"/>
    <w:rsid w:val="0057344C"/>
    <w:rsid w:val="0057434B"/>
    <w:rsid w:val="005743E3"/>
    <w:rsid w:val="00575429"/>
    <w:rsid w:val="00577C2D"/>
    <w:rsid w:val="00577C4A"/>
    <w:rsid w:val="0057B045"/>
    <w:rsid w:val="00580821"/>
    <w:rsid w:val="00580F8A"/>
    <w:rsid w:val="00581923"/>
    <w:rsid w:val="00582167"/>
    <w:rsid w:val="00584D90"/>
    <w:rsid w:val="00586052"/>
    <w:rsid w:val="0058610D"/>
    <w:rsid w:val="0058675F"/>
    <w:rsid w:val="00587C5C"/>
    <w:rsid w:val="00587EBB"/>
    <w:rsid w:val="00590FB9"/>
    <w:rsid w:val="005918AD"/>
    <w:rsid w:val="00592A4B"/>
    <w:rsid w:val="005935C0"/>
    <w:rsid w:val="00593BA5"/>
    <w:rsid w:val="00594633"/>
    <w:rsid w:val="005956CB"/>
    <w:rsid w:val="00595B9F"/>
    <w:rsid w:val="00596767"/>
    <w:rsid w:val="0059680F"/>
    <w:rsid w:val="00596981"/>
    <w:rsid w:val="00596AAB"/>
    <w:rsid w:val="0059762E"/>
    <w:rsid w:val="005979AB"/>
    <w:rsid w:val="00597A9D"/>
    <w:rsid w:val="005A074C"/>
    <w:rsid w:val="005A118B"/>
    <w:rsid w:val="005A1D90"/>
    <w:rsid w:val="005A25C6"/>
    <w:rsid w:val="005A57BB"/>
    <w:rsid w:val="005A5C2A"/>
    <w:rsid w:val="005A73A3"/>
    <w:rsid w:val="005B0C20"/>
    <w:rsid w:val="005B1F44"/>
    <w:rsid w:val="005B26F0"/>
    <w:rsid w:val="005B2CD2"/>
    <w:rsid w:val="005B31B3"/>
    <w:rsid w:val="005B384C"/>
    <w:rsid w:val="005B4538"/>
    <w:rsid w:val="005B7845"/>
    <w:rsid w:val="005C037E"/>
    <w:rsid w:val="005C18CC"/>
    <w:rsid w:val="005C2556"/>
    <w:rsid w:val="005C2C0D"/>
    <w:rsid w:val="005C31EA"/>
    <w:rsid w:val="005C5667"/>
    <w:rsid w:val="005C571B"/>
    <w:rsid w:val="005C5CCB"/>
    <w:rsid w:val="005C5CDE"/>
    <w:rsid w:val="005C5D16"/>
    <w:rsid w:val="005C622B"/>
    <w:rsid w:val="005C6290"/>
    <w:rsid w:val="005D0611"/>
    <w:rsid w:val="005D137E"/>
    <w:rsid w:val="005D1BC6"/>
    <w:rsid w:val="005D1E69"/>
    <w:rsid w:val="005D2132"/>
    <w:rsid w:val="005D305B"/>
    <w:rsid w:val="005D3490"/>
    <w:rsid w:val="005D3C9A"/>
    <w:rsid w:val="005D3DB5"/>
    <w:rsid w:val="005D40B5"/>
    <w:rsid w:val="005D445E"/>
    <w:rsid w:val="005D48BC"/>
    <w:rsid w:val="005D4F2D"/>
    <w:rsid w:val="005D5D2E"/>
    <w:rsid w:val="005D5EB5"/>
    <w:rsid w:val="005D65D5"/>
    <w:rsid w:val="005D6789"/>
    <w:rsid w:val="005D6AB7"/>
    <w:rsid w:val="005D6E70"/>
    <w:rsid w:val="005D701B"/>
    <w:rsid w:val="005D702B"/>
    <w:rsid w:val="005D7716"/>
    <w:rsid w:val="005E0AF8"/>
    <w:rsid w:val="005E0D49"/>
    <w:rsid w:val="005E0F09"/>
    <w:rsid w:val="005E11B7"/>
    <w:rsid w:val="005E122B"/>
    <w:rsid w:val="005E1DB2"/>
    <w:rsid w:val="005E4BF0"/>
    <w:rsid w:val="005E5444"/>
    <w:rsid w:val="005E5604"/>
    <w:rsid w:val="005E5979"/>
    <w:rsid w:val="005E5DC3"/>
    <w:rsid w:val="005E5F01"/>
    <w:rsid w:val="005E6250"/>
    <w:rsid w:val="005E6265"/>
    <w:rsid w:val="005E6ED0"/>
    <w:rsid w:val="005E6F2C"/>
    <w:rsid w:val="005F08E1"/>
    <w:rsid w:val="005F0A89"/>
    <w:rsid w:val="005F0AD5"/>
    <w:rsid w:val="005F2000"/>
    <w:rsid w:val="005F2CB4"/>
    <w:rsid w:val="005F2DE6"/>
    <w:rsid w:val="005F335D"/>
    <w:rsid w:val="005F394F"/>
    <w:rsid w:val="005F41DC"/>
    <w:rsid w:val="005F547D"/>
    <w:rsid w:val="005F6256"/>
    <w:rsid w:val="005F69A6"/>
    <w:rsid w:val="005F7804"/>
    <w:rsid w:val="00602E3C"/>
    <w:rsid w:val="0060353E"/>
    <w:rsid w:val="0060372E"/>
    <w:rsid w:val="006071F0"/>
    <w:rsid w:val="00607316"/>
    <w:rsid w:val="0061145F"/>
    <w:rsid w:val="00611BE5"/>
    <w:rsid w:val="0061236C"/>
    <w:rsid w:val="00612E30"/>
    <w:rsid w:val="00614611"/>
    <w:rsid w:val="00614D6A"/>
    <w:rsid w:val="006158FB"/>
    <w:rsid w:val="00615C86"/>
    <w:rsid w:val="006164E0"/>
    <w:rsid w:val="00616B6A"/>
    <w:rsid w:val="0061724B"/>
    <w:rsid w:val="006205C7"/>
    <w:rsid w:val="00621232"/>
    <w:rsid w:val="0062230C"/>
    <w:rsid w:val="00622ADD"/>
    <w:rsid w:val="00624389"/>
    <w:rsid w:val="00624BCC"/>
    <w:rsid w:val="00625684"/>
    <w:rsid w:val="00625E0D"/>
    <w:rsid w:val="00625ED4"/>
    <w:rsid w:val="006262B3"/>
    <w:rsid w:val="006271D4"/>
    <w:rsid w:val="006273C9"/>
    <w:rsid w:val="006305B2"/>
    <w:rsid w:val="00630804"/>
    <w:rsid w:val="00630B48"/>
    <w:rsid w:val="00630C2F"/>
    <w:rsid w:val="0063374E"/>
    <w:rsid w:val="006339EA"/>
    <w:rsid w:val="00633FCF"/>
    <w:rsid w:val="00634673"/>
    <w:rsid w:val="006346D5"/>
    <w:rsid w:val="00634980"/>
    <w:rsid w:val="00634A15"/>
    <w:rsid w:val="00635284"/>
    <w:rsid w:val="00635984"/>
    <w:rsid w:val="0063601C"/>
    <w:rsid w:val="00641261"/>
    <w:rsid w:val="006422A5"/>
    <w:rsid w:val="00642FC5"/>
    <w:rsid w:val="00643FC8"/>
    <w:rsid w:val="00646F53"/>
    <w:rsid w:val="00650470"/>
    <w:rsid w:val="00651AF7"/>
    <w:rsid w:val="0065208A"/>
    <w:rsid w:val="00653564"/>
    <w:rsid w:val="00653670"/>
    <w:rsid w:val="00655D3C"/>
    <w:rsid w:val="006573C9"/>
    <w:rsid w:val="00660A2A"/>
    <w:rsid w:val="00661101"/>
    <w:rsid w:val="0066154F"/>
    <w:rsid w:val="00661608"/>
    <w:rsid w:val="006622ED"/>
    <w:rsid w:val="0066390B"/>
    <w:rsid w:val="006651CE"/>
    <w:rsid w:val="006655E5"/>
    <w:rsid w:val="00666930"/>
    <w:rsid w:val="00671D95"/>
    <w:rsid w:val="00672096"/>
    <w:rsid w:val="00672AE7"/>
    <w:rsid w:val="00673258"/>
    <w:rsid w:val="006738F5"/>
    <w:rsid w:val="00676287"/>
    <w:rsid w:val="00677F08"/>
    <w:rsid w:val="0068047F"/>
    <w:rsid w:val="00681EDD"/>
    <w:rsid w:val="00682A6F"/>
    <w:rsid w:val="00682DFE"/>
    <w:rsid w:val="00683283"/>
    <w:rsid w:val="00683828"/>
    <w:rsid w:val="00684114"/>
    <w:rsid w:val="00684FF4"/>
    <w:rsid w:val="00685144"/>
    <w:rsid w:val="00686432"/>
    <w:rsid w:val="006879D1"/>
    <w:rsid w:val="006908D9"/>
    <w:rsid w:val="00691262"/>
    <w:rsid w:val="00693121"/>
    <w:rsid w:val="006947FD"/>
    <w:rsid w:val="00696231"/>
    <w:rsid w:val="006968AE"/>
    <w:rsid w:val="00696E3B"/>
    <w:rsid w:val="00696FC8"/>
    <w:rsid w:val="0069793A"/>
    <w:rsid w:val="006979A4"/>
    <w:rsid w:val="006A1706"/>
    <w:rsid w:val="006A20A3"/>
    <w:rsid w:val="006A387D"/>
    <w:rsid w:val="006A4A37"/>
    <w:rsid w:val="006A5F60"/>
    <w:rsid w:val="006A6DA3"/>
    <w:rsid w:val="006A7283"/>
    <w:rsid w:val="006B04A0"/>
    <w:rsid w:val="006B0EAC"/>
    <w:rsid w:val="006B1137"/>
    <w:rsid w:val="006B1855"/>
    <w:rsid w:val="006B35A9"/>
    <w:rsid w:val="006B360E"/>
    <w:rsid w:val="006B3A34"/>
    <w:rsid w:val="006B52EE"/>
    <w:rsid w:val="006B64F9"/>
    <w:rsid w:val="006B7F55"/>
    <w:rsid w:val="006C137C"/>
    <w:rsid w:val="006C2F49"/>
    <w:rsid w:val="006C4339"/>
    <w:rsid w:val="006C43F4"/>
    <w:rsid w:val="006C443F"/>
    <w:rsid w:val="006C5348"/>
    <w:rsid w:val="006C55AF"/>
    <w:rsid w:val="006C59C1"/>
    <w:rsid w:val="006C614D"/>
    <w:rsid w:val="006C6727"/>
    <w:rsid w:val="006D0B9D"/>
    <w:rsid w:val="006D33CA"/>
    <w:rsid w:val="006D528F"/>
    <w:rsid w:val="006D6953"/>
    <w:rsid w:val="006E0CB1"/>
    <w:rsid w:val="006E1434"/>
    <w:rsid w:val="006E2BE0"/>
    <w:rsid w:val="006E2E93"/>
    <w:rsid w:val="006E35B3"/>
    <w:rsid w:val="006E397D"/>
    <w:rsid w:val="006E4E9F"/>
    <w:rsid w:val="006E4EA8"/>
    <w:rsid w:val="006E739D"/>
    <w:rsid w:val="006E7DAE"/>
    <w:rsid w:val="006F071F"/>
    <w:rsid w:val="006F332C"/>
    <w:rsid w:val="006F3899"/>
    <w:rsid w:val="006F3A3F"/>
    <w:rsid w:val="006F49FD"/>
    <w:rsid w:val="006F6667"/>
    <w:rsid w:val="006F6826"/>
    <w:rsid w:val="006F72A0"/>
    <w:rsid w:val="006F730F"/>
    <w:rsid w:val="00700C37"/>
    <w:rsid w:val="00700D9E"/>
    <w:rsid w:val="007012FE"/>
    <w:rsid w:val="00701776"/>
    <w:rsid w:val="007024FD"/>
    <w:rsid w:val="00702C0E"/>
    <w:rsid w:val="00702CE2"/>
    <w:rsid w:val="007036A8"/>
    <w:rsid w:val="00704654"/>
    <w:rsid w:val="007048DF"/>
    <w:rsid w:val="00705046"/>
    <w:rsid w:val="007052DC"/>
    <w:rsid w:val="0070605A"/>
    <w:rsid w:val="00707723"/>
    <w:rsid w:val="0071030E"/>
    <w:rsid w:val="007108C5"/>
    <w:rsid w:val="0071349B"/>
    <w:rsid w:val="00713D14"/>
    <w:rsid w:val="00714759"/>
    <w:rsid w:val="007168FF"/>
    <w:rsid w:val="0071727D"/>
    <w:rsid w:val="007179B5"/>
    <w:rsid w:val="00720505"/>
    <w:rsid w:val="0072104A"/>
    <w:rsid w:val="00721B39"/>
    <w:rsid w:val="0072209F"/>
    <w:rsid w:val="00722930"/>
    <w:rsid w:val="00722953"/>
    <w:rsid w:val="00722B36"/>
    <w:rsid w:val="0072520E"/>
    <w:rsid w:val="00725403"/>
    <w:rsid w:val="0072595E"/>
    <w:rsid w:val="007262CC"/>
    <w:rsid w:val="00730B3D"/>
    <w:rsid w:val="007315D1"/>
    <w:rsid w:val="007316DE"/>
    <w:rsid w:val="00731711"/>
    <w:rsid w:val="007320B7"/>
    <w:rsid w:val="00735307"/>
    <w:rsid w:val="0073540E"/>
    <w:rsid w:val="007407E5"/>
    <w:rsid w:val="007407FC"/>
    <w:rsid w:val="007410CA"/>
    <w:rsid w:val="00741BFB"/>
    <w:rsid w:val="00741CDC"/>
    <w:rsid w:val="00742339"/>
    <w:rsid w:val="007427F7"/>
    <w:rsid w:val="00742848"/>
    <w:rsid w:val="007431F9"/>
    <w:rsid w:val="00743326"/>
    <w:rsid w:val="007442C1"/>
    <w:rsid w:val="00745E38"/>
    <w:rsid w:val="0074616A"/>
    <w:rsid w:val="007464DB"/>
    <w:rsid w:val="00747332"/>
    <w:rsid w:val="007506B1"/>
    <w:rsid w:val="0075073A"/>
    <w:rsid w:val="007519A5"/>
    <w:rsid w:val="00752830"/>
    <w:rsid w:val="0075378F"/>
    <w:rsid w:val="00754114"/>
    <w:rsid w:val="00754575"/>
    <w:rsid w:val="007559C1"/>
    <w:rsid w:val="00756A72"/>
    <w:rsid w:val="0075706D"/>
    <w:rsid w:val="00760CF3"/>
    <w:rsid w:val="007615DC"/>
    <w:rsid w:val="007618B6"/>
    <w:rsid w:val="007622B7"/>
    <w:rsid w:val="00763FE3"/>
    <w:rsid w:val="00764076"/>
    <w:rsid w:val="007640D5"/>
    <w:rsid w:val="00764D6E"/>
    <w:rsid w:val="00765EE9"/>
    <w:rsid w:val="00766518"/>
    <w:rsid w:val="00771EEB"/>
    <w:rsid w:val="007723EF"/>
    <w:rsid w:val="00772BB5"/>
    <w:rsid w:val="00774C8D"/>
    <w:rsid w:val="00775021"/>
    <w:rsid w:val="007763FA"/>
    <w:rsid w:val="007764C1"/>
    <w:rsid w:val="007764E9"/>
    <w:rsid w:val="007776C0"/>
    <w:rsid w:val="00777704"/>
    <w:rsid w:val="00782279"/>
    <w:rsid w:val="007824F1"/>
    <w:rsid w:val="007854B6"/>
    <w:rsid w:val="0078627D"/>
    <w:rsid w:val="00786E4D"/>
    <w:rsid w:val="0079035A"/>
    <w:rsid w:val="00791375"/>
    <w:rsid w:val="00791D09"/>
    <w:rsid w:val="00791EFF"/>
    <w:rsid w:val="00792369"/>
    <w:rsid w:val="00792431"/>
    <w:rsid w:val="00792C1E"/>
    <w:rsid w:val="00797559"/>
    <w:rsid w:val="007A056B"/>
    <w:rsid w:val="007A5B8C"/>
    <w:rsid w:val="007A7613"/>
    <w:rsid w:val="007B1439"/>
    <w:rsid w:val="007B17C7"/>
    <w:rsid w:val="007B20BA"/>
    <w:rsid w:val="007B21FD"/>
    <w:rsid w:val="007B22DE"/>
    <w:rsid w:val="007B2B39"/>
    <w:rsid w:val="007B2E46"/>
    <w:rsid w:val="007B3448"/>
    <w:rsid w:val="007B5430"/>
    <w:rsid w:val="007B5E2E"/>
    <w:rsid w:val="007C074C"/>
    <w:rsid w:val="007C1120"/>
    <w:rsid w:val="007C1742"/>
    <w:rsid w:val="007C1F45"/>
    <w:rsid w:val="007C21F7"/>
    <w:rsid w:val="007C25EA"/>
    <w:rsid w:val="007C37C7"/>
    <w:rsid w:val="007C3DA0"/>
    <w:rsid w:val="007C44EF"/>
    <w:rsid w:val="007C4DDA"/>
    <w:rsid w:val="007C4E0F"/>
    <w:rsid w:val="007C6E75"/>
    <w:rsid w:val="007D0A0C"/>
    <w:rsid w:val="007D2AC8"/>
    <w:rsid w:val="007D338F"/>
    <w:rsid w:val="007D37B7"/>
    <w:rsid w:val="007D4107"/>
    <w:rsid w:val="007D41A5"/>
    <w:rsid w:val="007D65B2"/>
    <w:rsid w:val="007D7397"/>
    <w:rsid w:val="007D75B8"/>
    <w:rsid w:val="007D7E1D"/>
    <w:rsid w:val="007E2B75"/>
    <w:rsid w:val="007E3F41"/>
    <w:rsid w:val="007E5395"/>
    <w:rsid w:val="007E60BF"/>
    <w:rsid w:val="007E69F3"/>
    <w:rsid w:val="007E7307"/>
    <w:rsid w:val="007E733D"/>
    <w:rsid w:val="007E7352"/>
    <w:rsid w:val="007E7565"/>
    <w:rsid w:val="007E7AA3"/>
    <w:rsid w:val="007E7B40"/>
    <w:rsid w:val="007F23C6"/>
    <w:rsid w:val="007F4300"/>
    <w:rsid w:val="007F4AAD"/>
    <w:rsid w:val="007F6763"/>
    <w:rsid w:val="007F6ADC"/>
    <w:rsid w:val="007F6B52"/>
    <w:rsid w:val="007F7039"/>
    <w:rsid w:val="00801D08"/>
    <w:rsid w:val="008034DD"/>
    <w:rsid w:val="008038E6"/>
    <w:rsid w:val="00803E4B"/>
    <w:rsid w:val="008045E1"/>
    <w:rsid w:val="008053EF"/>
    <w:rsid w:val="008063EB"/>
    <w:rsid w:val="00807185"/>
    <w:rsid w:val="008102DC"/>
    <w:rsid w:val="008105D9"/>
    <w:rsid w:val="008109C8"/>
    <w:rsid w:val="00811225"/>
    <w:rsid w:val="00811F70"/>
    <w:rsid w:val="00813C5F"/>
    <w:rsid w:val="00813E16"/>
    <w:rsid w:val="0081450F"/>
    <w:rsid w:val="00814CCC"/>
    <w:rsid w:val="00815458"/>
    <w:rsid w:val="00815BD5"/>
    <w:rsid w:val="0081661D"/>
    <w:rsid w:val="008168D4"/>
    <w:rsid w:val="00817AD9"/>
    <w:rsid w:val="0082095C"/>
    <w:rsid w:val="00820B00"/>
    <w:rsid w:val="00820E62"/>
    <w:rsid w:val="00820FB6"/>
    <w:rsid w:val="008219E8"/>
    <w:rsid w:val="00822E62"/>
    <w:rsid w:val="00823D97"/>
    <w:rsid w:val="008254C6"/>
    <w:rsid w:val="00825F42"/>
    <w:rsid w:val="00826CAD"/>
    <w:rsid w:val="00826FA0"/>
    <w:rsid w:val="00827709"/>
    <w:rsid w:val="00831775"/>
    <w:rsid w:val="00832802"/>
    <w:rsid w:val="00832F4A"/>
    <w:rsid w:val="008338D5"/>
    <w:rsid w:val="00834B14"/>
    <w:rsid w:val="008355E7"/>
    <w:rsid w:val="008375FF"/>
    <w:rsid w:val="008402E8"/>
    <w:rsid w:val="0084096A"/>
    <w:rsid w:val="00841781"/>
    <w:rsid w:val="008419DD"/>
    <w:rsid w:val="00842326"/>
    <w:rsid w:val="00843ED9"/>
    <w:rsid w:val="008450BD"/>
    <w:rsid w:val="00845E6B"/>
    <w:rsid w:val="00846258"/>
    <w:rsid w:val="008466BC"/>
    <w:rsid w:val="00846A73"/>
    <w:rsid w:val="00846BD7"/>
    <w:rsid w:val="00846D42"/>
    <w:rsid w:val="00851299"/>
    <w:rsid w:val="008518D7"/>
    <w:rsid w:val="00851FC7"/>
    <w:rsid w:val="00852554"/>
    <w:rsid w:val="00852F91"/>
    <w:rsid w:val="00853E27"/>
    <w:rsid w:val="008549E2"/>
    <w:rsid w:val="00854ADE"/>
    <w:rsid w:val="00854E4E"/>
    <w:rsid w:val="008557BA"/>
    <w:rsid w:val="008558E9"/>
    <w:rsid w:val="00857E4A"/>
    <w:rsid w:val="00860248"/>
    <w:rsid w:val="00861098"/>
    <w:rsid w:val="00861848"/>
    <w:rsid w:val="00861ADA"/>
    <w:rsid w:val="008626B1"/>
    <w:rsid w:val="00863C10"/>
    <w:rsid w:val="008645CD"/>
    <w:rsid w:val="00864734"/>
    <w:rsid w:val="0086481B"/>
    <w:rsid w:val="00870CA4"/>
    <w:rsid w:val="00870F8D"/>
    <w:rsid w:val="00871EE2"/>
    <w:rsid w:val="00872456"/>
    <w:rsid w:val="0087313E"/>
    <w:rsid w:val="0087364C"/>
    <w:rsid w:val="00873FA4"/>
    <w:rsid w:val="00875227"/>
    <w:rsid w:val="0087528B"/>
    <w:rsid w:val="00876C88"/>
    <w:rsid w:val="00877355"/>
    <w:rsid w:val="00877FD1"/>
    <w:rsid w:val="008802A7"/>
    <w:rsid w:val="00880C44"/>
    <w:rsid w:val="00881396"/>
    <w:rsid w:val="00881CEF"/>
    <w:rsid w:val="00882C99"/>
    <w:rsid w:val="00882D74"/>
    <w:rsid w:val="008857B9"/>
    <w:rsid w:val="008861C5"/>
    <w:rsid w:val="008878A0"/>
    <w:rsid w:val="008904CF"/>
    <w:rsid w:val="0089095F"/>
    <w:rsid w:val="00891033"/>
    <w:rsid w:val="0089159F"/>
    <w:rsid w:val="008915BA"/>
    <w:rsid w:val="008916C8"/>
    <w:rsid w:val="00892814"/>
    <w:rsid w:val="008969E2"/>
    <w:rsid w:val="008A095B"/>
    <w:rsid w:val="008A2200"/>
    <w:rsid w:val="008A3C50"/>
    <w:rsid w:val="008A435A"/>
    <w:rsid w:val="008A6788"/>
    <w:rsid w:val="008A69A7"/>
    <w:rsid w:val="008A7136"/>
    <w:rsid w:val="008A75E1"/>
    <w:rsid w:val="008A7D17"/>
    <w:rsid w:val="008B07D8"/>
    <w:rsid w:val="008B0AD0"/>
    <w:rsid w:val="008B1EA8"/>
    <w:rsid w:val="008B21C8"/>
    <w:rsid w:val="008B26D2"/>
    <w:rsid w:val="008B3647"/>
    <w:rsid w:val="008B4357"/>
    <w:rsid w:val="008B4BAE"/>
    <w:rsid w:val="008B66DE"/>
    <w:rsid w:val="008B67F9"/>
    <w:rsid w:val="008B69B8"/>
    <w:rsid w:val="008B7429"/>
    <w:rsid w:val="008B7453"/>
    <w:rsid w:val="008B7AFF"/>
    <w:rsid w:val="008C01E6"/>
    <w:rsid w:val="008C1DEC"/>
    <w:rsid w:val="008C21BC"/>
    <w:rsid w:val="008C23E5"/>
    <w:rsid w:val="008C24EE"/>
    <w:rsid w:val="008C2B08"/>
    <w:rsid w:val="008C2F66"/>
    <w:rsid w:val="008C6390"/>
    <w:rsid w:val="008C6A38"/>
    <w:rsid w:val="008C7122"/>
    <w:rsid w:val="008C79E6"/>
    <w:rsid w:val="008D1586"/>
    <w:rsid w:val="008D30F2"/>
    <w:rsid w:val="008D3D62"/>
    <w:rsid w:val="008D3ECA"/>
    <w:rsid w:val="008D70CF"/>
    <w:rsid w:val="008E1BF3"/>
    <w:rsid w:val="008E239D"/>
    <w:rsid w:val="008E2F17"/>
    <w:rsid w:val="008E2F4A"/>
    <w:rsid w:val="008E45CE"/>
    <w:rsid w:val="008E66DA"/>
    <w:rsid w:val="008E6C82"/>
    <w:rsid w:val="008F1222"/>
    <w:rsid w:val="008F14DF"/>
    <w:rsid w:val="008F245A"/>
    <w:rsid w:val="008F26A6"/>
    <w:rsid w:val="008F3D43"/>
    <w:rsid w:val="008F5069"/>
    <w:rsid w:val="008F50E1"/>
    <w:rsid w:val="008F5EA0"/>
    <w:rsid w:val="008F748D"/>
    <w:rsid w:val="00902443"/>
    <w:rsid w:val="00902C56"/>
    <w:rsid w:val="0090385F"/>
    <w:rsid w:val="00905263"/>
    <w:rsid w:val="009054AC"/>
    <w:rsid w:val="0090553C"/>
    <w:rsid w:val="009072D9"/>
    <w:rsid w:val="00910B29"/>
    <w:rsid w:val="00911C2B"/>
    <w:rsid w:val="00913245"/>
    <w:rsid w:val="0091355F"/>
    <w:rsid w:val="00913C0C"/>
    <w:rsid w:val="00916D19"/>
    <w:rsid w:val="00917A00"/>
    <w:rsid w:val="009239A7"/>
    <w:rsid w:val="00923C2D"/>
    <w:rsid w:val="009241FD"/>
    <w:rsid w:val="0092463D"/>
    <w:rsid w:val="00924B55"/>
    <w:rsid w:val="00924E99"/>
    <w:rsid w:val="0092586F"/>
    <w:rsid w:val="009266BD"/>
    <w:rsid w:val="00926AD9"/>
    <w:rsid w:val="009277AD"/>
    <w:rsid w:val="00927DBD"/>
    <w:rsid w:val="0093055C"/>
    <w:rsid w:val="009308C1"/>
    <w:rsid w:val="009308EA"/>
    <w:rsid w:val="00930DD2"/>
    <w:rsid w:val="00932718"/>
    <w:rsid w:val="00933D58"/>
    <w:rsid w:val="00934E1B"/>
    <w:rsid w:val="00934F5F"/>
    <w:rsid w:val="0093690C"/>
    <w:rsid w:val="009377FE"/>
    <w:rsid w:val="00937A5D"/>
    <w:rsid w:val="00940562"/>
    <w:rsid w:val="009406F9"/>
    <w:rsid w:val="00940C0B"/>
    <w:rsid w:val="0094297A"/>
    <w:rsid w:val="00942A8E"/>
    <w:rsid w:val="00945AD7"/>
    <w:rsid w:val="00945D4D"/>
    <w:rsid w:val="00950809"/>
    <w:rsid w:val="00950B3E"/>
    <w:rsid w:val="009523C7"/>
    <w:rsid w:val="00953408"/>
    <w:rsid w:val="009535FF"/>
    <w:rsid w:val="009564AD"/>
    <w:rsid w:val="00956F10"/>
    <w:rsid w:val="00957256"/>
    <w:rsid w:val="009572EB"/>
    <w:rsid w:val="0095768E"/>
    <w:rsid w:val="00957E2D"/>
    <w:rsid w:val="00960648"/>
    <w:rsid w:val="009608AF"/>
    <w:rsid w:val="00961B41"/>
    <w:rsid w:val="00962BD0"/>
    <w:rsid w:val="00963C2F"/>
    <w:rsid w:val="00964247"/>
    <w:rsid w:val="00965D6E"/>
    <w:rsid w:val="00970455"/>
    <w:rsid w:val="009710E3"/>
    <w:rsid w:val="0097116C"/>
    <w:rsid w:val="00971311"/>
    <w:rsid w:val="00971436"/>
    <w:rsid w:val="009715A7"/>
    <w:rsid w:val="0097169D"/>
    <w:rsid w:val="0097405C"/>
    <w:rsid w:val="00974C87"/>
    <w:rsid w:val="0097577C"/>
    <w:rsid w:val="009763EB"/>
    <w:rsid w:val="009765C6"/>
    <w:rsid w:val="00976627"/>
    <w:rsid w:val="0097786C"/>
    <w:rsid w:val="00981A70"/>
    <w:rsid w:val="009828B5"/>
    <w:rsid w:val="00984AC7"/>
    <w:rsid w:val="00985C8F"/>
    <w:rsid w:val="00985E6E"/>
    <w:rsid w:val="0098778E"/>
    <w:rsid w:val="00990AC6"/>
    <w:rsid w:val="00990DCD"/>
    <w:rsid w:val="00992D8A"/>
    <w:rsid w:val="009935E0"/>
    <w:rsid w:val="00994650"/>
    <w:rsid w:val="00994A32"/>
    <w:rsid w:val="00994CA0"/>
    <w:rsid w:val="00994DF1"/>
    <w:rsid w:val="009953C9"/>
    <w:rsid w:val="0099544E"/>
    <w:rsid w:val="00996229"/>
    <w:rsid w:val="009962A8"/>
    <w:rsid w:val="00996B81"/>
    <w:rsid w:val="00996F2A"/>
    <w:rsid w:val="00997753"/>
    <w:rsid w:val="00997B77"/>
    <w:rsid w:val="009A0264"/>
    <w:rsid w:val="009A0E1E"/>
    <w:rsid w:val="009A1561"/>
    <w:rsid w:val="009A1A32"/>
    <w:rsid w:val="009A44A5"/>
    <w:rsid w:val="009A50FD"/>
    <w:rsid w:val="009A5EA9"/>
    <w:rsid w:val="009A62D9"/>
    <w:rsid w:val="009A63A0"/>
    <w:rsid w:val="009A7F3E"/>
    <w:rsid w:val="009B0243"/>
    <w:rsid w:val="009B0729"/>
    <w:rsid w:val="009B0B77"/>
    <w:rsid w:val="009B10B0"/>
    <w:rsid w:val="009B10C7"/>
    <w:rsid w:val="009B1C50"/>
    <w:rsid w:val="009B1F12"/>
    <w:rsid w:val="009B3319"/>
    <w:rsid w:val="009B42B0"/>
    <w:rsid w:val="009B4D48"/>
    <w:rsid w:val="009B5338"/>
    <w:rsid w:val="009B5560"/>
    <w:rsid w:val="009B6240"/>
    <w:rsid w:val="009B63D6"/>
    <w:rsid w:val="009B73AC"/>
    <w:rsid w:val="009C0092"/>
    <w:rsid w:val="009C0C48"/>
    <w:rsid w:val="009C10F5"/>
    <w:rsid w:val="009C1546"/>
    <w:rsid w:val="009C193D"/>
    <w:rsid w:val="009C2D6A"/>
    <w:rsid w:val="009C2EEA"/>
    <w:rsid w:val="009C4BE7"/>
    <w:rsid w:val="009C55AB"/>
    <w:rsid w:val="009C5D4D"/>
    <w:rsid w:val="009C6877"/>
    <w:rsid w:val="009C6D0D"/>
    <w:rsid w:val="009D0190"/>
    <w:rsid w:val="009D08CA"/>
    <w:rsid w:val="009D10B1"/>
    <w:rsid w:val="009D1F7C"/>
    <w:rsid w:val="009D50A4"/>
    <w:rsid w:val="009D5180"/>
    <w:rsid w:val="009D5236"/>
    <w:rsid w:val="009D5C36"/>
    <w:rsid w:val="009D5F40"/>
    <w:rsid w:val="009D6529"/>
    <w:rsid w:val="009D688E"/>
    <w:rsid w:val="009D6FA9"/>
    <w:rsid w:val="009D7B26"/>
    <w:rsid w:val="009E0803"/>
    <w:rsid w:val="009E14DB"/>
    <w:rsid w:val="009E26EA"/>
    <w:rsid w:val="009E27E5"/>
    <w:rsid w:val="009E2BA8"/>
    <w:rsid w:val="009E2CE1"/>
    <w:rsid w:val="009E32C4"/>
    <w:rsid w:val="009E39F0"/>
    <w:rsid w:val="009E3BFB"/>
    <w:rsid w:val="009E3C13"/>
    <w:rsid w:val="009E4726"/>
    <w:rsid w:val="009E629E"/>
    <w:rsid w:val="009E799F"/>
    <w:rsid w:val="009E7E90"/>
    <w:rsid w:val="009F1277"/>
    <w:rsid w:val="009F1895"/>
    <w:rsid w:val="009F2917"/>
    <w:rsid w:val="009F355E"/>
    <w:rsid w:val="009F3F5A"/>
    <w:rsid w:val="009F3FF8"/>
    <w:rsid w:val="009F44CF"/>
    <w:rsid w:val="009F4808"/>
    <w:rsid w:val="009F4E2C"/>
    <w:rsid w:val="009F4EDC"/>
    <w:rsid w:val="009F5287"/>
    <w:rsid w:val="009F54F9"/>
    <w:rsid w:val="009F5560"/>
    <w:rsid w:val="009F59F4"/>
    <w:rsid w:val="009F679C"/>
    <w:rsid w:val="009F7D89"/>
    <w:rsid w:val="009F7DD8"/>
    <w:rsid w:val="00A0017F"/>
    <w:rsid w:val="00A00A87"/>
    <w:rsid w:val="00A00DA9"/>
    <w:rsid w:val="00A01458"/>
    <w:rsid w:val="00A01583"/>
    <w:rsid w:val="00A01594"/>
    <w:rsid w:val="00A02C96"/>
    <w:rsid w:val="00A02EE6"/>
    <w:rsid w:val="00A05B6B"/>
    <w:rsid w:val="00A05C7C"/>
    <w:rsid w:val="00A06419"/>
    <w:rsid w:val="00A0680D"/>
    <w:rsid w:val="00A06FDD"/>
    <w:rsid w:val="00A07785"/>
    <w:rsid w:val="00A07F46"/>
    <w:rsid w:val="00A10C3A"/>
    <w:rsid w:val="00A1184C"/>
    <w:rsid w:val="00A11976"/>
    <w:rsid w:val="00A12290"/>
    <w:rsid w:val="00A12456"/>
    <w:rsid w:val="00A12F7A"/>
    <w:rsid w:val="00A1341A"/>
    <w:rsid w:val="00A146FA"/>
    <w:rsid w:val="00A14796"/>
    <w:rsid w:val="00A14C88"/>
    <w:rsid w:val="00A15823"/>
    <w:rsid w:val="00A1637A"/>
    <w:rsid w:val="00A16382"/>
    <w:rsid w:val="00A17DF4"/>
    <w:rsid w:val="00A200E4"/>
    <w:rsid w:val="00A20D63"/>
    <w:rsid w:val="00A21460"/>
    <w:rsid w:val="00A2343D"/>
    <w:rsid w:val="00A2414B"/>
    <w:rsid w:val="00A24BD3"/>
    <w:rsid w:val="00A24C40"/>
    <w:rsid w:val="00A27C85"/>
    <w:rsid w:val="00A303A9"/>
    <w:rsid w:val="00A30A98"/>
    <w:rsid w:val="00A31A0D"/>
    <w:rsid w:val="00A3279B"/>
    <w:rsid w:val="00A32CC9"/>
    <w:rsid w:val="00A32FB2"/>
    <w:rsid w:val="00A330E9"/>
    <w:rsid w:val="00A33180"/>
    <w:rsid w:val="00A344E7"/>
    <w:rsid w:val="00A34AB7"/>
    <w:rsid w:val="00A36197"/>
    <w:rsid w:val="00A379BA"/>
    <w:rsid w:val="00A4255B"/>
    <w:rsid w:val="00A43605"/>
    <w:rsid w:val="00A452DB"/>
    <w:rsid w:val="00A4773D"/>
    <w:rsid w:val="00A50CAF"/>
    <w:rsid w:val="00A50F1E"/>
    <w:rsid w:val="00A514F8"/>
    <w:rsid w:val="00A51918"/>
    <w:rsid w:val="00A51E9F"/>
    <w:rsid w:val="00A51F0F"/>
    <w:rsid w:val="00A520BF"/>
    <w:rsid w:val="00A5234E"/>
    <w:rsid w:val="00A53E98"/>
    <w:rsid w:val="00A55682"/>
    <w:rsid w:val="00A55DD6"/>
    <w:rsid w:val="00A562BF"/>
    <w:rsid w:val="00A57B6A"/>
    <w:rsid w:val="00A61ED8"/>
    <w:rsid w:val="00A6228F"/>
    <w:rsid w:val="00A623EF"/>
    <w:rsid w:val="00A62D46"/>
    <w:rsid w:val="00A64359"/>
    <w:rsid w:val="00A645F0"/>
    <w:rsid w:val="00A655BE"/>
    <w:rsid w:val="00A659EC"/>
    <w:rsid w:val="00A67CCC"/>
    <w:rsid w:val="00A70B25"/>
    <w:rsid w:val="00A70D6B"/>
    <w:rsid w:val="00A71134"/>
    <w:rsid w:val="00A71A63"/>
    <w:rsid w:val="00A726ED"/>
    <w:rsid w:val="00A72CDE"/>
    <w:rsid w:val="00A73538"/>
    <w:rsid w:val="00A73DCD"/>
    <w:rsid w:val="00A74665"/>
    <w:rsid w:val="00A75CA9"/>
    <w:rsid w:val="00A77189"/>
    <w:rsid w:val="00A80348"/>
    <w:rsid w:val="00A803BC"/>
    <w:rsid w:val="00A803C2"/>
    <w:rsid w:val="00A80A31"/>
    <w:rsid w:val="00A8172A"/>
    <w:rsid w:val="00A83E3F"/>
    <w:rsid w:val="00A84869"/>
    <w:rsid w:val="00A84F37"/>
    <w:rsid w:val="00A8512D"/>
    <w:rsid w:val="00A85D65"/>
    <w:rsid w:val="00A86C99"/>
    <w:rsid w:val="00A871DF"/>
    <w:rsid w:val="00A872CE"/>
    <w:rsid w:val="00A87D70"/>
    <w:rsid w:val="00A93AA8"/>
    <w:rsid w:val="00A93B91"/>
    <w:rsid w:val="00A9453B"/>
    <w:rsid w:val="00A95430"/>
    <w:rsid w:val="00A97C1F"/>
    <w:rsid w:val="00AA0344"/>
    <w:rsid w:val="00AA044E"/>
    <w:rsid w:val="00AA4930"/>
    <w:rsid w:val="00AA7795"/>
    <w:rsid w:val="00AA7854"/>
    <w:rsid w:val="00AA7E25"/>
    <w:rsid w:val="00AB062D"/>
    <w:rsid w:val="00AB0E0A"/>
    <w:rsid w:val="00AB2267"/>
    <w:rsid w:val="00AB2B9F"/>
    <w:rsid w:val="00AB37AD"/>
    <w:rsid w:val="00AB3A6B"/>
    <w:rsid w:val="00AB436B"/>
    <w:rsid w:val="00AB4F82"/>
    <w:rsid w:val="00AB61CD"/>
    <w:rsid w:val="00AB6346"/>
    <w:rsid w:val="00AB6E5B"/>
    <w:rsid w:val="00AB77F2"/>
    <w:rsid w:val="00AB7B2F"/>
    <w:rsid w:val="00AC0F32"/>
    <w:rsid w:val="00AC1BB0"/>
    <w:rsid w:val="00AC3916"/>
    <w:rsid w:val="00AC4AF7"/>
    <w:rsid w:val="00AC5929"/>
    <w:rsid w:val="00AC7004"/>
    <w:rsid w:val="00AC76D5"/>
    <w:rsid w:val="00AC798D"/>
    <w:rsid w:val="00AD295A"/>
    <w:rsid w:val="00AD4050"/>
    <w:rsid w:val="00AD415A"/>
    <w:rsid w:val="00AD4B71"/>
    <w:rsid w:val="00AD57D2"/>
    <w:rsid w:val="00AD641A"/>
    <w:rsid w:val="00AD6EAD"/>
    <w:rsid w:val="00AD7308"/>
    <w:rsid w:val="00AE2E79"/>
    <w:rsid w:val="00AE3D80"/>
    <w:rsid w:val="00AE4106"/>
    <w:rsid w:val="00AE4203"/>
    <w:rsid w:val="00AE4761"/>
    <w:rsid w:val="00AE4F79"/>
    <w:rsid w:val="00AE4FDA"/>
    <w:rsid w:val="00AE50B2"/>
    <w:rsid w:val="00AF1B6A"/>
    <w:rsid w:val="00AF3594"/>
    <w:rsid w:val="00AF3609"/>
    <w:rsid w:val="00AF42BC"/>
    <w:rsid w:val="00AF4FA1"/>
    <w:rsid w:val="00AF5BC9"/>
    <w:rsid w:val="00AF5C44"/>
    <w:rsid w:val="00AF7121"/>
    <w:rsid w:val="00B03146"/>
    <w:rsid w:val="00B045D1"/>
    <w:rsid w:val="00B055D9"/>
    <w:rsid w:val="00B06C13"/>
    <w:rsid w:val="00B07987"/>
    <w:rsid w:val="00B110C5"/>
    <w:rsid w:val="00B11E67"/>
    <w:rsid w:val="00B12B54"/>
    <w:rsid w:val="00B133DC"/>
    <w:rsid w:val="00B149DD"/>
    <w:rsid w:val="00B15D2D"/>
    <w:rsid w:val="00B206F1"/>
    <w:rsid w:val="00B2105B"/>
    <w:rsid w:val="00B211B7"/>
    <w:rsid w:val="00B21560"/>
    <w:rsid w:val="00B220C6"/>
    <w:rsid w:val="00B22A0C"/>
    <w:rsid w:val="00B22AEC"/>
    <w:rsid w:val="00B23854"/>
    <w:rsid w:val="00B24471"/>
    <w:rsid w:val="00B25489"/>
    <w:rsid w:val="00B32493"/>
    <w:rsid w:val="00B32646"/>
    <w:rsid w:val="00B341BC"/>
    <w:rsid w:val="00B37039"/>
    <w:rsid w:val="00B37183"/>
    <w:rsid w:val="00B372AC"/>
    <w:rsid w:val="00B37450"/>
    <w:rsid w:val="00B3768D"/>
    <w:rsid w:val="00B379FB"/>
    <w:rsid w:val="00B37FCE"/>
    <w:rsid w:val="00B4012E"/>
    <w:rsid w:val="00B40AAA"/>
    <w:rsid w:val="00B4103F"/>
    <w:rsid w:val="00B41FFC"/>
    <w:rsid w:val="00B44080"/>
    <w:rsid w:val="00B44DE9"/>
    <w:rsid w:val="00B44EBA"/>
    <w:rsid w:val="00B44F42"/>
    <w:rsid w:val="00B45495"/>
    <w:rsid w:val="00B45BA4"/>
    <w:rsid w:val="00B467B4"/>
    <w:rsid w:val="00B477DC"/>
    <w:rsid w:val="00B50480"/>
    <w:rsid w:val="00B50A49"/>
    <w:rsid w:val="00B51196"/>
    <w:rsid w:val="00B53867"/>
    <w:rsid w:val="00B54A21"/>
    <w:rsid w:val="00B55DD4"/>
    <w:rsid w:val="00B6127C"/>
    <w:rsid w:val="00B615D3"/>
    <w:rsid w:val="00B616B5"/>
    <w:rsid w:val="00B618CB"/>
    <w:rsid w:val="00B6200B"/>
    <w:rsid w:val="00B62554"/>
    <w:rsid w:val="00B628BC"/>
    <w:rsid w:val="00B62B8D"/>
    <w:rsid w:val="00B64E01"/>
    <w:rsid w:val="00B650F3"/>
    <w:rsid w:val="00B65403"/>
    <w:rsid w:val="00B65434"/>
    <w:rsid w:val="00B658C8"/>
    <w:rsid w:val="00B65A32"/>
    <w:rsid w:val="00B65B5F"/>
    <w:rsid w:val="00B70E9D"/>
    <w:rsid w:val="00B71270"/>
    <w:rsid w:val="00B71B96"/>
    <w:rsid w:val="00B72096"/>
    <w:rsid w:val="00B72D41"/>
    <w:rsid w:val="00B7475D"/>
    <w:rsid w:val="00B74A97"/>
    <w:rsid w:val="00B778C7"/>
    <w:rsid w:val="00B80380"/>
    <w:rsid w:val="00B804CE"/>
    <w:rsid w:val="00B83091"/>
    <w:rsid w:val="00B8365E"/>
    <w:rsid w:val="00B836E8"/>
    <w:rsid w:val="00B83E06"/>
    <w:rsid w:val="00B84A91"/>
    <w:rsid w:val="00B84B45"/>
    <w:rsid w:val="00B84E32"/>
    <w:rsid w:val="00B84EB9"/>
    <w:rsid w:val="00B8579A"/>
    <w:rsid w:val="00B858E6"/>
    <w:rsid w:val="00B87DE1"/>
    <w:rsid w:val="00B87FBA"/>
    <w:rsid w:val="00B90C0A"/>
    <w:rsid w:val="00B911E6"/>
    <w:rsid w:val="00B92434"/>
    <w:rsid w:val="00B942B8"/>
    <w:rsid w:val="00B95E1D"/>
    <w:rsid w:val="00B96705"/>
    <w:rsid w:val="00B9779D"/>
    <w:rsid w:val="00BA0AFE"/>
    <w:rsid w:val="00BA15DB"/>
    <w:rsid w:val="00BA20A4"/>
    <w:rsid w:val="00BA495D"/>
    <w:rsid w:val="00BA56DE"/>
    <w:rsid w:val="00BA6318"/>
    <w:rsid w:val="00BB0715"/>
    <w:rsid w:val="00BB2B6F"/>
    <w:rsid w:val="00BB3334"/>
    <w:rsid w:val="00BB37AB"/>
    <w:rsid w:val="00BB57BE"/>
    <w:rsid w:val="00BB616F"/>
    <w:rsid w:val="00BB631C"/>
    <w:rsid w:val="00BB7426"/>
    <w:rsid w:val="00BB7532"/>
    <w:rsid w:val="00BC00D2"/>
    <w:rsid w:val="00BC05F0"/>
    <w:rsid w:val="00BC0C27"/>
    <w:rsid w:val="00BC3347"/>
    <w:rsid w:val="00BC36D7"/>
    <w:rsid w:val="00BC4EDF"/>
    <w:rsid w:val="00BC529F"/>
    <w:rsid w:val="00BC68C1"/>
    <w:rsid w:val="00BD22E8"/>
    <w:rsid w:val="00BD273D"/>
    <w:rsid w:val="00BD2B92"/>
    <w:rsid w:val="00BD3A6A"/>
    <w:rsid w:val="00BD4416"/>
    <w:rsid w:val="00BD5091"/>
    <w:rsid w:val="00BD5445"/>
    <w:rsid w:val="00BD5652"/>
    <w:rsid w:val="00BD57A8"/>
    <w:rsid w:val="00BD6051"/>
    <w:rsid w:val="00BD7444"/>
    <w:rsid w:val="00BD7D89"/>
    <w:rsid w:val="00BE1864"/>
    <w:rsid w:val="00BE2241"/>
    <w:rsid w:val="00BE27AB"/>
    <w:rsid w:val="00BE34D3"/>
    <w:rsid w:val="00BE3764"/>
    <w:rsid w:val="00BE3FB7"/>
    <w:rsid w:val="00BE4016"/>
    <w:rsid w:val="00BE46FE"/>
    <w:rsid w:val="00BE4751"/>
    <w:rsid w:val="00BE4897"/>
    <w:rsid w:val="00BE4F0D"/>
    <w:rsid w:val="00BE52C0"/>
    <w:rsid w:val="00BE540C"/>
    <w:rsid w:val="00BE55BD"/>
    <w:rsid w:val="00BF0D40"/>
    <w:rsid w:val="00BF22B6"/>
    <w:rsid w:val="00BF4442"/>
    <w:rsid w:val="00BF71E6"/>
    <w:rsid w:val="00BF7430"/>
    <w:rsid w:val="00BF7BB9"/>
    <w:rsid w:val="00BF7DFD"/>
    <w:rsid w:val="00BF7F1E"/>
    <w:rsid w:val="00C00991"/>
    <w:rsid w:val="00C028FC"/>
    <w:rsid w:val="00C02F07"/>
    <w:rsid w:val="00C04D04"/>
    <w:rsid w:val="00C05E8C"/>
    <w:rsid w:val="00C1155E"/>
    <w:rsid w:val="00C1180D"/>
    <w:rsid w:val="00C11CD1"/>
    <w:rsid w:val="00C11E59"/>
    <w:rsid w:val="00C1282F"/>
    <w:rsid w:val="00C12F0F"/>
    <w:rsid w:val="00C13577"/>
    <w:rsid w:val="00C1479C"/>
    <w:rsid w:val="00C149D3"/>
    <w:rsid w:val="00C151A1"/>
    <w:rsid w:val="00C1579E"/>
    <w:rsid w:val="00C164C9"/>
    <w:rsid w:val="00C16BF4"/>
    <w:rsid w:val="00C16FAA"/>
    <w:rsid w:val="00C1720F"/>
    <w:rsid w:val="00C17871"/>
    <w:rsid w:val="00C2133C"/>
    <w:rsid w:val="00C217A6"/>
    <w:rsid w:val="00C2398A"/>
    <w:rsid w:val="00C25F82"/>
    <w:rsid w:val="00C26076"/>
    <w:rsid w:val="00C27C0A"/>
    <w:rsid w:val="00C3119A"/>
    <w:rsid w:val="00C31CB4"/>
    <w:rsid w:val="00C329B2"/>
    <w:rsid w:val="00C33131"/>
    <w:rsid w:val="00C370C3"/>
    <w:rsid w:val="00C371D8"/>
    <w:rsid w:val="00C427BE"/>
    <w:rsid w:val="00C42FDE"/>
    <w:rsid w:val="00C438D0"/>
    <w:rsid w:val="00C4512C"/>
    <w:rsid w:val="00C451A4"/>
    <w:rsid w:val="00C4584D"/>
    <w:rsid w:val="00C46B4A"/>
    <w:rsid w:val="00C46D93"/>
    <w:rsid w:val="00C4787E"/>
    <w:rsid w:val="00C47B6A"/>
    <w:rsid w:val="00C47D7C"/>
    <w:rsid w:val="00C50584"/>
    <w:rsid w:val="00C50727"/>
    <w:rsid w:val="00C51328"/>
    <w:rsid w:val="00C51E7A"/>
    <w:rsid w:val="00C5343B"/>
    <w:rsid w:val="00C539FF"/>
    <w:rsid w:val="00C54639"/>
    <w:rsid w:val="00C547E2"/>
    <w:rsid w:val="00C56036"/>
    <w:rsid w:val="00C56568"/>
    <w:rsid w:val="00C57AF9"/>
    <w:rsid w:val="00C57D5A"/>
    <w:rsid w:val="00C601FC"/>
    <w:rsid w:val="00C60602"/>
    <w:rsid w:val="00C606AA"/>
    <w:rsid w:val="00C615D7"/>
    <w:rsid w:val="00C61DEA"/>
    <w:rsid w:val="00C62DF1"/>
    <w:rsid w:val="00C62F03"/>
    <w:rsid w:val="00C63DEE"/>
    <w:rsid w:val="00C64D70"/>
    <w:rsid w:val="00C655C1"/>
    <w:rsid w:val="00C65942"/>
    <w:rsid w:val="00C65EBD"/>
    <w:rsid w:val="00C72BBA"/>
    <w:rsid w:val="00C73618"/>
    <w:rsid w:val="00C7395F"/>
    <w:rsid w:val="00C74EBB"/>
    <w:rsid w:val="00C75892"/>
    <w:rsid w:val="00C758D5"/>
    <w:rsid w:val="00C76022"/>
    <w:rsid w:val="00C7798F"/>
    <w:rsid w:val="00C80BDF"/>
    <w:rsid w:val="00C815AC"/>
    <w:rsid w:val="00C824BB"/>
    <w:rsid w:val="00C8285D"/>
    <w:rsid w:val="00C84553"/>
    <w:rsid w:val="00C859F8"/>
    <w:rsid w:val="00C85F6C"/>
    <w:rsid w:val="00C87034"/>
    <w:rsid w:val="00C8739B"/>
    <w:rsid w:val="00C87B29"/>
    <w:rsid w:val="00C913BA"/>
    <w:rsid w:val="00C9332C"/>
    <w:rsid w:val="00C93ADF"/>
    <w:rsid w:val="00C94058"/>
    <w:rsid w:val="00C946B5"/>
    <w:rsid w:val="00C946E5"/>
    <w:rsid w:val="00C95198"/>
    <w:rsid w:val="00C97C8B"/>
    <w:rsid w:val="00CA19EC"/>
    <w:rsid w:val="00CA201A"/>
    <w:rsid w:val="00CA230E"/>
    <w:rsid w:val="00CA2520"/>
    <w:rsid w:val="00CA3C7B"/>
    <w:rsid w:val="00CA44EE"/>
    <w:rsid w:val="00CA5098"/>
    <w:rsid w:val="00CA5541"/>
    <w:rsid w:val="00CA5C30"/>
    <w:rsid w:val="00CA5D77"/>
    <w:rsid w:val="00CA6139"/>
    <w:rsid w:val="00CA6B4E"/>
    <w:rsid w:val="00CB1695"/>
    <w:rsid w:val="00CB1842"/>
    <w:rsid w:val="00CB1ED0"/>
    <w:rsid w:val="00CB2E23"/>
    <w:rsid w:val="00CB2F64"/>
    <w:rsid w:val="00CB3245"/>
    <w:rsid w:val="00CB36D3"/>
    <w:rsid w:val="00CB37EE"/>
    <w:rsid w:val="00CB42AB"/>
    <w:rsid w:val="00CB4C0A"/>
    <w:rsid w:val="00CB4F88"/>
    <w:rsid w:val="00CB5618"/>
    <w:rsid w:val="00CB5AF3"/>
    <w:rsid w:val="00CB5C1E"/>
    <w:rsid w:val="00CB655E"/>
    <w:rsid w:val="00CB78CB"/>
    <w:rsid w:val="00CB7D77"/>
    <w:rsid w:val="00CC0160"/>
    <w:rsid w:val="00CC069B"/>
    <w:rsid w:val="00CC2D12"/>
    <w:rsid w:val="00CC3C86"/>
    <w:rsid w:val="00CC43C3"/>
    <w:rsid w:val="00CC5327"/>
    <w:rsid w:val="00CC7BB2"/>
    <w:rsid w:val="00CD043B"/>
    <w:rsid w:val="00CD2B9E"/>
    <w:rsid w:val="00CD3411"/>
    <w:rsid w:val="00CD3C4A"/>
    <w:rsid w:val="00CD3E5B"/>
    <w:rsid w:val="00CD4A9C"/>
    <w:rsid w:val="00CD4B15"/>
    <w:rsid w:val="00CD4EA6"/>
    <w:rsid w:val="00CD61A4"/>
    <w:rsid w:val="00CD663A"/>
    <w:rsid w:val="00CD783F"/>
    <w:rsid w:val="00CD785F"/>
    <w:rsid w:val="00CD7B9D"/>
    <w:rsid w:val="00CD7D11"/>
    <w:rsid w:val="00CE128B"/>
    <w:rsid w:val="00CE22A9"/>
    <w:rsid w:val="00CE37A4"/>
    <w:rsid w:val="00CE3D7C"/>
    <w:rsid w:val="00CE6092"/>
    <w:rsid w:val="00CE619A"/>
    <w:rsid w:val="00CF1A58"/>
    <w:rsid w:val="00CF1FCA"/>
    <w:rsid w:val="00CF3578"/>
    <w:rsid w:val="00CF3AD0"/>
    <w:rsid w:val="00CF4EE0"/>
    <w:rsid w:val="00CF6801"/>
    <w:rsid w:val="00CF7DCC"/>
    <w:rsid w:val="00D003CE"/>
    <w:rsid w:val="00D00DDD"/>
    <w:rsid w:val="00D00F09"/>
    <w:rsid w:val="00D01F3A"/>
    <w:rsid w:val="00D01F6C"/>
    <w:rsid w:val="00D02C78"/>
    <w:rsid w:val="00D03140"/>
    <w:rsid w:val="00D06061"/>
    <w:rsid w:val="00D061A8"/>
    <w:rsid w:val="00D07963"/>
    <w:rsid w:val="00D07B2E"/>
    <w:rsid w:val="00D10C4D"/>
    <w:rsid w:val="00D1129E"/>
    <w:rsid w:val="00D12EA9"/>
    <w:rsid w:val="00D132F6"/>
    <w:rsid w:val="00D14D9D"/>
    <w:rsid w:val="00D16CEC"/>
    <w:rsid w:val="00D176A4"/>
    <w:rsid w:val="00D224B4"/>
    <w:rsid w:val="00D22E61"/>
    <w:rsid w:val="00D23165"/>
    <w:rsid w:val="00D23D0F"/>
    <w:rsid w:val="00D25212"/>
    <w:rsid w:val="00D267E0"/>
    <w:rsid w:val="00D277DB"/>
    <w:rsid w:val="00D27ECF"/>
    <w:rsid w:val="00D303CD"/>
    <w:rsid w:val="00D30BF7"/>
    <w:rsid w:val="00D32FAA"/>
    <w:rsid w:val="00D33308"/>
    <w:rsid w:val="00D34429"/>
    <w:rsid w:val="00D34DC4"/>
    <w:rsid w:val="00D359A8"/>
    <w:rsid w:val="00D378BC"/>
    <w:rsid w:val="00D40D23"/>
    <w:rsid w:val="00D41215"/>
    <w:rsid w:val="00D41219"/>
    <w:rsid w:val="00D41263"/>
    <w:rsid w:val="00D419F2"/>
    <w:rsid w:val="00D41FC7"/>
    <w:rsid w:val="00D42F3F"/>
    <w:rsid w:val="00D43A3D"/>
    <w:rsid w:val="00D43AD2"/>
    <w:rsid w:val="00D44502"/>
    <w:rsid w:val="00D4687C"/>
    <w:rsid w:val="00D46A69"/>
    <w:rsid w:val="00D5027E"/>
    <w:rsid w:val="00D50B02"/>
    <w:rsid w:val="00D50BAC"/>
    <w:rsid w:val="00D5121F"/>
    <w:rsid w:val="00D5184A"/>
    <w:rsid w:val="00D52073"/>
    <w:rsid w:val="00D52E64"/>
    <w:rsid w:val="00D531D7"/>
    <w:rsid w:val="00D5350E"/>
    <w:rsid w:val="00D538AC"/>
    <w:rsid w:val="00D55F72"/>
    <w:rsid w:val="00D568E9"/>
    <w:rsid w:val="00D56AD9"/>
    <w:rsid w:val="00D577BF"/>
    <w:rsid w:val="00D60CC4"/>
    <w:rsid w:val="00D61B1D"/>
    <w:rsid w:val="00D63B30"/>
    <w:rsid w:val="00D64545"/>
    <w:rsid w:val="00D65641"/>
    <w:rsid w:val="00D65C01"/>
    <w:rsid w:val="00D661A0"/>
    <w:rsid w:val="00D67973"/>
    <w:rsid w:val="00D7041C"/>
    <w:rsid w:val="00D7063B"/>
    <w:rsid w:val="00D7095C"/>
    <w:rsid w:val="00D71174"/>
    <w:rsid w:val="00D716A5"/>
    <w:rsid w:val="00D72161"/>
    <w:rsid w:val="00D72C53"/>
    <w:rsid w:val="00D72F63"/>
    <w:rsid w:val="00D7422C"/>
    <w:rsid w:val="00D74392"/>
    <w:rsid w:val="00D74BAD"/>
    <w:rsid w:val="00D76578"/>
    <w:rsid w:val="00D7665C"/>
    <w:rsid w:val="00D76B65"/>
    <w:rsid w:val="00D80CF7"/>
    <w:rsid w:val="00D82B72"/>
    <w:rsid w:val="00D82E03"/>
    <w:rsid w:val="00D85490"/>
    <w:rsid w:val="00D85826"/>
    <w:rsid w:val="00D8652D"/>
    <w:rsid w:val="00D8694E"/>
    <w:rsid w:val="00D86EE8"/>
    <w:rsid w:val="00D873C1"/>
    <w:rsid w:val="00D907FF"/>
    <w:rsid w:val="00D90880"/>
    <w:rsid w:val="00D90A3C"/>
    <w:rsid w:val="00D9211A"/>
    <w:rsid w:val="00D924C7"/>
    <w:rsid w:val="00D9330E"/>
    <w:rsid w:val="00D94630"/>
    <w:rsid w:val="00D9580E"/>
    <w:rsid w:val="00D95C77"/>
    <w:rsid w:val="00D95E1B"/>
    <w:rsid w:val="00D969D1"/>
    <w:rsid w:val="00D96ED2"/>
    <w:rsid w:val="00D97941"/>
    <w:rsid w:val="00DA0676"/>
    <w:rsid w:val="00DA06EE"/>
    <w:rsid w:val="00DA0A21"/>
    <w:rsid w:val="00DA0FDD"/>
    <w:rsid w:val="00DA12D1"/>
    <w:rsid w:val="00DA2C48"/>
    <w:rsid w:val="00DA3242"/>
    <w:rsid w:val="00DA3B87"/>
    <w:rsid w:val="00DA41A1"/>
    <w:rsid w:val="00DA4220"/>
    <w:rsid w:val="00DA4C40"/>
    <w:rsid w:val="00DA5233"/>
    <w:rsid w:val="00DA68DD"/>
    <w:rsid w:val="00DA6919"/>
    <w:rsid w:val="00DB0597"/>
    <w:rsid w:val="00DB0CA8"/>
    <w:rsid w:val="00DB0D6D"/>
    <w:rsid w:val="00DB0E14"/>
    <w:rsid w:val="00DB191C"/>
    <w:rsid w:val="00DB3AF8"/>
    <w:rsid w:val="00DB4E48"/>
    <w:rsid w:val="00DB4F45"/>
    <w:rsid w:val="00DB53D8"/>
    <w:rsid w:val="00DB702D"/>
    <w:rsid w:val="00DC0886"/>
    <w:rsid w:val="00DC38CF"/>
    <w:rsid w:val="00DC40BE"/>
    <w:rsid w:val="00DC5567"/>
    <w:rsid w:val="00DC5909"/>
    <w:rsid w:val="00DC5CD5"/>
    <w:rsid w:val="00DC6FE9"/>
    <w:rsid w:val="00DC77D5"/>
    <w:rsid w:val="00DD04A5"/>
    <w:rsid w:val="00DD04AA"/>
    <w:rsid w:val="00DD1BE4"/>
    <w:rsid w:val="00DD2465"/>
    <w:rsid w:val="00DD34BA"/>
    <w:rsid w:val="00DD6657"/>
    <w:rsid w:val="00DD6CC1"/>
    <w:rsid w:val="00DD7EC9"/>
    <w:rsid w:val="00DE5622"/>
    <w:rsid w:val="00DE7088"/>
    <w:rsid w:val="00DE7A36"/>
    <w:rsid w:val="00DF154D"/>
    <w:rsid w:val="00DF1907"/>
    <w:rsid w:val="00DF24EA"/>
    <w:rsid w:val="00DF3715"/>
    <w:rsid w:val="00DF39D2"/>
    <w:rsid w:val="00DF4807"/>
    <w:rsid w:val="00DF56A5"/>
    <w:rsid w:val="00DF65CD"/>
    <w:rsid w:val="00DF6C20"/>
    <w:rsid w:val="00DF7358"/>
    <w:rsid w:val="00DF79EF"/>
    <w:rsid w:val="00E02483"/>
    <w:rsid w:val="00E029EE"/>
    <w:rsid w:val="00E03A33"/>
    <w:rsid w:val="00E0408F"/>
    <w:rsid w:val="00E04515"/>
    <w:rsid w:val="00E04C8F"/>
    <w:rsid w:val="00E04E0C"/>
    <w:rsid w:val="00E0575D"/>
    <w:rsid w:val="00E05DD9"/>
    <w:rsid w:val="00E07231"/>
    <w:rsid w:val="00E07A2B"/>
    <w:rsid w:val="00E07B74"/>
    <w:rsid w:val="00E10AD9"/>
    <w:rsid w:val="00E10D0C"/>
    <w:rsid w:val="00E118A8"/>
    <w:rsid w:val="00E11D22"/>
    <w:rsid w:val="00E13B2B"/>
    <w:rsid w:val="00E14140"/>
    <w:rsid w:val="00E152C9"/>
    <w:rsid w:val="00E1544B"/>
    <w:rsid w:val="00E16276"/>
    <w:rsid w:val="00E16860"/>
    <w:rsid w:val="00E17071"/>
    <w:rsid w:val="00E1720F"/>
    <w:rsid w:val="00E20D7F"/>
    <w:rsid w:val="00E2104C"/>
    <w:rsid w:val="00E214CC"/>
    <w:rsid w:val="00E21B52"/>
    <w:rsid w:val="00E2445D"/>
    <w:rsid w:val="00E2450E"/>
    <w:rsid w:val="00E24D67"/>
    <w:rsid w:val="00E251B5"/>
    <w:rsid w:val="00E25811"/>
    <w:rsid w:val="00E26BE0"/>
    <w:rsid w:val="00E26F00"/>
    <w:rsid w:val="00E271D3"/>
    <w:rsid w:val="00E3052D"/>
    <w:rsid w:val="00E30F00"/>
    <w:rsid w:val="00E31451"/>
    <w:rsid w:val="00E32074"/>
    <w:rsid w:val="00E3426E"/>
    <w:rsid w:val="00E35133"/>
    <w:rsid w:val="00E35594"/>
    <w:rsid w:val="00E36160"/>
    <w:rsid w:val="00E36C33"/>
    <w:rsid w:val="00E411DE"/>
    <w:rsid w:val="00E433DC"/>
    <w:rsid w:val="00E433FC"/>
    <w:rsid w:val="00E436E7"/>
    <w:rsid w:val="00E43F63"/>
    <w:rsid w:val="00E44F97"/>
    <w:rsid w:val="00E45B48"/>
    <w:rsid w:val="00E462C2"/>
    <w:rsid w:val="00E474EB"/>
    <w:rsid w:val="00E47E9E"/>
    <w:rsid w:val="00E50EFC"/>
    <w:rsid w:val="00E510B0"/>
    <w:rsid w:val="00E51DEB"/>
    <w:rsid w:val="00E5248B"/>
    <w:rsid w:val="00E535F7"/>
    <w:rsid w:val="00E5390F"/>
    <w:rsid w:val="00E53C5D"/>
    <w:rsid w:val="00E55A29"/>
    <w:rsid w:val="00E5671D"/>
    <w:rsid w:val="00E579BC"/>
    <w:rsid w:val="00E57FD3"/>
    <w:rsid w:val="00E612E7"/>
    <w:rsid w:val="00E640CE"/>
    <w:rsid w:val="00E64BDA"/>
    <w:rsid w:val="00E651DD"/>
    <w:rsid w:val="00E65C58"/>
    <w:rsid w:val="00E65FA7"/>
    <w:rsid w:val="00E6654F"/>
    <w:rsid w:val="00E66641"/>
    <w:rsid w:val="00E66954"/>
    <w:rsid w:val="00E66B13"/>
    <w:rsid w:val="00E67559"/>
    <w:rsid w:val="00E6763F"/>
    <w:rsid w:val="00E7164B"/>
    <w:rsid w:val="00E72398"/>
    <w:rsid w:val="00E7289C"/>
    <w:rsid w:val="00E73468"/>
    <w:rsid w:val="00E75267"/>
    <w:rsid w:val="00E75EBC"/>
    <w:rsid w:val="00E760DC"/>
    <w:rsid w:val="00E77073"/>
    <w:rsid w:val="00E7763F"/>
    <w:rsid w:val="00E77F29"/>
    <w:rsid w:val="00E80AE7"/>
    <w:rsid w:val="00E81BE6"/>
    <w:rsid w:val="00E82E15"/>
    <w:rsid w:val="00E85BD1"/>
    <w:rsid w:val="00E87284"/>
    <w:rsid w:val="00E87E42"/>
    <w:rsid w:val="00E87F94"/>
    <w:rsid w:val="00E90560"/>
    <w:rsid w:val="00E919B3"/>
    <w:rsid w:val="00E920CE"/>
    <w:rsid w:val="00E955A6"/>
    <w:rsid w:val="00E95620"/>
    <w:rsid w:val="00E95769"/>
    <w:rsid w:val="00E95A5D"/>
    <w:rsid w:val="00EA0B91"/>
    <w:rsid w:val="00EA0ED8"/>
    <w:rsid w:val="00EA1376"/>
    <w:rsid w:val="00EA3D60"/>
    <w:rsid w:val="00EA439E"/>
    <w:rsid w:val="00EA4DBF"/>
    <w:rsid w:val="00EA5464"/>
    <w:rsid w:val="00EA7067"/>
    <w:rsid w:val="00EA7665"/>
    <w:rsid w:val="00EB0558"/>
    <w:rsid w:val="00EB065D"/>
    <w:rsid w:val="00EB11DC"/>
    <w:rsid w:val="00EB1C0F"/>
    <w:rsid w:val="00EB1C9D"/>
    <w:rsid w:val="00EB22D1"/>
    <w:rsid w:val="00EB2B89"/>
    <w:rsid w:val="00EB3AF8"/>
    <w:rsid w:val="00EB5FC4"/>
    <w:rsid w:val="00EB6200"/>
    <w:rsid w:val="00EB6F79"/>
    <w:rsid w:val="00EB7543"/>
    <w:rsid w:val="00EC042C"/>
    <w:rsid w:val="00EC115A"/>
    <w:rsid w:val="00EC21A6"/>
    <w:rsid w:val="00EC3923"/>
    <w:rsid w:val="00EC50C6"/>
    <w:rsid w:val="00EC7E75"/>
    <w:rsid w:val="00ED10AB"/>
    <w:rsid w:val="00ED18E5"/>
    <w:rsid w:val="00ED195D"/>
    <w:rsid w:val="00ED299A"/>
    <w:rsid w:val="00ED327E"/>
    <w:rsid w:val="00ED328C"/>
    <w:rsid w:val="00ED48A2"/>
    <w:rsid w:val="00ED4B10"/>
    <w:rsid w:val="00ED4B6C"/>
    <w:rsid w:val="00ED55E9"/>
    <w:rsid w:val="00ED5701"/>
    <w:rsid w:val="00ED616A"/>
    <w:rsid w:val="00ED6B67"/>
    <w:rsid w:val="00EE1E92"/>
    <w:rsid w:val="00EE1F90"/>
    <w:rsid w:val="00EE2628"/>
    <w:rsid w:val="00EE408A"/>
    <w:rsid w:val="00EE42E1"/>
    <w:rsid w:val="00EE437F"/>
    <w:rsid w:val="00EE4580"/>
    <w:rsid w:val="00EE4596"/>
    <w:rsid w:val="00EE46BB"/>
    <w:rsid w:val="00EE4E54"/>
    <w:rsid w:val="00EE4E89"/>
    <w:rsid w:val="00EE71FF"/>
    <w:rsid w:val="00EE79A0"/>
    <w:rsid w:val="00EF0C0B"/>
    <w:rsid w:val="00EF0C7F"/>
    <w:rsid w:val="00EF124D"/>
    <w:rsid w:val="00EF1685"/>
    <w:rsid w:val="00EF19FA"/>
    <w:rsid w:val="00EF1EB4"/>
    <w:rsid w:val="00EF23F2"/>
    <w:rsid w:val="00EF356A"/>
    <w:rsid w:val="00EF4306"/>
    <w:rsid w:val="00EF44F6"/>
    <w:rsid w:val="00EF4699"/>
    <w:rsid w:val="00EF5AE1"/>
    <w:rsid w:val="00EF6E3D"/>
    <w:rsid w:val="00EF796F"/>
    <w:rsid w:val="00EF7E05"/>
    <w:rsid w:val="00F00611"/>
    <w:rsid w:val="00F00EC6"/>
    <w:rsid w:val="00F044D6"/>
    <w:rsid w:val="00F04D2E"/>
    <w:rsid w:val="00F06B15"/>
    <w:rsid w:val="00F109BC"/>
    <w:rsid w:val="00F128AA"/>
    <w:rsid w:val="00F12D5E"/>
    <w:rsid w:val="00F1378F"/>
    <w:rsid w:val="00F139E1"/>
    <w:rsid w:val="00F13BCE"/>
    <w:rsid w:val="00F13DE7"/>
    <w:rsid w:val="00F13E54"/>
    <w:rsid w:val="00F140F2"/>
    <w:rsid w:val="00F1442A"/>
    <w:rsid w:val="00F1674A"/>
    <w:rsid w:val="00F16879"/>
    <w:rsid w:val="00F16FD8"/>
    <w:rsid w:val="00F17013"/>
    <w:rsid w:val="00F17604"/>
    <w:rsid w:val="00F204D4"/>
    <w:rsid w:val="00F20924"/>
    <w:rsid w:val="00F217C9"/>
    <w:rsid w:val="00F229F3"/>
    <w:rsid w:val="00F22FF1"/>
    <w:rsid w:val="00F2384F"/>
    <w:rsid w:val="00F242D9"/>
    <w:rsid w:val="00F2449C"/>
    <w:rsid w:val="00F245C8"/>
    <w:rsid w:val="00F25475"/>
    <w:rsid w:val="00F26C2D"/>
    <w:rsid w:val="00F26D6F"/>
    <w:rsid w:val="00F2777B"/>
    <w:rsid w:val="00F30A77"/>
    <w:rsid w:val="00F31638"/>
    <w:rsid w:val="00F3320A"/>
    <w:rsid w:val="00F3434B"/>
    <w:rsid w:val="00F35D9F"/>
    <w:rsid w:val="00F35DED"/>
    <w:rsid w:val="00F368B5"/>
    <w:rsid w:val="00F369CD"/>
    <w:rsid w:val="00F37DEC"/>
    <w:rsid w:val="00F4023F"/>
    <w:rsid w:val="00F4097D"/>
    <w:rsid w:val="00F40E5E"/>
    <w:rsid w:val="00F4185E"/>
    <w:rsid w:val="00F41DB0"/>
    <w:rsid w:val="00F42298"/>
    <w:rsid w:val="00F4279C"/>
    <w:rsid w:val="00F42F2A"/>
    <w:rsid w:val="00F43267"/>
    <w:rsid w:val="00F43A87"/>
    <w:rsid w:val="00F44279"/>
    <w:rsid w:val="00F44B08"/>
    <w:rsid w:val="00F44E93"/>
    <w:rsid w:val="00F4578B"/>
    <w:rsid w:val="00F45EB5"/>
    <w:rsid w:val="00F47C3F"/>
    <w:rsid w:val="00F51094"/>
    <w:rsid w:val="00F53DFE"/>
    <w:rsid w:val="00F544B9"/>
    <w:rsid w:val="00F55F45"/>
    <w:rsid w:val="00F560D1"/>
    <w:rsid w:val="00F5624E"/>
    <w:rsid w:val="00F56EB3"/>
    <w:rsid w:val="00F57764"/>
    <w:rsid w:val="00F61588"/>
    <w:rsid w:val="00F61C23"/>
    <w:rsid w:val="00F62307"/>
    <w:rsid w:val="00F62AC0"/>
    <w:rsid w:val="00F65176"/>
    <w:rsid w:val="00F65A9F"/>
    <w:rsid w:val="00F70409"/>
    <w:rsid w:val="00F709C2"/>
    <w:rsid w:val="00F71EC4"/>
    <w:rsid w:val="00F752CE"/>
    <w:rsid w:val="00F752EB"/>
    <w:rsid w:val="00F7638B"/>
    <w:rsid w:val="00F80628"/>
    <w:rsid w:val="00F80F5E"/>
    <w:rsid w:val="00F81377"/>
    <w:rsid w:val="00F817C4"/>
    <w:rsid w:val="00F84482"/>
    <w:rsid w:val="00F846C7"/>
    <w:rsid w:val="00F86CCD"/>
    <w:rsid w:val="00F8704B"/>
    <w:rsid w:val="00F8723C"/>
    <w:rsid w:val="00F87AF1"/>
    <w:rsid w:val="00F87D33"/>
    <w:rsid w:val="00F87EE8"/>
    <w:rsid w:val="00F91D5B"/>
    <w:rsid w:val="00F92324"/>
    <w:rsid w:val="00F93371"/>
    <w:rsid w:val="00F93C74"/>
    <w:rsid w:val="00F9490B"/>
    <w:rsid w:val="00F9555A"/>
    <w:rsid w:val="00F96F74"/>
    <w:rsid w:val="00F97530"/>
    <w:rsid w:val="00F97822"/>
    <w:rsid w:val="00F97E77"/>
    <w:rsid w:val="00FA0E53"/>
    <w:rsid w:val="00FA3215"/>
    <w:rsid w:val="00FA3222"/>
    <w:rsid w:val="00FA3D85"/>
    <w:rsid w:val="00FA4D8B"/>
    <w:rsid w:val="00FA6707"/>
    <w:rsid w:val="00FA6A0C"/>
    <w:rsid w:val="00FA7AFD"/>
    <w:rsid w:val="00FB001D"/>
    <w:rsid w:val="00FB0DA8"/>
    <w:rsid w:val="00FB1710"/>
    <w:rsid w:val="00FB45E1"/>
    <w:rsid w:val="00FB57C2"/>
    <w:rsid w:val="00FB5D8A"/>
    <w:rsid w:val="00FB7A1C"/>
    <w:rsid w:val="00FC0A69"/>
    <w:rsid w:val="00FC0B4F"/>
    <w:rsid w:val="00FC0D96"/>
    <w:rsid w:val="00FC103F"/>
    <w:rsid w:val="00FC15A8"/>
    <w:rsid w:val="00FC1F97"/>
    <w:rsid w:val="00FC358F"/>
    <w:rsid w:val="00FC7A1A"/>
    <w:rsid w:val="00FD0067"/>
    <w:rsid w:val="00FD1257"/>
    <w:rsid w:val="00FD1509"/>
    <w:rsid w:val="00FD153B"/>
    <w:rsid w:val="00FD25D8"/>
    <w:rsid w:val="00FD2873"/>
    <w:rsid w:val="00FD4790"/>
    <w:rsid w:val="00FD6D04"/>
    <w:rsid w:val="00FD6D3C"/>
    <w:rsid w:val="00FD77CA"/>
    <w:rsid w:val="00FD7D5E"/>
    <w:rsid w:val="00FE37CF"/>
    <w:rsid w:val="00FE58E7"/>
    <w:rsid w:val="00FF225C"/>
    <w:rsid w:val="00FF244D"/>
    <w:rsid w:val="00FF322F"/>
    <w:rsid w:val="00FF32D1"/>
    <w:rsid w:val="00FF37A8"/>
    <w:rsid w:val="00FF39DA"/>
    <w:rsid w:val="00FF598E"/>
    <w:rsid w:val="00FF682B"/>
    <w:rsid w:val="00FF68FB"/>
    <w:rsid w:val="01FF67A3"/>
    <w:rsid w:val="0B7B17CD"/>
    <w:rsid w:val="0CA826CB"/>
    <w:rsid w:val="16C80A2B"/>
    <w:rsid w:val="1B5E5CE6"/>
    <w:rsid w:val="25964B57"/>
    <w:rsid w:val="323D0441"/>
    <w:rsid w:val="3E563BBF"/>
    <w:rsid w:val="414B2A6F"/>
    <w:rsid w:val="53480064"/>
    <w:rsid w:val="54F1646F"/>
    <w:rsid w:val="5D96736C"/>
    <w:rsid w:val="66F9BB66"/>
    <w:rsid w:val="6C98BAB6"/>
    <w:rsid w:val="74DB8A28"/>
    <w:rsid w:val="79C25485"/>
    <w:rsid w:val="7D43BB3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4D6563"/>
  <w14:defaultImageDpi w14:val="32767"/>
  <w15:chartTrackingRefBased/>
  <w15:docId w15:val="{E0602D65-1FE6-467B-A8DE-9EC965FDD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74616A"/>
    <w:pPr>
      <w:suppressAutoHyphens/>
      <w:spacing w:line="276" w:lineRule="auto"/>
      <w:contextualSpacing/>
    </w:pPr>
    <w:rPr>
      <w:rFonts w:ascii="NouvelR" w:hAnsi="NouvelR"/>
      <w:sz w:val="22"/>
      <w:szCs w:val="22"/>
      <w:lang w:eastAsia="en-US"/>
    </w:rPr>
  </w:style>
  <w:style w:type="paragraph" w:styleId="Kop1">
    <w:name w:val="heading 1"/>
    <w:basedOn w:val="Standaard"/>
    <w:next w:val="Standaard"/>
    <w:link w:val="Kop1Char"/>
    <w:uiPriority w:val="9"/>
    <w:qFormat/>
    <w:rsid w:val="008857B9"/>
    <w:pPr>
      <w:outlineLvl w:val="0"/>
    </w:pPr>
    <w:rPr>
      <w:b/>
      <w:bCs/>
    </w:rPr>
  </w:style>
  <w:style w:type="paragraph" w:styleId="Kop2">
    <w:name w:val="heading 2"/>
    <w:basedOn w:val="Kop1"/>
    <w:link w:val="Kop2Char"/>
    <w:uiPriority w:val="9"/>
    <w:qFormat/>
    <w:rsid w:val="005F547D"/>
    <w:pPr>
      <w:outlineLvl w:val="1"/>
    </w:pPr>
    <w:rPr>
      <w:b w:val="0"/>
      <w:i/>
    </w:rPr>
  </w:style>
  <w:style w:type="paragraph" w:styleId="Kop3">
    <w:name w:val="heading 3"/>
    <w:basedOn w:val="Standaard"/>
    <w:next w:val="Standaard"/>
    <w:link w:val="Kop3Char"/>
    <w:uiPriority w:val="9"/>
    <w:semiHidden/>
    <w:unhideWhenUsed/>
    <w:qFormat/>
    <w:rsid w:val="002270FB"/>
    <w:pPr>
      <w:keepNext/>
      <w:spacing w:before="240" w:after="60"/>
      <w:outlineLvl w:val="2"/>
    </w:pPr>
    <w:rPr>
      <w:rFonts w:ascii="Calibri Light" w:eastAsia="Times New Roman" w:hAnsi="Calibri Light"/>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6B13"/>
    <w:pPr>
      <w:tabs>
        <w:tab w:val="center" w:pos="4536"/>
        <w:tab w:val="right" w:pos="9072"/>
      </w:tabs>
    </w:pPr>
  </w:style>
  <w:style w:type="character" w:customStyle="1" w:styleId="KoptekstChar">
    <w:name w:val="Koptekst Char"/>
    <w:basedOn w:val="Standaardalinea-lettertype"/>
    <w:link w:val="Koptekst"/>
    <w:uiPriority w:val="99"/>
    <w:rsid w:val="00E66B13"/>
  </w:style>
  <w:style w:type="paragraph" w:styleId="Voettekst">
    <w:name w:val="footer"/>
    <w:basedOn w:val="Standaard"/>
    <w:link w:val="VoettekstChar"/>
    <w:uiPriority w:val="99"/>
    <w:unhideWhenUsed/>
    <w:rsid w:val="002843CB"/>
    <w:pPr>
      <w:tabs>
        <w:tab w:val="center" w:pos="4536"/>
        <w:tab w:val="right" w:pos="9781"/>
      </w:tabs>
    </w:pPr>
    <w:rPr>
      <w:b/>
      <w:bCs/>
      <w:noProof/>
      <w:sz w:val="18"/>
      <w:lang w:val="en-US"/>
    </w:rPr>
  </w:style>
  <w:style w:type="character" w:customStyle="1" w:styleId="VoettekstChar">
    <w:name w:val="Voettekst Char"/>
    <w:basedOn w:val="Standaardalinea-lettertype"/>
    <w:link w:val="Voettekst"/>
    <w:uiPriority w:val="99"/>
    <w:rsid w:val="002843CB"/>
    <w:rPr>
      <w:rFonts w:ascii="NouvelR" w:hAnsi="NouvelR"/>
      <w:b/>
      <w:bCs/>
      <w:noProof/>
      <w:sz w:val="18"/>
      <w:szCs w:val="22"/>
      <w:lang w:val="en-US" w:eastAsia="en-US"/>
    </w:rPr>
  </w:style>
  <w:style w:type="character" w:styleId="Hyperlink">
    <w:name w:val="Hyperlink"/>
    <w:uiPriority w:val="99"/>
    <w:unhideWhenUsed/>
    <w:rsid w:val="00FF225C"/>
    <w:rPr>
      <w:color w:val="0563C1"/>
      <w:u w:val="single"/>
    </w:rPr>
  </w:style>
  <w:style w:type="character" w:styleId="Onopgelostemelding">
    <w:name w:val="Unresolved Mention"/>
    <w:uiPriority w:val="99"/>
    <w:rsid w:val="00FF225C"/>
    <w:rPr>
      <w:color w:val="605E5C"/>
      <w:shd w:val="clear" w:color="auto" w:fill="E1DFDD"/>
    </w:rPr>
  </w:style>
  <w:style w:type="character" w:styleId="GevolgdeHyperlink">
    <w:name w:val="FollowedHyperlink"/>
    <w:uiPriority w:val="99"/>
    <w:semiHidden/>
    <w:unhideWhenUsed/>
    <w:rsid w:val="00FF225C"/>
    <w:rPr>
      <w:color w:val="954F72"/>
      <w:u w:val="single"/>
    </w:rPr>
  </w:style>
  <w:style w:type="character" w:styleId="Paginanummer">
    <w:name w:val="page number"/>
    <w:basedOn w:val="Standaardalinea-lettertype"/>
    <w:uiPriority w:val="99"/>
    <w:semiHidden/>
    <w:unhideWhenUsed/>
    <w:rsid w:val="00317B55"/>
  </w:style>
  <w:style w:type="paragraph" w:customStyle="1" w:styleId="Maintitle">
    <w:name w:val="Main title"/>
    <w:qFormat/>
    <w:rsid w:val="009F1277"/>
    <w:rPr>
      <w:rFonts w:ascii="Arial" w:hAnsi="Arial" w:cs="Arial"/>
      <w:b/>
      <w:bCs/>
      <w:caps/>
      <w:sz w:val="30"/>
      <w:szCs w:val="30"/>
      <w:lang w:val="nl-BE" w:eastAsia="en-US"/>
    </w:rPr>
  </w:style>
  <w:style w:type="paragraph" w:customStyle="1" w:styleId="Sous-titre1">
    <w:name w:val="Sous-titre1"/>
    <w:basedOn w:val="Ondertitel"/>
    <w:qFormat/>
    <w:rsid w:val="00C94058"/>
  </w:style>
  <w:style w:type="paragraph" w:customStyle="1" w:styleId="Intro">
    <w:name w:val="Intro"/>
    <w:basedOn w:val="Lijstalinea"/>
    <w:qFormat/>
    <w:rsid w:val="005D65D5"/>
    <w:pPr>
      <w:ind w:left="0"/>
    </w:pPr>
    <w:rPr>
      <w:b/>
      <w:bCs/>
    </w:rPr>
  </w:style>
  <w:style w:type="paragraph" w:customStyle="1" w:styleId="Currenttext">
    <w:name w:val="Current text"/>
    <w:basedOn w:val="Standaard"/>
    <w:qFormat/>
    <w:rsid w:val="005422EC"/>
    <w:pPr>
      <w:spacing w:line="256" w:lineRule="exact"/>
    </w:pPr>
    <w:rPr>
      <w:rFonts w:ascii="Arial" w:hAnsi="Arial" w:cs="Arial"/>
      <w:sz w:val="18"/>
      <w:szCs w:val="18"/>
    </w:rPr>
  </w:style>
  <w:style w:type="paragraph" w:customStyle="1" w:styleId="Citation1">
    <w:name w:val="Citation1"/>
    <w:qFormat/>
    <w:rsid w:val="003F5AC4"/>
    <w:pPr>
      <w:spacing w:line="360" w:lineRule="exact"/>
    </w:pPr>
    <w:rPr>
      <w:rFonts w:ascii="Arial" w:hAnsi="Arial" w:cs="Arial"/>
      <w:sz w:val="36"/>
      <w:szCs w:val="36"/>
      <w:lang w:val="nl-BE" w:eastAsia="en-US"/>
    </w:rPr>
  </w:style>
  <w:style w:type="character" w:styleId="Verwijzingopmerking">
    <w:name w:val="annotation reference"/>
    <w:uiPriority w:val="99"/>
    <w:semiHidden/>
    <w:unhideWhenUsed/>
    <w:rsid w:val="006B64F9"/>
    <w:rPr>
      <w:sz w:val="16"/>
      <w:szCs w:val="16"/>
    </w:rPr>
  </w:style>
  <w:style w:type="paragraph" w:styleId="Tekstopmerking">
    <w:name w:val="annotation text"/>
    <w:basedOn w:val="Standaard"/>
    <w:link w:val="TekstopmerkingChar"/>
    <w:uiPriority w:val="99"/>
    <w:unhideWhenUsed/>
    <w:rsid w:val="006B64F9"/>
    <w:rPr>
      <w:sz w:val="20"/>
      <w:szCs w:val="20"/>
    </w:rPr>
  </w:style>
  <w:style w:type="character" w:customStyle="1" w:styleId="TekstopmerkingChar">
    <w:name w:val="Tekst opmerking Char"/>
    <w:link w:val="Tekstopmerking"/>
    <w:uiPriority w:val="99"/>
    <w:rsid w:val="006B64F9"/>
    <w:rPr>
      <w:sz w:val="20"/>
      <w:szCs w:val="20"/>
    </w:rPr>
  </w:style>
  <w:style w:type="paragraph" w:styleId="Onderwerpvanopmerking">
    <w:name w:val="annotation subject"/>
    <w:basedOn w:val="Tekstopmerking"/>
    <w:next w:val="Tekstopmerking"/>
    <w:link w:val="OnderwerpvanopmerkingChar"/>
    <w:uiPriority w:val="99"/>
    <w:semiHidden/>
    <w:unhideWhenUsed/>
    <w:rsid w:val="006B64F9"/>
    <w:rPr>
      <w:b/>
      <w:bCs/>
    </w:rPr>
  </w:style>
  <w:style w:type="character" w:customStyle="1" w:styleId="OnderwerpvanopmerkingChar">
    <w:name w:val="Onderwerp van opmerking Char"/>
    <w:link w:val="Onderwerpvanopmerking"/>
    <w:uiPriority w:val="99"/>
    <w:semiHidden/>
    <w:rsid w:val="006B64F9"/>
    <w:rPr>
      <w:b/>
      <w:bCs/>
      <w:sz w:val="20"/>
      <w:szCs w:val="20"/>
    </w:rPr>
  </w:style>
  <w:style w:type="character" w:customStyle="1" w:styleId="Kop2Char">
    <w:name w:val="Kop 2 Char"/>
    <w:link w:val="Kop2"/>
    <w:uiPriority w:val="9"/>
    <w:rsid w:val="005F547D"/>
    <w:rPr>
      <w:rFonts w:ascii="NouvelR" w:hAnsi="NouvelR"/>
      <w:bCs/>
      <w:i/>
      <w:sz w:val="22"/>
      <w:szCs w:val="22"/>
      <w:lang w:eastAsia="en-US"/>
    </w:rPr>
  </w:style>
  <w:style w:type="character" w:styleId="Zwaar">
    <w:name w:val="Strong"/>
    <w:uiPriority w:val="22"/>
    <w:qFormat/>
    <w:rsid w:val="00E118A8"/>
    <w:rPr>
      <w:b/>
      <w:bCs/>
    </w:rPr>
  </w:style>
  <w:style w:type="paragraph" w:styleId="Normaalweb">
    <w:name w:val="Normal (Web)"/>
    <w:basedOn w:val="Standaard"/>
    <w:uiPriority w:val="99"/>
    <w:unhideWhenUsed/>
    <w:rsid w:val="00543ED3"/>
    <w:pPr>
      <w:spacing w:before="100" w:beforeAutospacing="1" w:after="100" w:afterAutospacing="1"/>
    </w:pPr>
    <w:rPr>
      <w:rFonts w:ascii="Times New Roman" w:eastAsia="Times New Roman" w:hAnsi="Times New Roman"/>
      <w:lang w:eastAsia="fr-FR"/>
    </w:rPr>
  </w:style>
  <w:style w:type="paragraph" w:styleId="Voetnoottekst">
    <w:name w:val="footnote text"/>
    <w:basedOn w:val="Standaard"/>
    <w:link w:val="VoetnoottekstChar"/>
    <w:uiPriority w:val="99"/>
    <w:semiHidden/>
    <w:unhideWhenUsed/>
    <w:rsid w:val="00F7638B"/>
    <w:rPr>
      <w:sz w:val="20"/>
      <w:szCs w:val="20"/>
    </w:rPr>
  </w:style>
  <w:style w:type="character" w:customStyle="1" w:styleId="VoetnoottekstChar">
    <w:name w:val="Voetnoottekst Char"/>
    <w:link w:val="Voetnoottekst"/>
    <w:uiPriority w:val="99"/>
    <w:semiHidden/>
    <w:rsid w:val="00F7638B"/>
    <w:rPr>
      <w:sz w:val="20"/>
      <w:szCs w:val="20"/>
    </w:rPr>
  </w:style>
  <w:style w:type="character" w:styleId="Voetnootmarkering">
    <w:name w:val="footnote reference"/>
    <w:uiPriority w:val="99"/>
    <w:semiHidden/>
    <w:unhideWhenUsed/>
    <w:rsid w:val="00F7638B"/>
    <w:rPr>
      <w:vertAlign w:val="superscript"/>
    </w:rPr>
  </w:style>
  <w:style w:type="paragraph" w:styleId="Lijstalinea">
    <w:name w:val="List Paragraph"/>
    <w:basedOn w:val="Standaard"/>
    <w:uiPriority w:val="34"/>
    <w:qFormat/>
    <w:rsid w:val="00696E3B"/>
    <w:pPr>
      <w:ind w:left="720"/>
    </w:pPr>
  </w:style>
  <w:style w:type="paragraph" w:customStyle="1" w:styleId="Legalinformations">
    <w:name w:val="Legal informations"/>
    <w:basedOn w:val="Standaard"/>
    <w:uiPriority w:val="99"/>
    <w:rsid w:val="00602E3C"/>
    <w:pPr>
      <w:widowControl w:val="0"/>
      <w:autoSpaceDE w:val="0"/>
      <w:autoSpaceDN w:val="0"/>
      <w:adjustRightInd w:val="0"/>
      <w:spacing w:line="288" w:lineRule="auto"/>
      <w:textAlignment w:val="center"/>
    </w:pPr>
    <w:rPr>
      <w:rFonts w:ascii="NouvelR-Regular" w:hAnsi="NouvelR-Regular" w:cs="NouvelR-Regular"/>
      <w:color w:val="000000"/>
      <w:sz w:val="12"/>
      <w:szCs w:val="12"/>
      <w:lang w:val="fr-FR"/>
    </w:rPr>
  </w:style>
  <w:style w:type="paragraph" w:styleId="Revisie">
    <w:name w:val="Revision"/>
    <w:hidden/>
    <w:uiPriority w:val="99"/>
    <w:semiHidden/>
    <w:rsid w:val="00DA12D1"/>
    <w:rPr>
      <w:sz w:val="24"/>
      <w:szCs w:val="24"/>
      <w:lang w:val="nl-BE" w:eastAsia="en-US"/>
    </w:rPr>
  </w:style>
  <w:style w:type="character" w:customStyle="1" w:styleId="modelpricepricewrapper">
    <w:name w:val="modelprice__pricewrapper"/>
    <w:basedOn w:val="Standaardalinea-lettertype"/>
    <w:rsid w:val="00120E75"/>
  </w:style>
  <w:style w:type="character" w:customStyle="1" w:styleId="Kop3Char">
    <w:name w:val="Kop 3 Char"/>
    <w:link w:val="Kop3"/>
    <w:uiPriority w:val="9"/>
    <w:semiHidden/>
    <w:rsid w:val="002270FB"/>
    <w:rPr>
      <w:rFonts w:ascii="Calibri Light" w:eastAsia="Times New Roman" w:hAnsi="Calibri Light" w:cs="Times New Roman"/>
      <w:b/>
      <w:bCs/>
      <w:sz w:val="26"/>
      <w:szCs w:val="26"/>
      <w:lang w:val="nl-BE" w:eastAsia="en-US"/>
    </w:rPr>
  </w:style>
  <w:style w:type="character" w:styleId="Nadruk">
    <w:name w:val="Emphasis"/>
    <w:basedOn w:val="Standaardalinea-lettertype"/>
    <w:uiPriority w:val="20"/>
    <w:qFormat/>
    <w:rsid w:val="0019287B"/>
    <w:rPr>
      <w:i/>
      <w:iCs/>
    </w:rPr>
  </w:style>
  <w:style w:type="paragraph" w:customStyle="1" w:styleId="Bullets">
    <w:name w:val="Bullets"/>
    <w:basedOn w:val="Standaard"/>
    <w:qFormat/>
    <w:rsid w:val="002539F7"/>
    <w:pPr>
      <w:spacing w:line="240" w:lineRule="auto"/>
    </w:pPr>
    <w:rPr>
      <w:lang w:val="en-US"/>
    </w:rPr>
  </w:style>
  <w:style w:type="paragraph" w:customStyle="1" w:styleId="Body">
    <w:name w:val="Body"/>
    <w:basedOn w:val="Standaard"/>
    <w:qFormat/>
    <w:rsid w:val="00260864"/>
  </w:style>
  <w:style w:type="character" w:customStyle="1" w:styleId="Kop1Char">
    <w:name w:val="Kop 1 Char"/>
    <w:basedOn w:val="Standaardalinea-lettertype"/>
    <w:link w:val="Kop1"/>
    <w:uiPriority w:val="9"/>
    <w:rsid w:val="008857B9"/>
    <w:rPr>
      <w:rFonts w:ascii="NouvelR" w:hAnsi="NouvelR"/>
      <w:b/>
      <w:bCs/>
      <w:sz w:val="22"/>
      <w:szCs w:val="22"/>
      <w:lang w:eastAsia="en-US"/>
    </w:rPr>
  </w:style>
  <w:style w:type="paragraph" w:styleId="Ondertitel">
    <w:name w:val="Subtitle"/>
    <w:basedOn w:val="Standaard"/>
    <w:next w:val="Standaard"/>
    <w:link w:val="OndertitelChar"/>
    <w:uiPriority w:val="11"/>
    <w:qFormat/>
    <w:rsid w:val="00C94058"/>
    <w:rPr>
      <w:rFonts w:ascii="Arial" w:hAnsi="Arial" w:cs="Arial"/>
      <w:caps/>
      <w:sz w:val="24"/>
      <w:szCs w:val="24"/>
    </w:rPr>
  </w:style>
  <w:style w:type="character" w:customStyle="1" w:styleId="OndertitelChar">
    <w:name w:val="Ondertitel Char"/>
    <w:basedOn w:val="Standaardalinea-lettertype"/>
    <w:link w:val="Ondertitel"/>
    <w:uiPriority w:val="11"/>
    <w:rsid w:val="00C94058"/>
    <w:rPr>
      <w:rFonts w:ascii="Arial" w:hAnsi="Arial" w:cs="Arial"/>
      <w:caps/>
      <w:sz w:val="24"/>
      <w:szCs w:val="24"/>
      <w:lang w:eastAsia="en-US"/>
    </w:rPr>
  </w:style>
  <w:style w:type="paragraph" w:styleId="Titel">
    <w:name w:val="Title"/>
    <w:basedOn w:val="Maintitle"/>
    <w:next w:val="Standaard"/>
    <w:link w:val="TitelChar"/>
    <w:uiPriority w:val="10"/>
    <w:qFormat/>
    <w:rsid w:val="0074616A"/>
    <w:pPr>
      <w:suppressAutoHyphens/>
    </w:pPr>
  </w:style>
  <w:style w:type="character" w:customStyle="1" w:styleId="TitelChar">
    <w:name w:val="Titel Char"/>
    <w:basedOn w:val="Standaardalinea-lettertype"/>
    <w:link w:val="Titel"/>
    <w:uiPriority w:val="10"/>
    <w:rsid w:val="0074616A"/>
    <w:rPr>
      <w:rFonts w:ascii="Arial" w:hAnsi="Arial" w:cs="Arial"/>
      <w:b/>
      <w:bCs/>
      <w:caps/>
      <w:sz w:val="30"/>
      <w:szCs w:val="30"/>
      <w:lang w:val="nl-BE" w:eastAsia="en-US"/>
    </w:rPr>
  </w:style>
  <w:style w:type="paragraph" w:customStyle="1" w:styleId="Voettekst1">
    <w:name w:val="Voettekst1"/>
    <w:basedOn w:val="Standaard"/>
    <w:link w:val="FooterChar"/>
    <w:qFormat/>
    <w:rsid w:val="00540154"/>
    <w:pPr>
      <w:spacing w:line="240" w:lineRule="auto"/>
    </w:pPr>
    <w:rPr>
      <w:sz w:val="20"/>
      <w:szCs w:val="20"/>
    </w:rPr>
  </w:style>
  <w:style w:type="character" w:customStyle="1" w:styleId="FooterChar">
    <w:name w:val="Footer Char"/>
    <w:basedOn w:val="Standaardalinea-lettertype"/>
    <w:link w:val="Voettekst1"/>
    <w:rsid w:val="00540154"/>
    <w:rPr>
      <w:rFonts w:ascii="NouvelR" w:hAnsi="NouvelR"/>
      <w:lang w:eastAsia="en-US"/>
    </w:rPr>
  </w:style>
  <w:style w:type="paragraph" w:customStyle="1" w:styleId="PB">
    <w:name w:val="PB"/>
    <w:basedOn w:val="Legalinformations"/>
    <w:qFormat/>
    <w:rsid w:val="00387BC6"/>
    <w:rPr>
      <w:rFonts w:ascii="NouvelR" w:hAnsi="NouvelR"/>
      <w:b/>
      <w:bCs/>
      <w:noProof/>
      <w:sz w:val="46"/>
      <w:szCs w:val="46"/>
    </w:rPr>
  </w:style>
  <w:style w:type="paragraph" w:customStyle="1" w:styleId="Voetnoot">
    <w:name w:val="Voetnoot"/>
    <w:basedOn w:val="Standaard"/>
    <w:qFormat/>
    <w:rsid w:val="00745E38"/>
    <w:rPr>
      <w:sz w:val="20"/>
      <w:szCs w:val="20"/>
    </w:rPr>
  </w:style>
  <w:style w:type="character" w:customStyle="1" w:styleId="DefaultParagraphFontPHPDOCX">
    <w:name w:val="Default Paragraph Font PHPDOCX"/>
    <w:uiPriority w:val="1"/>
    <w:semiHidden/>
    <w:unhideWhenUsed/>
  </w:style>
  <w:style w:type="paragraph" w:customStyle="1" w:styleId="ListParagraphPHPDOCX">
    <w:name w:val="List Paragraph PHPDOCX"/>
    <w:uiPriority w:val="34"/>
    <w:qFormat/>
    <w:rsid w:val="00DF064E"/>
    <w:pPr>
      <w:ind w:left="720"/>
      <w:contextualSpacing/>
    </w:pPr>
  </w:style>
  <w:style w:type="paragraph" w:customStyle="1" w:styleId="TitlePHPDOCX">
    <w:name w:val="Title PHPDOCX"/>
    <w:link w:val="TitleCarPHPDOCX"/>
    <w:uiPriority w:val="10"/>
    <w:qFormat/>
    <w:rsid w:val="00DF064E"/>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link w:val="SubtitleCarPHPDOCX"/>
    <w:uiPriority w:val="11"/>
    <w:qFormat/>
    <w:rsid w:val="00DF064E"/>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link w:val="CommentTextCharPHPDOCX"/>
    <w:uiPriority w:val="99"/>
    <w:semiHidden/>
    <w:unhideWhenUsed/>
    <w:rsid w:val="00E139EA"/>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link w:val="BalloonTextCharPHPDOCX"/>
    <w:uiPriority w:val="99"/>
    <w:semiHidden/>
    <w:unhideWhenUsed/>
    <w:rsid w:val="00E139EA"/>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link w:val="footnoteTextCarPHPDOCX"/>
    <w:uiPriority w:val="99"/>
    <w:semiHidden/>
    <w:unhideWhenUsed/>
    <w:rsid w:val="006E0FDA"/>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link w:val="endnoteTextCarPHPDOCX"/>
    <w:uiPriority w:val="99"/>
    <w:semiHidden/>
    <w:unhideWhenUsed/>
    <w:rsid w:val="006E0FDA"/>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Markering">
    <w:name w:val="Markering"/>
    <w:uiPriority w:val="99"/>
    <w:semiHidden/>
    <w:unhideWhenUsed/>
    <w:rsid w:val="006E0FDA"/>
    <w:rPr>
      <w:highlight w:val="yell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62309">
      <w:bodyDiv w:val="1"/>
      <w:marLeft w:val="0"/>
      <w:marRight w:val="0"/>
      <w:marTop w:val="0"/>
      <w:marBottom w:val="0"/>
      <w:divBdr>
        <w:top w:val="none" w:sz="0" w:space="0" w:color="auto"/>
        <w:left w:val="none" w:sz="0" w:space="0" w:color="auto"/>
        <w:bottom w:val="none" w:sz="0" w:space="0" w:color="auto"/>
        <w:right w:val="none" w:sz="0" w:space="0" w:color="auto"/>
      </w:divBdr>
    </w:div>
    <w:div w:id="99767423">
      <w:bodyDiv w:val="1"/>
      <w:marLeft w:val="0"/>
      <w:marRight w:val="0"/>
      <w:marTop w:val="0"/>
      <w:marBottom w:val="0"/>
      <w:divBdr>
        <w:top w:val="none" w:sz="0" w:space="0" w:color="auto"/>
        <w:left w:val="none" w:sz="0" w:space="0" w:color="auto"/>
        <w:bottom w:val="none" w:sz="0" w:space="0" w:color="auto"/>
        <w:right w:val="none" w:sz="0" w:space="0" w:color="auto"/>
      </w:divBdr>
    </w:div>
    <w:div w:id="105125239">
      <w:bodyDiv w:val="1"/>
      <w:marLeft w:val="0"/>
      <w:marRight w:val="0"/>
      <w:marTop w:val="0"/>
      <w:marBottom w:val="0"/>
      <w:divBdr>
        <w:top w:val="none" w:sz="0" w:space="0" w:color="auto"/>
        <w:left w:val="none" w:sz="0" w:space="0" w:color="auto"/>
        <w:bottom w:val="none" w:sz="0" w:space="0" w:color="auto"/>
        <w:right w:val="none" w:sz="0" w:space="0" w:color="auto"/>
      </w:divBdr>
    </w:div>
    <w:div w:id="170338130">
      <w:bodyDiv w:val="1"/>
      <w:marLeft w:val="0"/>
      <w:marRight w:val="0"/>
      <w:marTop w:val="0"/>
      <w:marBottom w:val="0"/>
      <w:divBdr>
        <w:top w:val="none" w:sz="0" w:space="0" w:color="auto"/>
        <w:left w:val="none" w:sz="0" w:space="0" w:color="auto"/>
        <w:bottom w:val="none" w:sz="0" w:space="0" w:color="auto"/>
        <w:right w:val="none" w:sz="0" w:space="0" w:color="auto"/>
      </w:divBdr>
    </w:div>
    <w:div w:id="185675466">
      <w:bodyDiv w:val="1"/>
      <w:marLeft w:val="0"/>
      <w:marRight w:val="0"/>
      <w:marTop w:val="0"/>
      <w:marBottom w:val="0"/>
      <w:divBdr>
        <w:top w:val="none" w:sz="0" w:space="0" w:color="auto"/>
        <w:left w:val="none" w:sz="0" w:space="0" w:color="auto"/>
        <w:bottom w:val="none" w:sz="0" w:space="0" w:color="auto"/>
        <w:right w:val="none" w:sz="0" w:space="0" w:color="auto"/>
      </w:divBdr>
      <w:divsChild>
        <w:div w:id="624652259">
          <w:marLeft w:val="0"/>
          <w:marRight w:val="0"/>
          <w:marTop w:val="0"/>
          <w:marBottom w:val="0"/>
          <w:divBdr>
            <w:top w:val="none" w:sz="0" w:space="0" w:color="auto"/>
            <w:left w:val="none" w:sz="0" w:space="0" w:color="auto"/>
            <w:bottom w:val="none" w:sz="0" w:space="0" w:color="auto"/>
            <w:right w:val="none" w:sz="0" w:space="0" w:color="auto"/>
          </w:divBdr>
          <w:divsChild>
            <w:div w:id="1375156893">
              <w:marLeft w:val="0"/>
              <w:marRight w:val="0"/>
              <w:marTop w:val="0"/>
              <w:marBottom w:val="0"/>
              <w:divBdr>
                <w:top w:val="none" w:sz="0" w:space="0" w:color="auto"/>
                <w:left w:val="none" w:sz="0" w:space="0" w:color="auto"/>
                <w:bottom w:val="none" w:sz="0" w:space="0" w:color="auto"/>
                <w:right w:val="none" w:sz="0" w:space="0" w:color="auto"/>
              </w:divBdr>
              <w:divsChild>
                <w:div w:id="466629311">
                  <w:marLeft w:val="0"/>
                  <w:marRight w:val="0"/>
                  <w:marTop w:val="0"/>
                  <w:marBottom w:val="0"/>
                  <w:divBdr>
                    <w:top w:val="none" w:sz="0" w:space="0" w:color="auto"/>
                    <w:left w:val="none" w:sz="0" w:space="0" w:color="auto"/>
                    <w:bottom w:val="none" w:sz="0" w:space="0" w:color="auto"/>
                    <w:right w:val="none" w:sz="0" w:space="0" w:color="auto"/>
                  </w:divBdr>
                  <w:divsChild>
                    <w:div w:id="117796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954788">
              <w:marLeft w:val="0"/>
              <w:marRight w:val="0"/>
              <w:marTop w:val="0"/>
              <w:marBottom w:val="0"/>
              <w:divBdr>
                <w:top w:val="none" w:sz="0" w:space="0" w:color="auto"/>
                <w:left w:val="none" w:sz="0" w:space="0" w:color="auto"/>
                <w:bottom w:val="none" w:sz="0" w:space="0" w:color="auto"/>
                <w:right w:val="none" w:sz="0" w:space="0" w:color="auto"/>
              </w:divBdr>
              <w:divsChild>
                <w:div w:id="1596397202">
                  <w:marLeft w:val="0"/>
                  <w:marRight w:val="0"/>
                  <w:marTop w:val="0"/>
                  <w:marBottom w:val="0"/>
                  <w:divBdr>
                    <w:top w:val="none" w:sz="0" w:space="0" w:color="auto"/>
                    <w:left w:val="none" w:sz="0" w:space="0" w:color="auto"/>
                    <w:bottom w:val="none" w:sz="0" w:space="0" w:color="auto"/>
                    <w:right w:val="none" w:sz="0" w:space="0" w:color="auto"/>
                  </w:divBdr>
                  <w:divsChild>
                    <w:div w:id="1793399195">
                      <w:marLeft w:val="0"/>
                      <w:marRight w:val="0"/>
                      <w:marTop w:val="0"/>
                      <w:marBottom w:val="0"/>
                      <w:divBdr>
                        <w:top w:val="none" w:sz="0" w:space="0" w:color="auto"/>
                        <w:left w:val="none" w:sz="0" w:space="0" w:color="auto"/>
                        <w:bottom w:val="none" w:sz="0" w:space="0" w:color="auto"/>
                        <w:right w:val="none" w:sz="0" w:space="0" w:color="auto"/>
                      </w:divBdr>
                      <w:divsChild>
                        <w:div w:id="756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3880125">
          <w:marLeft w:val="0"/>
          <w:marRight w:val="0"/>
          <w:marTop w:val="0"/>
          <w:marBottom w:val="0"/>
          <w:divBdr>
            <w:top w:val="none" w:sz="0" w:space="0" w:color="auto"/>
            <w:left w:val="none" w:sz="0" w:space="0" w:color="auto"/>
            <w:bottom w:val="none" w:sz="0" w:space="0" w:color="auto"/>
            <w:right w:val="none" w:sz="0" w:space="0" w:color="auto"/>
          </w:divBdr>
        </w:div>
      </w:divsChild>
    </w:div>
    <w:div w:id="254022701">
      <w:bodyDiv w:val="1"/>
      <w:marLeft w:val="0"/>
      <w:marRight w:val="0"/>
      <w:marTop w:val="0"/>
      <w:marBottom w:val="0"/>
      <w:divBdr>
        <w:top w:val="none" w:sz="0" w:space="0" w:color="auto"/>
        <w:left w:val="none" w:sz="0" w:space="0" w:color="auto"/>
        <w:bottom w:val="none" w:sz="0" w:space="0" w:color="auto"/>
        <w:right w:val="none" w:sz="0" w:space="0" w:color="auto"/>
      </w:divBdr>
    </w:div>
    <w:div w:id="347221948">
      <w:bodyDiv w:val="1"/>
      <w:marLeft w:val="0"/>
      <w:marRight w:val="0"/>
      <w:marTop w:val="0"/>
      <w:marBottom w:val="0"/>
      <w:divBdr>
        <w:top w:val="none" w:sz="0" w:space="0" w:color="auto"/>
        <w:left w:val="none" w:sz="0" w:space="0" w:color="auto"/>
        <w:bottom w:val="none" w:sz="0" w:space="0" w:color="auto"/>
        <w:right w:val="none" w:sz="0" w:space="0" w:color="auto"/>
      </w:divBdr>
    </w:div>
    <w:div w:id="485753137">
      <w:bodyDiv w:val="1"/>
      <w:marLeft w:val="0"/>
      <w:marRight w:val="0"/>
      <w:marTop w:val="0"/>
      <w:marBottom w:val="0"/>
      <w:divBdr>
        <w:top w:val="none" w:sz="0" w:space="0" w:color="auto"/>
        <w:left w:val="none" w:sz="0" w:space="0" w:color="auto"/>
        <w:bottom w:val="none" w:sz="0" w:space="0" w:color="auto"/>
        <w:right w:val="none" w:sz="0" w:space="0" w:color="auto"/>
      </w:divBdr>
    </w:div>
    <w:div w:id="512300709">
      <w:bodyDiv w:val="1"/>
      <w:marLeft w:val="0"/>
      <w:marRight w:val="0"/>
      <w:marTop w:val="0"/>
      <w:marBottom w:val="0"/>
      <w:divBdr>
        <w:top w:val="none" w:sz="0" w:space="0" w:color="auto"/>
        <w:left w:val="none" w:sz="0" w:space="0" w:color="auto"/>
        <w:bottom w:val="none" w:sz="0" w:space="0" w:color="auto"/>
        <w:right w:val="none" w:sz="0" w:space="0" w:color="auto"/>
      </w:divBdr>
    </w:div>
    <w:div w:id="726688845">
      <w:bodyDiv w:val="1"/>
      <w:marLeft w:val="0"/>
      <w:marRight w:val="0"/>
      <w:marTop w:val="0"/>
      <w:marBottom w:val="0"/>
      <w:divBdr>
        <w:top w:val="none" w:sz="0" w:space="0" w:color="auto"/>
        <w:left w:val="none" w:sz="0" w:space="0" w:color="auto"/>
        <w:bottom w:val="none" w:sz="0" w:space="0" w:color="auto"/>
        <w:right w:val="none" w:sz="0" w:space="0" w:color="auto"/>
      </w:divBdr>
    </w:div>
    <w:div w:id="985667118">
      <w:bodyDiv w:val="1"/>
      <w:marLeft w:val="0"/>
      <w:marRight w:val="0"/>
      <w:marTop w:val="0"/>
      <w:marBottom w:val="0"/>
      <w:divBdr>
        <w:top w:val="none" w:sz="0" w:space="0" w:color="auto"/>
        <w:left w:val="none" w:sz="0" w:space="0" w:color="auto"/>
        <w:bottom w:val="none" w:sz="0" w:space="0" w:color="auto"/>
        <w:right w:val="none" w:sz="0" w:space="0" w:color="auto"/>
      </w:divBdr>
    </w:div>
    <w:div w:id="995568724">
      <w:bodyDiv w:val="1"/>
      <w:marLeft w:val="0"/>
      <w:marRight w:val="0"/>
      <w:marTop w:val="0"/>
      <w:marBottom w:val="0"/>
      <w:divBdr>
        <w:top w:val="none" w:sz="0" w:space="0" w:color="auto"/>
        <w:left w:val="none" w:sz="0" w:space="0" w:color="auto"/>
        <w:bottom w:val="none" w:sz="0" w:space="0" w:color="auto"/>
        <w:right w:val="none" w:sz="0" w:space="0" w:color="auto"/>
      </w:divBdr>
    </w:div>
    <w:div w:id="1036125042">
      <w:bodyDiv w:val="1"/>
      <w:marLeft w:val="0"/>
      <w:marRight w:val="0"/>
      <w:marTop w:val="0"/>
      <w:marBottom w:val="0"/>
      <w:divBdr>
        <w:top w:val="none" w:sz="0" w:space="0" w:color="auto"/>
        <w:left w:val="none" w:sz="0" w:space="0" w:color="auto"/>
        <w:bottom w:val="none" w:sz="0" w:space="0" w:color="auto"/>
        <w:right w:val="none" w:sz="0" w:space="0" w:color="auto"/>
      </w:divBdr>
    </w:div>
    <w:div w:id="1041856998">
      <w:bodyDiv w:val="1"/>
      <w:marLeft w:val="0"/>
      <w:marRight w:val="0"/>
      <w:marTop w:val="0"/>
      <w:marBottom w:val="0"/>
      <w:divBdr>
        <w:top w:val="none" w:sz="0" w:space="0" w:color="auto"/>
        <w:left w:val="none" w:sz="0" w:space="0" w:color="auto"/>
        <w:bottom w:val="none" w:sz="0" w:space="0" w:color="auto"/>
        <w:right w:val="none" w:sz="0" w:space="0" w:color="auto"/>
      </w:divBdr>
    </w:div>
    <w:div w:id="1102994818">
      <w:bodyDiv w:val="1"/>
      <w:marLeft w:val="0"/>
      <w:marRight w:val="0"/>
      <w:marTop w:val="0"/>
      <w:marBottom w:val="0"/>
      <w:divBdr>
        <w:top w:val="none" w:sz="0" w:space="0" w:color="auto"/>
        <w:left w:val="none" w:sz="0" w:space="0" w:color="auto"/>
        <w:bottom w:val="none" w:sz="0" w:space="0" w:color="auto"/>
        <w:right w:val="none" w:sz="0" w:space="0" w:color="auto"/>
      </w:divBdr>
    </w:div>
    <w:div w:id="1104767868">
      <w:bodyDiv w:val="1"/>
      <w:marLeft w:val="0"/>
      <w:marRight w:val="0"/>
      <w:marTop w:val="0"/>
      <w:marBottom w:val="0"/>
      <w:divBdr>
        <w:top w:val="none" w:sz="0" w:space="0" w:color="auto"/>
        <w:left w:val="none" w:sz="0" w:space="0" w:color="auto"/>
        <w:bottom w:val="none" w:sz="0" w:space="0" w:color="auto"/>
        <w:right w:val="none" w:sz="0" w:space="0" w:color="auto"/>
      </w:divBdr>
    </w:div>
    <w:div w:id="1211067816">
      <w:bodyDiv w:val="1"/>
      <w:marLeft w:val="0"/>
      <w:marRight w:val="0"/>
      <w:marTop w:val="0"/>
      <w:marBottom w:val="0"/>
      <w:divBdr>
        <w:top w:val="none" w:sz="0" w:space="0" w:color="auto"/>
        <w:left w:val="none" w:sz="0" w:space="0" w:color="auto"/>
        <w:bottom w:val="none" w:sz="0" w:space="0" w:color="auto"/>
        <w:right w:val="none" w:sz="0" w:space="0" w:color="auto"/>
      </w:divBdr>
    </w:div>
    <w:div w:id="1214849266">
      <w:bodyDiv w:val="1"/>
      <w:marLeft w:val="0"/>
      <w:marRight w:val="0"/>
      <w:marTop w:val="0"/>
      <w:marBottom w:val="0"/>
      <w:divBdr>
        <w:top w:val="none" w:sz="0" w:space="0" w:color="auto"/>
        <w:left w:val="none" w:sz="0" w:space="0" w:color="auto"/>
        <w:bottom w:val="none" w:sz="0" w:space="0" w:color="auto"/>
        <w:right w:val="none" w:sz="0" w:space="0" w:color="auto"/>
      </w:divBdr>
    </w:div>
    <w:div w:id="1228346294">
      <w:bodyDiv w:val="1"/>
      <w:marLeft w:val="0"/>
      <w:marRight w:val="0"/>
      <w:marTop w:val="0"/>
      <w:marBottom w:val="0"/>
      <w:divBdr>
        <w:top w:val="none" w:sz="0" w:space="0" w:color="auto"/>
        <w:left w:val="none" w:sz="0" w:space="0" w:color="auto"/>
        <w:bottom w:val="none" w:sz="0" w:space="0" w:color="auto"/>
        <w:right w:val="none" w:sz="0" w:space="0" w:color="auto"/>
      </w:divBdr>
    </w:div>
    <w:div w:id="1389647308">
      <w:bodyDiv w:val="1"/>
      <w:marLeft w:val="0"/>
      <w:marRight w:val="0"/>
      <w:marTop w:val="0"/>
      <w:marBottom w:val="0"/>
      <w:divBdr>
        <w:top w:val="none" w:sz="0" w:space="0" w:color="auto"/>
        <w:left w:val="none" w:sz="0" w:space="0" w:color="auto"/>
        <w:bottom w:val="none" w:sz="0" w:space="0" w:color="auto"/>
        <w:right w:val="none" w:sz="0" w:space="0" w:color="auto"/>
      </w:divBdr>
    </w:div>
    <w:div w:id="1421486765">
      <w:bodyDiv w:val="1"/>
      <w:marLeft w:val="0"/>
      <w:marRight w:val="0"/>
      <w:marTop w:val="0"/>
      <w:marBottom w:val="0"/>
      <w:divBdr>
        <w:top w:val="none" w:sz="0" w:space="0" w:color="auto"/>
        <w:left w:val="none" w:sz="0" w:space="0" w:color="auto"/>
        <w:bottom w:val="none" w:sz="0" w:space="0" w:color="auto"/>
        <w:right w:val="none" w:sz="0" w:space="0" w:color="auto"/>
      </w:divBdr>
    </w:div>
    <w:div w:id="1471169200">
      <w:bodyDiv w:val="1"/>
      <w:marLeft w:val="0"/>
      <w:marRight w:val="0"/>
      <w:marTop w:val="0"/>
      <w:marBottom w:val="0"/>
      <w:divBdr>
        <w:top w:val="none" w:sz="0" w:space="0" w:color="auto"/>
        <w:left w:val="none" w:sz="0" w:space="0" w:color="auto"/>
        <w:bottom w:val="none" w:sz="0" w:space="0" w:color="auto"/>
        <w:right w:val="none" w:sz="0" w:space="0" w:color="auto"/>
      </w:divBdr>
    </w:div>
    <w:div w:id="1540778485">
      <w:bodyDiv w:val="1"/>
      <w:marLeft w:val="0"/>
      <w:marRight w:val="0"/>
      <w:marTop w:val="0"/>
      <w:marBottom w:val="0"/>
      <w:divBdr>
        <w:top w:val="none" w:sz="0" w:space="0" w:color="auto"/>
        <w:left w:val="none" w:sz="0" w:space="0" w:color="auto"/>
        <w:bottom w:val="none" w:sz="0" w:space="0" w:color="auto"/>
        <w:right w:val="none" w:sz="0" w:space="0" w:color="auto"/>
      </w:divBdr>
    </w:div>
    <w:div w:id="1578444833">
      <w:bodyDiv w:val="1"/>
      <w:marLeft w:val="0"/>
      <w:marRight w:val="0"/>
      <w:marTop w:val="0"/>
      <w:marBottom w:val="0"/>
      <w:divBdr>
        <w:top w:val="none" w:sz="0" w:space="0" w:color="auto"/>
        <w:left w:val="none" w:sz="0" w:space="0" w:color="auto"/>
        <w:bottom w:val="none" w:sz="0" w:space="0" w:color="auto"/>
        <w:right w:val="none" w:sz="0" w:space="0" w:color="auto"/>
      </w:divBdr>
    </w:div>
    <w:div w:id="1632129445">
      <w:bodyDiv w:val="1"/>
      <w:marLeft w:val="0"/>
      <w:marRight w:val="0"/>
      <w:marTop w:val="0"/>
      <w:marBottom w:val="0"/>
      <w:divBdr>
        <w:top w:val="none" w:sz="0" w:space="0" w:color="auto"/>
        <w:left w:val="none" w:sz="0" w:space="0" w:color="auto"/>
        <w:bottom w:val="none" w:sz="0" w:space="0" w:color="auto"/>
        <w:right w:val="none" w:sz="0" w:space="0" w:color="auto"/>
      </w:divBdr>
    </w:div>
    <w:div w:id="1650086110">
      <w:bodyDiv w:val="1"/>
      <w:marLeft w:val="0"/>
      <w:marRight w:val="0"/>
      <w:marTop w:val="0"/>
      <w:marBottom w:val="0"/>
      <w:divBdr>
        <w:top w:val="none" w:sz="0" w:space="0" w:color="auto"/>
        <w:left w:val="none" w:sz="0" w:space="0" w:color="auto"/>
        <w:bottom w:val="none" w:sz="0" w:space="0" w:color="auto"/>
        <w:right w:val="none" w:sz="0" w:space="0" w:color="auto"/>
      </w:divBdr>
    </w:div>
    <w:div w:id="1734541735">
      <w:bodyDiv w:val="1"/>
      <w:marLeft w:val="0"/>
      <w:marRight w:val="0"/>
      <w:marTop w:val="0"/>
      <w:marBottom w:val="0"/>
      <w:divBdr>
        <w:top w:val="none" w:sz="0" w:space="0" w:color="auto"/>
        <w:left w:val="none" w:sz="0" w:space="0" w:color="auto"/>
        <w:bottom w:val="none" w:sz="0" w:space="0" w:color="auto"/>
        <w:right w:val="none" w:sz="0" w:space="0" w:color="auto"/>
      </w:divBdr>
    </w:div>
    <w:div w:id="1772581600">
      <w:bodyDiv w:val="1"/>
      <w:marLeft w:val="0"/>
      <w:marRight w:val="0"/>
      <w:marTop w:val="0"/>
      <w:marBottom w:val="0"/>
      <w:divBdr>
        <w:top w:val="none" w:sz="0" w:space="0" w:color="auto"/>
        <w:left w:val="none" w:sz="0" w:space="0" w:color="auto"/>
        <w:bottom w:val="none" w:sz="0" w:space="0" w:color="auto"/>
        <w:right w:val="none" w:sz="0" w:space="0" w:color="auto"/>
      </w:divBdr>
    </w:div>
    <w:div w:id="1819572238">
      <w:bodyDiv w:val="1"/>
      <w:marLeft w:val="0"/>
      <w:marRight w:val="0"/>
      <w:marTop w:val="0"/>
      <w:marBottom w:val="0"/>
      <w:divBdr>
        <w:top w:val="none" w:sz="0" w:space="0" w:color="auto"/>
        <w:left w:val="none" w:sz="0" w:space="0" w:color="auto"/>
        <w:bottom w:val="none" w:sz="0" w:space="0" w:color="auto"/>
        <w:right w:val="none" w:sz="0" w:space="0" w:color="auto"/>
      </w:divBdr>
    </w:div>
    <w:div w:id="1933853716">
      <w:bodyDiv w:val="1"/>
      <w:marLeft w:val="0"/>
      <w:marRight w:val="0"/>
      <w:marTop w:val="0"/>
      <w:marBottom w:val="0"/>
      <w:divBdr>
        <w:top w:val="none" w:sz="0" w:space="0" w:color="auto"/>
        <w:left w:val="none" w:sz="0" w:space="0" w:color="auto"/>
        <w:bottom w:val="none" w:sz="0" w:space="0" w:color="auto"/>
        <w:right w:val="none" w:sz="0" w:space="0" w:color="auto"/>
      </w:divBdr>
    </w:div>
    <w:div w:id="2089305606">
      <w:bodyDiv w:val="1"/>
      <w:marLeft w:val="0"/>
      <w:marRight w:val="0"/>
      <w:marTop w:val="0"/>
      <w:marBottom w:val="0"/>
      <w:divBdr>
        <w:top w:val="none" w:sz="0" w:space="0" w:color="auto"/>
        <w:left w:val="none" w:sz="0" w:space="0" w:color="auto"/>
        <w:bottom w:val="none" w:sz="0" w:space="0" w:color="auto"/>
        <w:right w:val="none" w:sz="0" w:space="0" w:color="auto"/>
      </w:divBdr>
    </w:div>
    <w:div w:id="2138376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001656\Downloads\R_Communique_%20presse_A4_FR_v2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2756ee2-c9fc-401f-85ee-a1f448c50518">
      <Terms xmlns="http://schemas.microsoft.com/office/infopath/2007/PartnerControls"/>
    </lcf76f155ced4ddcb4097134ff3c332f>
    <TaxCatchAll xmlns="e3399f7b-515a-422f-b5f1-2532a7e38a7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3C3D6813FEFA443AB891A06D8A59565" ma:contentTypeVersion="16" ma:contentTypeDescription="Een nieuw document maken." ma:contentTypeScope="" ma:versionID="cff19e4aa589706d14128807d75d028f">
  <xsd:schema xmlns:xsd="http://www.w3.org/2001/XMLSchema" xmlns:xs="http://www.w3.org/2001/XMLSchema" xmlns:p="http://schemas.microsoft.com/office/2006/metadata/properties" xmlns:ns2="42756ee2-c9fc-401f-85ee-a1f448c50518" xmlns:ns3="e3399f7b-515a-422f-b5f1-2532a7e38a70" targetNamespace="http://schemas.microsoft.com/office/2006/metadata/properties" ma:root="true" ma:fieldsID="a3c67339a4ae65d488926d7a0a58def4" ns2:_="" ns3:_="">
    <xsd:import namespace="42756ee2-c9fc-401f-85ee-a1f448c50518"/>
    <xsd:import namespace="e3399f7b-515a-422f-b5f1-2532a7e38a7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756ee2-c9fc-401f-85ee-a1f448c50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b8250104-feb7-4d32-a000-5ac406c7cec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399f7b-515a-422f-b5f1-2532a7e38a7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257d813-17ed-40ba-b3fd-fc86e8517681}" ma:internalName="TaxCatchAll" ma:showField="CatchAllData" ma:web="e3399f7b-515a-422f-b5f1-2532a7e38a7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03804-248F-4CC9-8E71-59F37A8C82E2}">
  <ds:schemaRefs>
    <ds:schemaRef ds:uri="http://schemas.microsoft.com/sharepoint/v3/contenttype/forms"/>
  </ds:schemaRefs>
</ds:datastoreItem>
</file>

<file path=customXml/itemProps2.xml><?xml version="1.0" encoding="utf-8"?>
<ds:datastoreItem xmlns:ds="http://schemas.openxmlformats.org/officeDocument/2006/customXml" ds:itemID="{BADB900D-2719-4A8D-B194-0963080739F0}">
  <ds:schemaRefs>
    <ds:schemaRef ds:uri="http://schemas.microsoft.com/office/2006/metadata/properties"/>
    <ds:schemaRef ds:uri="http://schemas.microsoft.com/office/infopath/2007/PartnerControls"/>
    <ds:schemaRef ds:uri="42756ee2-c9fc-401f-85ee-a1f448c50518"/>
    <ds:schemaRef ds:uri="e3399f7b-515a-422f-b5f1-2532a7e38a70"/>
  </ds:schemaRefs>
</ds:datastoreItem>
</file>

<file path=customXml/itemProps3.xml><?xml version="1.0" encoding="utf-8"?>
<ds:datastoreItem xmlns:ds="http://schemas.openxmlformats.org/officeDocument/2006/customXml" ds:itemID="{D416C086-01AD-44DA-AA8F-350E6E829B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756ee2-c9fc-401f-85ee-a1f448c50518"/>
    <ds:schemaRef ds:uri="e3399f7b-515a-422f-b5f1-2532a7e38a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22D200-60B3-4B2C-A974-5A57D0C3863F}">
  <ds:schemaRefs>
    <ds:schemaRef ds:uri="http://schemas.openxmlformats.org/officeDocument/2006/bibliography"/>
  </ds:schemaRefs>
</ds:datastoreItem>
</file>

<file path=docMetadata/LabelInfo.xml><?xml version="1.0" encoding="utf-8"?>
<clbl:labelList xmlns:clbl="http://schemas.microsoft.com/office/2020/mipLabelMetadata">
  <clbl:label id="{fd1c0902-ed92-4fed-896d-2e7725de02d4}" enabled="1" method="Standard" siteId="{d6b0bbee-7cd9-4d60-bce6-4a67b543e2ae}" removed="0"/>
</clbl:labelList>
</file>

<file path=docProps/app.xml><?xml version="1.0" encoding="utf-8"?>
<Properties xmlns="http://schemas.openxmlformats.org/officeDocument/2006/extended-properties" xmlns:vt="http://schemas.openxmlformats.org/officeDocument/2006/docPropsVTypes">
  <Template>R_Communique_ presse_A4_FR_v21.1</Template>
  <TotalTime>15</TotalTime>
  <Pages>4</Pages>
  <Words>1289</Words>
  <Characters>7091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 GRAPIN</dc:creator>
  <cp:keywords/>
  <dc:description/>
  <cp:lastModifiedBy>Niels Janson | N11</cp:lastModifiedBy>
  <cp:revision>5</cp:revision>
  <cp:lastPrinted>2021-04-14T18:34:00Z</cp:lastPrinted>
  <dcterms:created xsi:type="dcterms:W3CDTF">2026-10-07T14:05:00Z</dcterms:created>
  <dcterms:modified xsi:type="dcterms:W3CDTF">2026-10-08T09:37:00Z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0x01010083C3D6813FEFA443AB891A06D8A59565</vt:lpwstr>
  </property>
  <property fmtid="{D5CDD505-2E9C-101B-9397-08002B2CF9AE}" pid="3" name="MediaServiceImageTags">
    <vt:lpwstr/>
  </property>
  <property fmtid="{D5CDD505-2E9C-101B-9397-08002B2CF9AE}" pid="4" name="ClassificationContentMarkingFooterShapeIds">
    <vt:lpwstr>8,9,a</vt:lpwstr>
  </property>
  <property fmtid="{D5CDD505-2E9C-101B-9397-08002B2CF9AE}" pid="5" name="ClassificationContentMarkingFooterFontProps">
    <vt:lpwstr>#000000,10,Arial</vt:lpwstr>
  </property>
  <property fmtid="{D5CDD505-2E9C-101B-9397-08002B2CF9AE}" pid="6" name="ClassificationContentMarkingFooterText">
    <vt:lpwstr>Confidential C</vt:lpwstr>
  </property>
  <property fmtid="{D5CDD505-2E9C-101B-9397-08002B2CF9AE}" pid="7" name="MSIP_Label_fd1c0902-ed92-4fed-896d-2e7725de02d4_Enabled">
    <vt:lpwstr>true</vt:lpwstr>
  </property>
  <property fmtid="{D5CDD505-2E9C-101B-9397-08002B2CF9AE}" pid="8" name="MSIP_Label_fd1c0902-ed92-4fed-896d-2e7725de02d4_SetDate">
    <vt:lpwstr>2023-03-14T12:37:48Z</vt:lpwstr>
  </property>
  <property fmtid="{D5CDD505-2E9C-101B-9397-08002B2CF9AE}" pid="9" name="MSIP_Label_fd1c0902-ed92-4fed-896d-2e7725de02d4_Method">
    <vt:lpwstr>Standard</vt:lpwstr>
  </property>
  <property fmtid="{D5CDD505-2E9C-101B-9397-08002B2CF9AE}" pid="10" name="MSIP_Label_fd1c0902-ed92-4fed-896d-2e7725de02d4_Name">
    <vt:lpwstr>Anyone (not protected)</vt:lpwstr>
  </property>
  <property fmtid="{D5CDD505-2E9C-101B-9397-08002B2CF9AE}" pid="11" name="MSIP_Label_fd1c0902-ed92-4fed-896d-2e7725de02d4_SiteId">
    <vt:lpwstr>d6b0bbee-7cd9-4d60-bce6-4a67b543e2ae</vt:lpwstr>
  </property>
  <property fmtid="{D5CDD505-2E9C-101B-9397-08002B2CF9AE}" pid="12" name="MSIP_Label_fd1c0902-ed92-4fed-896d-2e7725de02d4_ActionId">
    <vt:lpwstr>376c5581-f8f6-4118-935a-eea167310d99</vt:lpwstr>
  </property>
  <property fmtid="{D5CDD505-2E9C-101B-9397-08002B2CF9AE}" pid="13" name="MSIP_Label_fd1c0902-ed92-4fed-896d-2e7725de02d4_ContentBits">
    <vt:lpwstr>2</vt:lpwstr>
  </property>
  <property fmtid="{D5CDD505-2E9C-101B-9397-08002B2CF9AE}" pid="14" name="_AdHocReviewCycleID">
    <vt:i4>-627498572</vt:i4>
  </property>
  <property fmtid="{D5CDD505-2E9C-101B-9397-08002B2CF9AE}" pid="15" name="_NewReviewCycle">
    <vt:lpwstr/>
  </property>
  <property fmtid="{D5CDD505-2E9C-101B-9397-08002B2CF9AE}" pid="16" name="_EmailSubject">
    <vt:lpwstr>GOV Renault - Renault 4 MY26 orders opening - 262675</vt:lpwstr>
  </property>
  <property fmtid="{D5CDD505-2E9C-101B-9397-08002B2CF9AE}" pid="17" name="_AuthorEmail">
    <vt:lpwstr>kevin.engelsman@renault.nl</vt:lpwstr>
  </property>
  <property fmtid="{D5CDD505-2E9C-101B-9397-08002B2CF9AE}" pid="18" name="_AuthorEmailDisplayName">
    <vt:lpwstr>ENGELSMAN Kevin</vt:lpwstr>
  </property>
  <property fmtid="{D5CDD505-2E9C-101B-9397-08002B2CF9AE}" pid="19" name="_PreviousAdHocReviewCycleID">
    <vt:i4>-1338408715</vt:i4>
  </property>
  <property fmtid="{D5CDD505-2E9C-101B-9397-08002B2CF9AE}" pid="20" name="_ReviewingToolsShownOnce">
    <vt:lpwstr/>
  </property>
</Properties>
</file>