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AA3" w14:textId="33C232F8" w:rsidR="00C829DE" w:rsidRPr="00520DF0" w:rsidRDefault="00C829DE">
      <w:pPr>
        <w:rPr>
          <w:rFonts w:ascii="Aa ALPINE-PROTO–TYPE Light" w:hAnsi="Aa ALPINE-PROTO–TYPE Light"/>
        </w:rPr>
      </w:pPr>
    </w:p>
    <w:p w14:paraId="309BF982" w14:textId="77777777" w:rsidR="00927A60" w:rsidRPr="00520DF0" w:rsidRDefault="00927A60">
      <w:pPr>
        <w:rPr>
          <w:rFonts w:ascii="Aa ALPINE-PROTO–TYPE Light" w:hAnsi="Aa ALPINE-PROTO–TYPE Light"/>
        </w:rPr>
      </w:pPr>
    </w:p>
    <w:p w14:paraId="54D66561" w14:textId="77777777" w:rsidR="00082716" w:rsidRPr="00520DF0" w:rsidRDefault="00082716" w:rsidP="005D0327">
      <w:pPr>
        <w:jc w:val="both"/>
        <w:rPr>
          <w:rFonts w:ascii="Aa ALPINE-PROTO–TYPE Light" w:eastAsia="Alpine New Alps" w:hAnsi="Aa ALPINE-PROTO–TYPE Light" w:cs="Alpine New Alps"/>
          <w:smallCaps/>
          <w:color w:val="000000" w:themeColor="text1"/>
          <w:sz w:val="52"/>
          <w:szCs w:val="52"/>
        </w:rPr>
      </w:pPr>
    </w:p>
    <w:p w14:paraId="4E25DCB1" w14:textId="3651DC23" w:rsidR="00082716" w:rsidRPr="008F63F9" w:rsidRDefault="001917AD" w:rsidP="00D5245B">
      <w:pPr>
        <w:rPr>
          <w:rFonts w:ascii="Aa ALPINE-PROTO–TYPE Bold" w:eastAsia="Aa ALPINE-PROTO–TYPE Bold" w:hAnsi="Aa ALPINE-PROTO–TYPE Bold" w:cs="Aa ALPINE-PROTO–TYPE Bold"/>
          <w:smallCaps/>
          <w:color w:val="000000" w:themeColor="text1"/>
          <w:sz w:val="52"/>
          <w:szCs w:val="52"/>
          <w:lang w:val="nl-NL"/>
        </w:rPr>
      </w:pPr>
      <w:r w:rsidRPr="008F63F9">
        <w:rPr>
          <w:rFonts w:ascii="Aa ALPINE-PROTO–TYPE Bold" w:eastAsia="Aa ALPINE-PROTO–TYPE Bold" w:hAnsi="Aa ALPINE-PROTO–TYPE Bold" w:cs="Aa ALPINE-PROTO–TYPE Bold"/>
          <w:smallCaps/>
          <w:color w:val="000000" w:themeColor="text1"/>
          <w:sz w:val="52"/>
          <w:szCs w:val="52"/>
          <w:lang w:val="nl-NL"/>
        </w:rPr>
        <w:t xml:space="preserve">ALPINE VERSTERKT AANBOD MET A290 COLLECTION EN </w:t>
      </w:r>
      <w:r w:rsidR="00A7179F" w:rsidRPr="008F63F9">
        <w:rPr>
          <w:rFonts w:ascii="Aa ALPINE-PROTO–TYPE Bold" w:eastAsia="Aa ALPINE-PROTO–TYPE Bold" w:hAnsi="Aa ALPINE-PROTO–TYPE Bold" w:cs="Aa ALPINE-PROTO–TYPE Bold"/>
          <w:smallCaps/>
          <w:color w:val="000000" w:themeColor="text1"/>
          <w:sz w:val="52"/>
          <w:szCs w:val="52"/>
          <w:lang w:val="nl-NL"/>
        </w:rPr>
        <w:t xml:space="preserve">ATELIER </w:t>
      </w:r>
      <w:r w:rsidR="00D10B26" w:rsidRPr="008F63F9">
        <w:rPr>
          <w:rFonts w:ascii="Aa ALPINE-PROTO–TYPE Bold" w:eastAsia="Aa ALPINE-PROTO–TYPE Bold" w:hAnsi="Aa ALPINE-PROTO–TYPE Bold" w:cs="Aa ALPINE-PROTO–TYPE Bold"/>
          <w:smallCaps/>
          <w:color w:val="000000" w:themeColor="text1"/>
          <w:sz w:val="52"/>
          <w:szCs w:val="52"/>
          <w:lang w:val="nl-NL"/>
        </w:rPr>
        <w:t>ALPINE</w:t>
      </w:r>
      <w:r w:rsidR="006D21CA" w:rsidRPr="008F63F9">
        <w:rPr>
          <w:rFonts w:ascii="Aa ALPINE-PROTO–TYPE Bold" w:eastAsia="Aa ALPINE-PROTO–TYPE Bold" w:hAnsi="Aa ALPINE-PROTO–TYPE Bold" w:cs="Aa ALPINE-PROTO–TYPE Bold"/>
          <w:smallCaps/>
          <w:color w:val="000000" w:themeColor="text1"/>
          <w:sz w:val="52"/>
          <w:szCs w:val="52"/>
          <w:lang w:val="nl-NL"/>
        </w:rPr>
        <w:t xml:space="preserve"> PROGRAMMA VOOR </w:t>
      </w:r>
      <w:r w:rsidRPr="008F63F9">
        <w:rPr>
          <w:rFonts w:ascii="Aa ALPINE-PROTO–TYPE Bold" w:eastAsia="Aa ALPINE-PROTO–TYPE Bold" w:hAnsi="Aa ALPINE-PROTO–TYPE Bold" w:cs="Aa ALPINE-PROTO–TYPE Bold"/>
          <w:smallCaps/>
          <w:color w:val="000000" w:themeColor="text1"/>
          <w:sz w:val="52"/>
          <w:szCs w:val="52"/>
          <w:lang w:val="nl-NL"/>
        </w:rPr>
        <w:t>A390</w:t>
      </w:r>
    </w:p>
    <w:p w14:paraId="44CE437F" w14:textId="2D096FC2" w:rsidR="00082716" w:rsidRPr="00520DF0" w:rsidRDefault="001377A7" w:rsidP="00082716">
      <w:pPr>
        <w:rPr>
          <w:rFonts w:ascii="Aa ALPINE-PROTO–TYPE Light" w:eastAsia="Alpine New Alps" w:hAnsi="Aa ALPINE-PROTO–TYPE Light" w:cs="Arial"/>
          <w:smallCaps/>
          <w:color w:val="000000" w:themeColor="text1"/>
          <w:sz w:val="22"/>
          <w:szCs w:val="22"/>
          <w:lang w:val="en-US"/>
        </w:rPr>
      </w:pPr>
      <w:r>
        <w:rPr>
          <w:rFonts w:ascii="Aa ALPINE-PROTO–TYPE Light" w:eastAsia="Alpine New Alps" w:hAnsi="Aa ALPINE-PROTO–TYPE Light" w:cs="Arial"/>
          <w:smallCaps/>
          <w:color w:val="000000" w:themeColor="text1"/>
          <w:sz w:val="22"/>
          <w:szCs w:val="22"/>
          <w:lang w:val="en-US"/>
        </w:rPr>
        <w:t>0</w:t>
      </w:r>
      <w:r w:rsidR="00552ABF">
        <w:rPr>
          <w:rFonts w:ascii="Aa ALPINE-PROTO–TYPE Light" w:eastAsia="Alpine New Alps" w:hAnsi="Aa ALPINE-PROTO–TYPE Light" w:cs="Arial"/>
          <w:smallCaps/>
          <w:color w:val="000000" w:themeColor="text1"/>
          <w:sz w:val="22"/>
          <w:szCs w:val="22"/>
          <w:lang w:val="en-US"/>
        </w:rPr>
        <w:t>9</w:t>
      </w:r>
      <w:r w:rsidR="00082716" w:rsidRPr="00520DF0">
        <w:rPr>
          <w:rFonts w:ascii="Aa ALPINE-PROTO–TYPE Light" w:eastAsia="Alpine New Alps" w:hAnsi="Aa ALPINE-PROTO–TYPE Light" w:cs="Arial"/>
          <w:smallCaps/>
          <w:color w:val="000000" w:themeColor="text1"/>
          <w:sz w:val="22"/>
          <w:szCs w:val="22"/>
          <w:lang w:val="en-US"/>
        </w:rPr>
        <w:t>/</w:t>
      </w:r>
      <w:r>
        <w:rPr>
          <w:rFonts w:ascii="Aa ALPINE-PROTO–TYPE Light" w:eastAsia="Alpine New Alps" w:hAnsi="Aa ALPINE-PROTO–TYPE Light" w:cs="Arial"/>
          <w:smallCaps/>
          <w:color w:val="000000" w:themeColor="text1"/>
          <w:sz w:val="22"/>
          <w:szCs w:val="22"/>
          <w:lang w:val="en-US"/>
        </w:rPr>
        <w:t>10</w:t>
      </w:r>
      <w:r w:rsidR="001A770D" w:rsidRPr="00520DF0">
        <w:rPr>
          <w:rFonts w:ascii="Aa ALPINE-PROTO–TYPE Light" w:eastAsia="Alpine New Alps" w:hAnsi="Aa ALPINE-PROTO–TYPE Light" w:cs="Arial"/>
          <w:smallCaps/>
          <w:color w:val="000000" w:themeColor="text1"/>
          <w:sz w:val="22"/>
          <w:szCs w:val="22"/>
          <w:lang w:val="en-US"/>
        </w:rPr>
        <w:t>/</w:t>
      </w:r>
      <w:r>
        <w:rPr>
          <w:rFonts w:ascii="Aa ALPINE-PROTO–TYPE Light" w:eastAsia="Alpine New Alps" w:hAnsi="Aa ALPINE-PROTO–TYPE Light" w:cs="Arial"/>
          <w:smallCaps/>
          <w:color w:val="000000" w:themeColor="text1"/>
          <w:sz w:val="22"/>
          <w:szCs w:val="22"/>
          <w:lang w:val="en-US"/>
        </w:rPr>
        <w:t>2026</w:t>
      </w:r>
    </w:p>
    <w:p w14:paraId="4E5C834C" w14:textId="77777777" w:rsidR="00082716" w:rsidRPr="00520DF0" w:rsidRDefault="00082716">
      <w:pPr>
        <w:rPr>
          <w:rFonts w:ascii="Aa ALPINE-PROTO–TYPE Light" w:hAnsi="Aa ALPINE-PROTO–TYPE Light"/>
          <w:lang w:val="en-US"/>
        </w:rPr>
      </w:pPr>
    </w:p>
    <w:p w14:paraId="65816FF0" w14:textId="1A469474" w:rsidR="00FE4046" w:rsidRDefault="005D7E50" w:rsidP="00FE4046">
      <w:pPr>
        <w:pStyle w:val="Lijstalinea"/>
        <w:numPr>
          <w:ilvl w:val="0"/>
          <w:numId w:val="1"/>
        </w:numPr>
        <w:rPr>
          <w:rFonts w:ascii="Aa ALPINE-PROTO–TYPE Light" w:hAnsi="Aa ALPINE-PROTO–TYPE Light" w:cs="Arial"/>
          <w:b/>
          <w:bCs/>
          <w:lang w:val="nl-NL"/>
        </w:rPr>
      </w:pPr>
      <w:r w:rsidRPr="00C33486">
        <w:rPr>
          <w:rFonts w:ascii="Aa ALPINE-PROTO–TYPE Light" w:hAnsi="Aa ALPINE-PROTO–TYPE Light" w:cs="Arial"/>
          <w:b/>
          <w:bCs/>
          <w:lang w:val="nl-NL"/>
        </w:rPr>
        <w:t>Alpine introduceert A290 Collection met exclusieve designelementen, nieuwe kleuren en extra personalisatiemogelijkheden</w:t>
      </w:r>
    </w:p>
    <w:p w14:paraId="0A686868" w14:textId="77777777" w:rsidR="00266C15" w:rsidRPr="00266C15" w:rsidRDefault="00266C15" w:rsidP="00266C15">
      <w:pPr>
        <w:ind w:left="360"/>
        <w:rPr>
          <w:rFonts w:ascii="Aa ALPINE-PROTO–TYPE Light" w:hAnsi="Aa ALPINE-PROTO–TYPE Light" w:cs="Arial"/>
          <w:b/>
          <w:bCs/>
          <w:lang w:val="nl-NL"/>
        </w:rPr>
      </w:pPr>
    </w:p>
    <w:p w14:paraId="3942582C" w14:textId="6423EE37" w:rsidR="00C33486" w:rsidRPr="008F63F9" w:rsidRDefault="00C33486" w:rsidP="00C33486">
      <w:pPr>
        <w:pStyle w:val="Bullet"/>
        <w:numPr>
          <w:ilvl w:val="0"/>
          <w:numId w:val="1"/>
        </w:numPr>
        <w:rPr>
          <w:rFonts w:ascii="Aa ALPINE-PROTO–TYPE Light" w:hAnsi="Aa ALPINE-PROTO–TYPE Light"/>
          <w:lang w:val="nl-NL"/>
        </w:rPr>
      </w:pPr>
      <w:r w:rsidRPr="008F63F9">
        <w:rPr>
          <w:rFonts w:ascii="Aa ALPINE-PROTO–TYPE Light" w:hAnsi="Aa ALPINE-PROTO–TYPE Light"/>
          <w:lang w:val="nl-NL"/>
        </w:rPr>
        <w:t>Alpine A390 krijgt nieuwe Atelier Alpine</w:t>
      </w:r>
      <w:r w:rsidR="004F361E" w:rsidRPr="008F63F9">
        <w:rPr>
          <w:rFonts w:ascii="Aa ALPINE-PROTO–TYPE Light" w:hAnsi="Aa ALPINE-PROTO–TYPE Light"/>
          <w:lang w:val="nl-NL"/>
        </w:rPr>
        <w:t xml:space="preserve"> </w:t>
      </w:r>
      <w:r w:rsidRPr="008F63F9">
        <w:rPr>
          <w:rFonts w:ascii="Aa ALPINE-PROTO–TYPE Light" w:hAnsi="Aa ALPINE-PROTO–TYPE Light"/>
          <w:lang w:val="nl-NL"/>
        </w:rPr>
        <w:t>uitvoeringen met hoogwaardige materialen, nieuwe wielontwerpen en onderscheidende stijldetails</w:t>
      </w:r>
    </w:p>
    <w:p w14:paraId="1CB7A400" w14:textId="6EA56268" w:rsidR="00FE4046" w:rsidRPr="00520DF0" w:rsidRDefault="006A646D" w:rsidP="00FE4046">
      <w:pPr>
        <w:rPr>
          <w:rFonts w:ascii="Aa ALPINE-PROTO–TYPE Light" w:hAnsi="Aa ALPINE-PROTO–TYPE Light"/>
          <w:lang w:val="en-US"/>
        </w:rPr>
      </w:pPr>
      <w:r w:rsidRPr="00520DF0">
        <w:rPr>
          <w:rFonts w:ascii="Aa ALPINE-PROTO–TYPE Light" w:hAnsi="Aa ALPINE-PROTO–TYPE Light" w:cs="Arial"/>
          <w:noProof/>
          <w:sz w:val="26"/>
          <w:szCs w:val="26"/>
          <w14:ligatures w14:val="standardContextual"/>
        </w:rPr>
        <w:drawing>
          <wp:inline distT="0" distB="0" distL="0" distR="0" wp14:anchorId="59BD2617" wp14:editId="2BB21DFE">
            <wp:extent cx="5760720" cy="2880360"/>
            <wp:effectExtent l="0" t="0" r="0" b="0"/>
            <wp:docPr id="17053398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39863" name="Imag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480C604F" w14:textId="77777777" w:rsidR="00C05D66" w:rsidRPr="00520DF0" w:rsidRDefault="00C05D66" w:rsidP="00FE4046">
      <w:pPr>
        <w:rPr>
          <w:rFonts w:ascii="Aa ALPINE-PROTO–TYPE Light" w:hAnsi="Aa ALPINE-PROTO–TYPE Light"/>
          <w:lang w:val="en-US"/>
        </w:rPr>
      </w:pPr>
    </w:p>
    <w:p w14:paraId="648C79BD" w14:textId="5F230B07" w:rsidR="00390771" w:rsidRPr="00390771" w:rsidRDefault="00390771" w:rsidP="00390771">
      <w:pPr>
        <w:jc w:val="both"/>
        <w:rPr>
          <w:rFonts w:ascii="Aa ALPINE-PROTO–TYPE Light" w:hAnsi="Aa ALPINE-PROTO–TYPE Light" w:cs="Arial"/>
          <w:sz w:val="20"/>
          <w:szCs w:val="20"/>
          <w:lang w:val="nl-NL"/>
        </w:rPr>
      </w:pPr>
      <w:r w:rsidRPr="00390771">
        <w:rPr>
          <w:rFonts w:ascii="Aa ALPINE-PROTO–TYPE Light" w:hAnsi="Aa ALPINE-PROTO–TYPE Light" w:cs="Arial"/>
          <w:sz w:val="20"/>
          <w:szCs w:val="20"/>
          <w:lang w:val="nl-NL"/>
        </w:rPr>
        <w:t xml:space="preserve">Alpine breidt het aanbod van zijn elektrische modellen verder uit met de introductie van de nieuwe </w:t>
      </w:r>
      <w:r w:rsidRPr="00C06020">
        <w:rPr>
          <w:rFonts w:ascii="Aa ALPINE-PROTO–TYPE Light" w:hAnsi="Aa ALPINE-PROTO–TYPE Light" w:cs="Arial"/>
          <w:sz w:val="20"/>
          <w:szCs w:val="20"/>
          <w:lang w:val="nl-NL"/>
        </w:rPr>
        <w:t>Alpine A290 Collection</w:t>
      </w:r>
      <w:r w:rsidRPr="00390771">
        <w:rPr>
          <w:rFonts w:ascii="Aa ALPINE-PROTO–TYPE Light" w:hAnsi="Aa ALPINE-PROTO–TYPE Light" w:cs="Arial"/>
          <w:sz w:val="20"/>
          <w:szCs w:val="20"/>
          <w:lang w:val="nl-NL"/>
        </w:rPr>
        <w:t xml:space="preserve"> en een uitgebreid Atelier Alpine programma voor de Alpine A390. Met nieuwe kleuren, materialen, afwerkingen en exclusieve uitrustingsopties biedt Alpine klanten meer mogelijkheden om hun auto af te stemmen op hun persoonlijke voorkeuren.</w:t>
      </w:r>
    </w:p>
    <w:p w14:paraId="6A7B72DF" w14:textId="77777777" w:rsidR="00721284" w:rsidRDefault="00721284" w:rsidP="00721284">
      <w:pPr>
        <w:jc w:val="both"/>
        <w:rPr>
          <w:rFonts w:ascii="Aa ALPINE-PROTO–TYPE Light" w:hAnsi="Aa ALPINE-PROTO–TYPE Light" w:cs="Arial"/>
          <w:sz w:val="20"/>
          <w:szCs w:val="20"/>
          <w:lang w:val="nl-NL"/>
        </w:rPr>
      </w:pPr>
    </w:p>
    <w:p w14:paraId="02DD754C" w14:textId="6042A81A" w:rsidR="00721284" w:rsidRPr="00721284" w:rsidRDefault="00721284" w:rsidP="00721284">
      <w:pPr>
        <w:jc w:val="both"/>
        <w:rPr>
          <w:rFonts w:ascii="Aa ALPINE-PROTO–TYPE Light" w:hAnsi="Aa ALPINE-PROTO–TYPE Light" w:cs="Arial"/>
          <w:sz w:val="20"/>
          <w:szCs w:val="20"/>
          <w:lang w:val="nl-NL"/>
        </w:rPr>
      </w:pPr>
      <w:r w:rsidRPr="00721284">
        <w:rPr>
          <w:rFonts w:ascii="Aa ALPINE-PROTO–TYPE Light" w:hAnsi="Aa ALPINE-PROTO–TYPE Light" w:cs="Arial"/>
          <w:sz w:val="20"/>
          <w:szCs w:val="20"/>
          <w:lang w:val="nl-NL"/>
        </w:rPr>
        <w:t>De nieuwe uitvoeringen benadrukken de combinatie van sportiviteit, vakmanschap en gebruiksgemak die centraal staat binnen het huidige Alpine</w:t>
      </w:r>
      <w:r w:rsidR="004F361E">
        <w:rPr>
          <w:rFonts w:ascii="Aa ALPINE-PROTO–TYPE Light" w:hAnsi="Aa ALPINE-PROTO–TYPE Light" w:cs="Arial"/>
          <w:sz w:val="20"/>
          <w:szCs w:val="20"/>
          <w:lang w:val="nl-NL"/>
        </w:rPr>
        <w:t xml:space="preserve"> aanbod</w:t>
      </w:r>
      <w:r w:rsidRPr="00721284">
        <w:rPr>
          <w:rFonts w:ascii="Aa ALPINE-PROTO–TYPE Light" w:hAnsi="Aa ALPINE-PROTO–TYPE Light" w:cs="Arial"/>
          <w:sz w:val="20"/>
          <w:szCs w:val="20"/>
          <w:lang w:val="nl-NL"/>
        </w:rPr>
        <w:t>.</w:t>
      </w:r>
    </w:p>
    <w:p w14:paraId="2AFE8FC0" w14:textId="77777777" w:rsidR="00721284" w:rsidRPr="008F63F9" w:rsidRDefault="00721284" w:rsidP="00721284">
      <w:pPr>
        <w:jc w:val="both"/>
        <w:rPr>
          <w:rFonts w:ascii="Aa ALPINE-PROTO–TYPE Light" w:hAnsi="Aa ALPINE-PROTO–TYPE Light"/>
          <w:b/>
          <w:bCs/>
          <w:lang w:val="nl-NL"/>
        </w:rPr>
      </w:pPr>
    </w:p>
    <w:p w14:paraId="4D4EEAA3" w14:textId="6A210BDE" w:rsidR="00DB69D2" w:rsidRPr="008F63F9" w:rsidRDefault="00260734" w:rsidP="00581328">
      <w:pPr>
        <w:spacing w:line="276" w:lineRule="auto"/>
        <w:jc w:val="both"/>
        <w:rPr>
          <w:rFonts w:ascii="Aa ALPINE-PROTO–TYPE Light" w:hAnsi="Aa ALPINE-PROTO–TYPE Light"/>
          <w:b/>
          <w:bCs/>
          <w:lang w:val="nl-NL"/>
        </w:rPr>
      </w:pPr>
      <w:r w:rsidRPr="00260734">
        <w:rPr>
          <w:rFonts w:ascii="Aa ALPINE-PROTO–TYPE Light" w:hAnsi="Aa ALPINE-PROTO–TYPE Light"/>
          <w:b/>
          <w:bCs/>
        </w:rPr>
        <w:t xml:space="preserve">ALPINE A290 </w:t>
      </w:r>
      <w:proofErr w:type="gramStart"/>
      <w:r w:rsidRPr="00260734">
        <w:rPr>
          <w:rFonts w:ascii="Aa ALPINE-PROTO–TYPE Light" w:hAnsi="Aa ALPINE-PROTO–TYPE Light"/>
          <w:b/>
          <w:bCs/>
        </w:rPr>
        <w:t>COLLECTION:</w:t>
      </w:r>
      <w:proofErr w:type="gramEnd"/>
      <w:r w:rsidRPr="00260734">
        <w:rPr>
          <w:rFonts w:ascii="Aa ALPINE-PROTO–TYPE Light" w:hAnsi="Aa ALPINE-PROTO–TYPE Light"/>
          <w:b/>
          <w:bCs/>
        </w:rPr>
        <w:t xml:space="preserve"> NIEUWE DESIGN- EN UITRUSTINGSMOGELIJKHEDEN</w:t>
      </w:r>
    </w:p>
    <w:p w14:paraId="1CE344F3" w14:textId="52503A45" w:rsidR="005D68BC" w:rsidRPr="001349E1" w:rsidRDefault="005D68BC" w:rsidP="005D68BC">
      <w:pPr>
        <w:jc w:val="both"/>
        <w:rPr>
          <w:rFonts w:ascii="Aa ALPINE-PROTO–TYPE Light" w:hAnsi="Aa ALPINE-PROTO–TYPE Light" w:cs="Arial"/>
          <w:sz w:val="20"/>
          <w:szCs w:val="20"/>
          <w:lang w:val="nl-NL"/>
        </w:rPr>
      </w:pPr>
      <w:r w:rsidRPr="001349E1">
        <w:rPr>
          <w:rFonts w:ascii="Aa ALPINE-PROTO–TYPE Light" w:hAnsi="Aa ALPINE-PROTO–TYPE Light" w:cs="Arial"/>
          <w:sz w:val="20"/>
          <w:szCs w:val="20"/>
          <w:lang w:val="nl-NL"/>
        </w:rPr>
        <w:t xml:space="preserve">Met de introductie van de </w:t>
      </w:r>
      <w:hyperlink r:id="rId11" w:history="1">
        <w:r w:rsidRPr="0076677F">
          <w:rPr>
            <w:rStyle w:val="Hyperlink"/>
            <w:rFonts w:ascii="Aa ALPINE-PROTO–TYPE Light" w:hAnsi="Aa ALPINE-PROTO–TYPE Light" w:cs="Arial"/>
            <w:sz w:val="20"/>
            <w:szCs w:val="20"/>
            <w:lang w:val="nl-NL"/>
          </w:rPr>
          <w:t>Alpine A290 Collection</w:t>
        </w:r>
      </w:hyperlink>
      <w:r w:rsidRPr="001349E1">
        <w:rPr>
          <w:rFonts w:ascii="Aa ALPINE-PROTO–TYPE Light" w:hAnsi="Aa ALPINE-PROTO–TYPE Light" w:cs="Arial"/>
          <w:sz w:val="20"/>
          <w:szCs w:val="20"/>
          <w:lang w:val="nl-NL"/>
        </w:rPr>
        <w:t xml:space="preserve"> breidt Alpine het aanbod van zijn compacte elektrische sportwagen verder uit. De nieuwe uitvoering is beschikbaar op basis van zowel de 132 kW (180 pk) sterke versie als de 162 kW (220 pk) krachtige variant, afgeleid van respectievelijk de GT en </w:t>
      </w:r>
      <w:proofErr w:type="gramStart"/>
      <w:r w:rsidRPr="001349E1">
        <w:rPr>
          <w:rFonts w:ascii="Aa ALPINE-PROTO–TYPE Light" w:hAnsi="Aa ALPINE-PROTO–TYPE Light" w:cs="Arial"/>
          <w:sz w:val="20"/>
          <w:szCs w:val="20"/>
          <w:lang w:val="nl-NL"/>
        </w:rPr>
        <w:t>GT performance</w:t>
      </w:r>
      <w:proofErr w:type="gramEnd"/>
      <w:r w:rsidRPr="001349E1">
        <w:rPr>
          <w:rFonts w:ascii="Aa ALPINE-PROTO–TYPE Light" w:hAnsi="Aa ALPINE-PROTO–TYPE Light" w:cs="Arial"/>
          <w:sz w:val="20"/>
          <w:szCs w:val="20"/>
          <w:lang w:val="nl-NL"/>
        </w:rPr>
        <w:t>.</w:t>
      </w:r>
    </w:p>
    <w:p w14:paraId="55D8F2CC" w14:textId="77777777" w:rsidR="005D68BC" w:rsidRPr="001349E1" w:rsidRDefault="005D68BC" w:rsidP="005D68BC">
      <w:pPr>
        <w:jc w:val="both"/>
        <w:rPr>
          <w:rFonts w:ascii="Aa ALPINE-PROTO–TYPE Light" w:hAnsi="Aa ALPINE-PROTO–TYPE Light" w:cs="Arial"/>
          <w:sz w:val="20"/>
          <w:szCs w:val="20"/>
          <w:lang w:val="nl-NL"/>
        </w:rPr>
      </w:pPr>
      <w:r w:rsidRPr="001349E1">
        <w:rPr>
          <w:rFonts w:ascii="Aa ALPINE-PROTO–TYPE Light" w:hAnsi="Aa ALPINE-PROTO–TYPE Light" w:cs="Arial"/>
          <w:sz w:val="20"/>
          <w:szCs w:val="20"/>
          <w:lang w:val="nl-NL"/>
        </w:rPr>
        <w:br/>
        <w:t xml:space="preserve">De Alpine A290 Collection onderscheidt zich onder meer door een specifieke combinatie van exterieurdetails en uitrusting. Zo is de uitvoering leverbaar in de carrosseriekleur Blanc Nival, een standaard zwart dak, wielkasten </w:t>
      </w:r>
      <w:r w:rsidRPr="001349E1">
        <w:rPr>
          <w:rFonts w:ascii="Aa ALPINE-PROTO–TYPE Light" w:hAnsi="Aa ALPINE-PROTO–TYPE Light" w:cs="Arial"/>
          <w:sz w:val="20"/>
          <w:szCs w:val="20"/>
          <w:lang w:val="nl-NL"/>
        </w:rPr>
        <w:lastRenderedPageBreak/>
        <w:t>in carrosseriekleur en 19-inch Snowflake-velgen met gediamanteerde afwerking. Specifieke zilvergrijze remklauwen vóór en verchroomde logo's versterken de exclusieve uitstraling.</w:t>
      </w:r>
    </w:p>
    <w:p w14:paraId="7EE751C0" w14:textId="77777777" w:rsidR="005D68BC" w:rsidRPr="001349E1" w:rsidRDefault="005D68BC" w:rsidP="005D68BC">
      <w:pPr>
        <w:jc w:val="both"/>
        <w:rPr>
          <w:rFonts w:ascii="Aa ALPINE-PROTO–TYPE Light" w:hAnsi="Aa ALPINE-PROTO–TYPE Light" w:cs="Arial"/>
          <w:sz w:val="20"/>
          <w:szCs w:val="20"/>
          <w:lang w:val="nl-NL"/>
        </w:rPr>
      </w:pPr>
    </w:p>
    <w:p w14:paraId="0B382432" w14:textId="08577423" w:rsidR="005D68BC" w:rsidRPr="001349E1" w:rsidRDefault="005D68BC" w:rsidP="005D68BC">
      <w:pPr>
        <w:jc w:val="both"/>
        <w:rPr>
          <w:rFonts w:ascii="Aa ALPINE-PROTO–TYPE Light" w:hAnsi="Aa ALPINE-PROTO–TYPE Light" w:cs="Arial"/>
          <w:sz w:val="20"/>
          <w:szCs w:val="20"/>
          <w:lang w:val="nl-NL"/>
        </w:rPr>
      </w:pPr>
      <w:r w:rsidRPr="001349E1">
        <w:rPr>
          <w:rFonts w:ascii="Aa ALPINE-PROTO–TYPE Light" w:hAnsi="Aa ALPINE-PROTO–TYPE Light" w:cs="Arial"/>
          <w:sz w:val="20"/>
          <w:szCs w:val="20"/>
          <w:lang w:val="nl-NL"/>
        </w:rPr>
        <w:t>Nieuw voor de A290 Collection is bovendien de mogelijkheid om te kiezen voor de matte carrosseriekleur Bleu Orage, gecombineerd met een zwart dak. Deze kleurcombinatie is exclusief voor de Collection-uitvoering.</w:t>
      </w:r>
      <w:r w:rsidRPr="005D68BC">
        <w:rPr>
          <w:rFonts w:ascii="Aa ALPINE-PROTO–TYPE Light" w:hAnsi="Aa ALPINE-PROTO–TYPE Light" w:cs="Arial"/>
          <w:sz w:val="20"/>
          <w:szCs w:val="20"/>
          <w:lang w:val="nl-NL"/>
        </w:rPr>
        <w:t xml:space="preserve"> De Alpine A290 Collection is beschikbaar vanaf</w:t>
      </w:r>
      <w:r w:rsidR="00605B9B">
        <w:rPr>
          <w:rFonts w:ascii="Aa ALPINE-PROTO–TYPE Light" w:hAnsi="Aa ALPINE-PROTO–TYPE Light" w:cs="Arial"/>
          <w:sz w:val="20"/>
          <w:szCs w:val="20"/>
          <w:lang w:val="nl-NL"/>
        </w:rPr>
        <w:t xml:space="preserve"> </w:t>
      </w:r>
      <w:r w:rsidR="00DB1572">
        <w:rPr>
          <w:rFonts w:ascii="Aa ALPINE-PROTO–TYPE Light" w:hAnsi="Aa ALPINE-PROTO–TYPE Light" w:cs="Arial"/>
          <w:sz w:val="20"/>
          <w:szCs w:val="20"/>
          <w:lang w:val="nl-NL"/>
        </w:rPr>
        <w:t>€</w:t>
      </w:r>
      <w:r w:rsidRPr="005D68BC">
        <w:rPr>
          <w:rFonts w:ascii="Aa ALPINE-PROTO–TYPE Light" w:hAnsi="Aa ALPINE-PROTO–TYPE Light" w:cs="Arial"/>
          <w:sz w:val="20"/>
          <w:szCs w:val="20"/>
          <w:lang w:val="nl-NL"/>
        </w:rPr>
        <w:t xml:space="preserve"> </w:t>
      </w:r>
      <w:proofErr w:type="gramStart"/>
      <w:r w:rsidRPr="005D68BC">
        <w:rPr>
          <w:rFonts w:ascii="Aa ALPINE-PROTO–TYPE Light" w:hAnsi="Aa ALPINE-PROTO–TYPE Light" w:cs="Arial"/>
          <w:sz w:val="20"/>
          <w:szCs w:val="20"/>
          <w:lang w:val="nl-NL"/>
        </w:rPr>
        <w:t>40.700,-</w:t>
      </w:r>
      <w:proofErr w:type="gramEnd"/>
    </w:p>
    <w:p w14:paraId="6EF7F3AE" w14:textId="77777777" w:rsidR="00EB3275" w:rsidRPr="008F63F9" w:rsidRDefault="00EB3275" w:rsidP="00494ACC">
      <w:pPr>
        <w:jc w:val="both"/>
        <w:rPr>
          <w:rFonts w:ascii="Aa ALPINE-PROTO–TYPE Light" w:hAnsi="Aa ALPINE-PROTO–TYPE Light" w:cs="Arial"/>
          <w:sz w:val="20"/>
          <w:szCs w:val="20"/>
          <w:lang w:val="nl-NL"/>
        </w:rPr>
      </w:pPr>
    </w:p>
    <w:p w14:paraId="1952E7C4" w14:textId="6C370A35" w:rsidR="00445E46" w:rsidRPr="008F63F9" w:rsidRDefault="0057103E" w:rsidP="00445E46">
      <w:pPr>
        <w:spacing w:line="276" w:lineRule="auto"/>
        <w:jc w:val="both"/>
        <w:rPr>
          <w:rFonts w:ascii="Aa ALPINE-PROTO–TYPE Light" w:hAnsi="Aa ALPINE-PROTO–TYPE Light"/>
          <w:b/>
          <w:bCs/>
          <w:lang w:val="nl-NL"/>
        </w:rPr>
      </w:pPr>
      <w:r w:rsidRPr="0057103E">
        <w:rPr>
          <w:rFonts w:ascii="Aa ALPINE-PROTO–TYPE Light" w:hAnsi="Aa ALPINE-PROTO–TYPE Light"/>
          <w:b/>
          <w:bCs/>
        </w:rPr>
        <w:t>MEER KEUZE IN HET INTERIEUR</w:t>
      </w:r>
    </w:p>
    <w:p w14:paraId="59832A3A" w14:textId="5112BDCE" w:rsidR="00CA5220" w:rsidRPr="004E7C09" w:rsidRDefault="00CA5220" w:rsidP="00CA5220">
      <w:pPr>
        <w:jc w:val="both"/>
        <w:rPr>
          <w:rFonts w:ascii="Aa ALPINE-PROTO–TYPE Light" w:hAnsi="Aa ALPINE-PROTO–TYPE Light" w:cs="Arial"/>
          <w:sz w:val="20"/>
          <w:szCs w:val="20"/>
          <w:lang w:val="nl-NL"/>
        </w:rPr>
      </w:pPr>
      <w:r w:rsidRPr="004E7C09">
        <w:rPr>
          <w:rFonts w:ascii="Aa ALPINE-PROTO–TYPE Light" w:hAnsi="Aa ALPINE-PROTO–TYPE Light" w:cs="Arial"/>
          <w:sz w:val="20"/>
          <w:szCs w:val="20"/>
          <w:lang w:val="nl-NL"/>
        </w:rPr>
        <w:t xml:space="preserve">Het interieur van de Alpine A290 Collection krijgt een nieuwe, stoffen bekleding in </w:t>
      </w:r>
      <w:r w:rsidRPr="00CA5220">
        <w:rPr>
          <w:rFonts w:ascii="Aa ALPINE-PROTO–TYPE Light" w:hAnsi="Aa ALPINE-PROTO–TYPE Light" w:cs="Arial"/>
          <w:sz w:val="20"/>
          <w:szCs w:val="20"/>
          <w:lang w:val="nl-NL"/>
        </w:rPr>
        <w:t>Bleu Profond</w:t>
      </w:r>
      <w:r w:rsidRPr="004E7C09">
        <w:rPr>
          <w:rFonts w:ascii="Aa ALPINE-PROTO–TYPE Light" w:hAnsi="Aa ALPINE-PROTO–TYPE Light" w:cs="Arial"/>
          <w:sz w:val="20"/>
          <w:szCs w:val="20"/>
          <w:lang w:val="nl-NL"/>
        </w:rPr>
        <w:t xml:space="preserve"> en </w:t>
      </w:r>
      <w:r w:rsidRPr="00CA5220">
        <w:rPr>
          <w:rFonts w:ascii="Aa ALPINE-PROTO–TYPE Light" w:hAnsi="Aa ALPINE-PROTO–TYPE Light" w:cs="Arial"/>
          <w:sz w:val="20"/>
          <w:szCs w:val="20"/>
          <w:lang w:val="nl-NL"/>
        </w:rPr>
        <w:t>Gris Evee</w:t>
      </w:r>
      <w:r w:rsidRPr="004E7C09">
        <w:rPr>
          <w:rFonts w:ascii="Aa ALPINE-PROTO–TYPE Light" w:hAnsi="Aa ALPINE-PROTO–TYPE Light" w:cs="Arial"/>
          <w:sz w:val="20"/>
          <w:szCs w:val="20"/>
          <w:lang w:val="nl-NL"/>
        </w:rPr>
        <w:t>, gecombineerd met een verwarmbaar zwart stuurwiel. Deze materialen en kleuren zijn exclusief ontwikkeld voor de GT Collection en GT Performance Collection.</w:t>
      </w:r>
    </w:p>
    <w:p w14:paraId="08906F99" w14:textId="77777777" w:rsidR="00CA5220" w:rsidRPr="004E7C09" w:rsidRDefault="00CA5220" w:rsidP="00CA5220">
      <w:pPr>
        <w:jc w:val="both"/>
        <w:rPr>
          <w:rFonts w:ascii="Aa ALPINE-PROTO–TYPE Light" w:hAnsi="Aa ALPINE-PROTO–TYPE Light" w:cs="Arial"/>
          <w:sz w:val="20"/>
          <w:szCs w:val="20"/>
          <w:lang w:val="nl-NL"/>
        </w:rPr>
      </w:pPr>
      <w:r w:rsidRPr="004E7C09">
        <w:rPr>
          <w:rFonts w:ascii="Aa ALPINE-PROTO–TYPE Light" w:hAnsi="Aa ALPINE-PROTO–TYPE Light" w:cs="Arial"/>
          <w:sz w:val="20"/>
          <w:szCs w:val="20"/>
          <w:lang w:val="nl-NL"/>
        </w:rPr>
        <w:br/>
        <w:t>Daarnaast breidt Alpine de mogelijkheden voor personalisatie verder uit met een uitgebreide optielijst. Deze omvat onder andere telemetrie, het Safety-pakket met rijhulpsystemen en diverse stijlvolle accenten zoals een Franse vlag op de C-stijl, een blauwe markering op het stuur en blauwe wieldoppen.</w:t>
      </w:r>
    </w:p>
    <w:p w14:paraId="0B51688E" w14:textId="12E1A3A2" w:rsidR="00B779C4" w:rsidRPr="00B779C4" w:rsidRDefault="00B779C4" w:rsidP="003B7402">
      <w:pPr>
        <w:jc w:val="both"/>
        <w:rPr>
          <w:rFonts w:ascii="Aa ALPINE-PROTO–TYPE Light" w:hAnsi="Aa ALPINE-PROTO–TYPE Light" w:cs="Arial"/>
          <w:sz w:val="20"/>
          <w:szCs w:val="20"/>
          <w:lang w:val="nl-NL"/>
        </w:rPr>
      </w:pPr>
    </w:p>
    <w:p w14:paraId="15A136E5" w14:textId="77777777" w:rsidR="00B779C4" w:rsidRDefault="00B779C4" w:rsidP="003B7402">
      <w:pPr>
        <w:jc w:val="both"/>
        <w:rPr>
          <w:rFonts w:ascii="Aa ALPINE-PROTO–TYPE Light" w:hAnsi="Aa ALPINE-PROTO–TYPE Light" w:cs="Arial"/>
          <w:sz w:val="20"/>
          <w:szCs w:val="20"/>
        </w:rPr>
      </w:pPr>
    </w:p>
    <w:p w14:paraId="69F24AC4" w14:textId="0D26C434" w:rsidR="00B779C4" w:rsidRPr="002B2E98" w:rsidRDefault="00A91A13" w:rsidP="00B779C4">
      <w:pPr>
        <w:spacing w:line="276" w:lineRule="auto"/>
        <w:jc w:val="both"/>
        <w:rPr>
          <w:rFonts w:ascii="Aa ALPINE-PROTO–TYPE Light" w:hAnsi="Aa ALPINE-PROTO–TYPE Light"/>
          <w:b/>
          <w:bCs/>
          <w:lang w:val="nl-BE"/>
        </w:rPr>
      </w:pPr>
      <w:r w:rsidRPr="002B2E98">
        <w:rPr>
          <w:rFonts w:ascii="Arial" w:eastAsia="Calibri" w:hAnsi="Arial"/>
          <w:b/>
          <w:bCs/>
          <w:sz w:val="22"/>
          <w:szCs w:val="22"/>
          <w:lang w:val="nl-BE" w:eastAsia="en-US"/>
        </w:rPr>
        <w:t>ALPINE A390: SPORTIEVE ELEGANTIE EN ATELIER ALPINE</w:t>
      </w:r>
      <w:r w:rsidR="00B95DB3">
        <w:rPr>
          <w:rFonts w:ascii="Arial" w:eastAsia="Calibri" w:hAnsi="Arial"/>
          <w:b/>
          <w:bCs/>
          <w:sz w:val="22"/>
          <w:szCs w:val="22"/>
          <w:lang w:val="nl-BE" w:eastAsia="en-US"/>
        </w:rPr>
        <w:t xml:space="preserve"> </w:t>
      </w:r>
      <w:r w:rsidRPr="002B2E98">
        <w:rPr>
          <w:rFonts w:ascii="Arial" w:eastAsia="Calibri" w:hAnsi="Arial"/>
          <w:b/>
          <w:bCs/>
          <w:sz w:val="22"/>
          <w:szCs w:val="22"/>
          <w:lang w:val="nl-BE" w:eastAsia="en-US"/>
        </w:rPr>
        <w:t>VAKMANSCHAP</w:t>
      </w:r>
    </w:p>
    <w:p w14:paraId="76D8A412" w14:textId="5301D390" w:rsidR="00C41FD7" w:rsidRPr="008F5BA1" w:rsidRDefault="00C41FD7" w:rsidP="00C41FD7">
      <w:pPr>
        <w:jc w:val="both"/>
        <w:rPr>
          <w:rFonts w:ascii="Aa ALPINE-PROTO–TYPE Light" w:hAnsi="Aa ALPINE-PROTO–TYPE Light" w:cs="Arial"/>
          <w:sz w:val="20"/>
          <w:szCs w:val="20"/>
          <w:lang w:val="nl-NL"/>
        </w:rPr>
      </w:pPr>
      <w:r w:rsidRPr="008F5BA1">
        <w:rPr>
          <w:rFonts w:ascii="Aa ALPINE-PROTO–TYPE Light" w:hAnsi="Aa ALPINE-PROTO–TYPE Light" w:cs="Arial"/>
          <w:sz w:val="20"/>
          <w:szCs w:val="20"/>
          <w:lang w:val="nl-NL"/>
        </w:rPr>
        <w:t xml:space="preserve">Ook de </w:t>
      </w:r>
      <w:hyperlink r:id="rId12" w:history="1">
        <w:r w:rsidRPr="009E4BEE">
          <w:rPr>
            <w:rStyle w:val="Hyperlink"/>
            <w:rFonts w:ascii="Aa ALPINE-PROTO–TYPE Light" w:hAnsi="Aa ALPINE-PROTO–TYPE Light" w:cs="Arial"/>
            <w:sz w:val="20"/>
            <w:szCs w:val="20"/>
            <w:lang w:val="nl-NL"/>
          </w:rPr>
          <w:t>Alpine A390</w:t>
        </w:r>
      </w:hyperlink>
      <w:r w:rsidRPr="008F5BA1">
        <w:rPr>
          <w:rFonts w:ascii="Aa ALPINE-PROTO–TYPE Light" w:hAnsi="Aa ALPINE-PROTO–TYPE Light" w:cs="Arial"/>
          <w:sz w:val="20"/>
          <w:szCs w:val="20"/>
          <w:lang w:val="nl-NL"/>
        </w:rPr>
        <w:t xml:space="preserve"> profiteert van een uitgebreid Atelier Alpine</w:t>
      </w:r>
      <w:r w:rsidRPr="00C41FD7">
        <w:rPr>
          <w:rFonts w:ascii="Aa ALPINE-PROTO–TYPE Light" w:hAnsi="Aa ALPINE-PROTO–TYPE Light" w:cs="Arial"/>
          <w:sz w:val="20"/>
          <w:szCs w:val="20"/>
          <w:lang w:val="nl-NL"/>
        </w:rPr>
        <w:t xml:space="preserve"> </w:t>
      </w:r>
      <w:r w:rsidRPr="008F5BA1">
        <w:rPr>
          <w:rFonts w:ascii="Aa ALPINE-PROTO–TYPE Light" w:hAnsi="Aa ALPINE-PROTO–TYPE Light" w:cs="Arial"/>
          <w:sz w:val="20"/>
          <w:szCs w:val="20"/>
          <w:lang w:val="nl-NL"/>
        </w:rPr>
        <w:t>aanbod. De GTS-uitvoering onderscheidt zich door de nieuwe kleur Blue Tempête Mat met zwart dak en combineert een sportieve uitstraling met</w:t>
      </w:r>
      <w:r w:rsidR="000E4099">
        <w:rPr>
          <w:rFonts w:ascii="Aa ALPINE-PROTO–TYPE Light" w:hAnsi="Aa ALPINE-PROTO–TYPE Light" w:cs="Arial"/>
          <w:sz w:val="20"/>
          <w:szCs w:val="20"/>
          <w:lang w:val="nl-NL"/>
        </w:rPr>
        <w:t xml:space="preserve"> </w:t>
      </w:r>
      <w:r w:rsidRPr="008F5BA1">
        <w:rPr>
          <w:rFonts w:ascii="Aa ALPINE-PROTO–TYPE Light" w:hAnsi="Aa ALPINE-PROTO–TYPE Light" w:cs="Arial"/>
          <w:sz w:val="20"/>
          <w:szCs w:val="20"/>
          <w:lang w:val="nl-NL"/>
        </w:rPr>
        <w:t>hoogwaardige afwerking.</w:t>
      </w:r>
    </w:p>
    <w:p w14:paraId="701B362E" w14:textId="48DC15E7" w:rsidR="00C41FD7" w:rsidRPr="008F5BA1" w:rsidRDefault="00C41FD7" w:rsidP="00C41FD7">
      <w:pPr>
        <w:jc w:val="both"/>
        <w:rPr>
          <w:rFonts w:ascii="Aa ALPINE-PROTO–TYPE Light" w:hAnsi="Aa ALPINE-PROTO–TYPE Light" w:cs="Arial"/>
          <w:sz w:val="20"/>
          <w:szCs w:val="20"/>
          <w:lang w:val="nl-NL"/>
        </w:rPr>
      </w:pPr>
      <w:r w:rsidRPr="008F5BA1">
        <w:rPr>
          <w:rFonts w:ascii="Aa ALPINE-PROTO–TYPE Light" w:hAnsi="Aa ALPINE-PROTO–TYPE Light" w:cs="Arial"/>
          <w:sz w:val="20"/>
          <w:szCs w:val="20"/>
          <w:lang w:val="nl-NL"/>
        </w:rPr>
        <w:br/>
        <w:t>Tot de nieuwe kenmerken behoren Alpine Sabelt-sportstoelen in grijs nappaleder, een lichtgoudkleurig Alpine</w:t>
      </w:r>
      <w:r w:rsidR="008F63F9">
        <w:rPr>
          <w:rFonts w:ascii="Aa ALPINE-PROTO–TYPE Light" w:hAnsi="Aa ALPINE-PROTO–TYPE Light" w:cs="Arial"/>
          <w:sz w:val="20"/>
          <w:szCs w:val="20"/>
          <w:lang w:val="nl-NL"/>
        </w:rPr>
        <w:t xml:space="preserve"> </w:t>
      </w:r>
      <w:r w:rsidRPr="008F5BA1">
        <w:rPr>
          <w:rFonts w:ascii="Aa ALPINE-PROTO–TYPE Light" w:hAnsi="Aa ALPINE-PROTO–TYPE Light" w:cs="Arial"/>
          <w:sz w:val="20"/>
          <w:szCs w:val="20"/>
          <w:lang w:val="nl-NL"/>
        </w:rPr>
        <w:t>monogram, 21-inch gesmede Snowflake-velgen in lichtgoud en nieuwe inzetstukken in mat carbon met dambordmotief op de middenconsole, het dashboard en de rugleuningen van de stoelen.</w:t>
      </w:r>
    </w:p>
    <w:p w14:paraId="5EFA756D" w14:textId="77777777" w:rsidR="00C41FD7" w:rsidRPr="008F5BA1" w:rsidRDefault="00C41FD7" w:rsidP="00C41FD7">
      <w:pPr>
        <w:jc w:val="both"/>
        <w:rPr>
          <w:rFonts w:ascii="Aa ALPINE-PROTO–TYPE Light" w:hAnsi="Aa ALPINE-PROTO–TYPE Light" w:cs="Arial"/>
          <w:sz w:val="20"/>
          <w:szCs w:val="20"/>
          <w:lang w:val="nl-NL"/>
        </w:rPr>
      </w:pPr>
      <w:r w:rsidRPr="008F5BA1">
        <w:rPr>
          <w:rFonts w:ascii="Aa ALPINE-PROTO–TYPE Light" w:hAnsi="Aa ALPINE-PROTO–TYPE Light" w:cs="Arial"/>
          <w:sz w:val="20"/>
          <w:szCs w:val="20"/>
          <w:lang w:val="nl-NL"/>
        </w:rPr>
        <w:br/>
        <w:t>Naast de GTS-uitvoering introduceert Alpine ook een vernieuwde GT-versie in Alpine Vision Blue met zwart dak. Deze uitvoering beschikt over nieuwe 20-inch Comète-velgen met een verfijnd ontwerp.</w:t>
      </w:r>
    </w:p>
    <w:p w14:paraId="3FCD2881" w14:textId="77777777" w:rsidR="00AA1800" w:rsidRPr="002B2E98" w:rsidRDefault="00AA1800" w:rsidP="003B7402">
      <w:pPr>
        <w:jc w:val="both"/>
        <w:rPr>
          <w:rFonts w:ascii="Aa ALPINE-PROTO–TYPE Light" w:hAnsi="Aa ALPINE-PROTO–TYPE Light" w:cs="Arial"/>
          <w:sz w:val="20"/>
          <w:szCs w:val="20"/>
          <w:lang w:val="nl-BE"/>
        </w:rPr>
      </w:pPr>
    </w:p>
    <w:p w14:paraId="54FE21BE" w14:textId="04C93A62" w:rsidR="00AA1800" w:rsidRPr="002B2E98" w:rsidRDefault="00F21F34" w:rsidP="00AA1800">
      <w:pPr>
        <w:spacing w:line="276" w:lineRule="auto"/>
        <w:jc w:val="both"/>
        <w:rPr>
          <w:rFonts w:ascii="Aa ALPINE-PROTO–TYPE Light" w:hAnsi="Aa ALPINE-PROTO–TYPE Light"/>
          <w:b/>
          <w:bCs/>
          <w:lang w:val="nl-BE"/>
        </w:rPr>
      </w:pPr>
      <w:r w:rsidRPr="002B2E98">
        <w:rPr>
          <w:rFonts w:ascii="Aa ALPINE-PROTO–TYPE Light" w:hAnsi="Aa ALPINE-PROTO–TYPE Light"/>
          <w:b/>
          <w:bCs/>
          <w:lang w:val="nl-BE"/>
        </w:rPr>
        <w:t>TECHNOLOGIE EN RIJPLEZIER</w:t>
      </w:r>
    </w:p>
    <w:p w14:paraId="5C65E432" w14:textId="77777777" w:rsidR="00B95DB3" w:rsidRPr="00B95DB3" w:rsidRDefault="00B95DB3" w:rsidP="00B95DB3">
      <w:pPr>
        <w:jc w:val="both"/>
        <w:rPr>
          <w:rFonts w:ascii="Aa ALPINE-PROTO–TYPE Light" w:hAnsi="Aa ALPINE-PROTO–TYPE Light" w:cs="Arial"/>
          <w:sz w:val="20"/>
          <w:szCs w:val="20"/>
          <w:lang w:val="nl-NL"/>
        </w:rPr>
      </w:pPr>
      <w:r w:rsidRPr="00B95DB3">
        <w:rPr>
          <w:rFonts w:ascii="Aa ALPINE-PROTO–TYPE Light" w:hAnsi="Aa ALPINE-PROTO–TYPE Light" w:cs="Arial"/>
          <w:sz w:val="20"/>
          <w:szCs w:val="20"/>
          <w:lang w:val="nl-NL"/>
        </w:rPr>
        <w:t>De Alpine A390 combineert de ruimte van een fastback met vijf zitplaatsen met de sportieve eigenschappen die kenmerkend zijn voor Alpine. Dankzij drie elektromotoren, vierwielaandrijving en het Alpine Active Torque Vectoring-systeem biedt de A390 een dynamische rijervaring die aansluit bij het prestatiegerichte karakter van het merk.</w:t>
      </w:r>
    </w:p>
    <w:p w14:paraId="4BF03EE2" w14:textId="7335E731" w:rsidR="0067761C" w:rsidRPr="002B2E98" w:rsidRDefault="0067761C" w:rsidP="0067761C">
      <w:pPr>
        <w:jc w:val="both"/>
        <w:rPr>
          <w:rFonts w:ascii="Aa ALPINE-PROTO–TYPE Light" w:hAnsi="Aa ALPINE-PROTO–TYPE Light" w:cs="Arial"/>
          <w:sz w:val="20"/>
          <w:szCs w:val="20"/>
          <w:lang w:val="nl-BE"/>
        </w:rPr>
      </w:pPr>
      <w:r w:rsidRPr="002B2E98">
        <w:rPr>
          <w:rFonts w:ascii="Aa ALPINE-PROTO–TYPE Light" w:hAnsi="Aa ALPINE-PROTO–TYPE Light" w:cs="Arial"/>
          <w:sz w:val="20"/>
          <w:szCs w:val="20"/>
          <w:lang w:val="nl-BE"/>
        </w:rPr>
        <w:br/>
        <w:t>Alle Atelier Alpine</w:t>
      </w:r>
      <w:r w:rsidR="00B95DB3">
        <w:rPr>
          <w:rFonts w:ascii="Aa ALPINE-PROTO–TYPE Light" w:hAnsi="Aa ALPINE-PROTO–TYPE Light" w:cs="Arial"/>
          <w:sz w:val="20"/>
          <w:szCs w:val="20"/>
          <w:lang w:val="nl-BE"/>
        </w:rPr>
        <w:t xml:space="preserve"> </w:t>
      </w:r>
      <w:r w:rsidRPr="002B2E98">
        <w:rPr>
          <w:rFonts w:ascii="Aa ALPINE-PROTO–TYPE Light" w:hAnsi="Aa ALPINE-PROTO–TYPE Light" w:cs="Arial"/>
          <w:sz w:val="20"/>
          <w:szCs w:val="20"/>
          <w:lang w:val="nl-BE"/>
        </w:rPr>
        <w:t xml:space="preserve">opties </w:t>
      </w:r>
      <w:r w:rsidR="00B95DB3">
        <w:rPr>
          <w:rFonts w:ascii="Aa ALPINE-PROTO–TYPE Light" w:hAnsi="Aa ALPINE-PROTO–TYPE Light" w:cs="Arial"/>
          <w:sz w:val="20"/>
          <w:szCs w:val="20"/>
          <w:lang w:val="nl-BE"/>
        </w:rPr>
        <w:t>zijn</w:t>
      </w:r>
      <w:r w:rsidRPr="002B2E98">
        <w:rPr>
          <w:rFonts w:ascii="Aa ALPINE-PROTO–TYPE Light" w:hAnsi="Aa ALPINE-PROTO–TYPE Light" w:cs="Arial"/>
          <w:sz w:val="20"/>
          <w:szCs w:val="20"/>
          <w:lang w:val="nl-BE"/>
        </w:rPr>
        <w:t xml:space="preserve"> beschikbaar op zowel de GT- als GTS-uitvoering van de Alpine A390.</w:t>
      </w:r>
    </w:p>
    <w:p w14:paraId="5AA95372" w14:textId="77777777" w:rsidR="0067761C" w:rsidRPr="002B2E98" w:rsidRDefault="0067761C" w:rsidP="0067761C">
      <w:pPr>
        <w:jc w:val="both"/>
        <w:rPr>
          <w:rFonts w:ascii="Aa ALPINE-PROTO–TYPE Light" w:hAnsi="Aa ALPINE-PROTO–TYPE Light" w:cs="Arial"/>
          <w:sz w:val="20"/>
          <w:szCs w:val="20"/>
          <w:lang w:val="nl-BE"/>
        </w:rPr>
      </w:pPr>
    </w:p>
    <w:p w14:paraId="33E1D961" w14:textId="77777777" w:rsidR="00445E46" w:rsidRPr="008F63F9" w:rsidRDefault="00445E46" w:rsidP="00581328">
      <w:pPr>
        <w:spacing w:line="276" w:lineRule="auto"/>
        <w:jc w:val="both"/>
        <w:rPr>
          <w:rFonts w:ascii="Aa ALPINE-PROTO–TYPE Light" w:hAnsi="Aa ALPINE-PROTO–TYPE Light"/>
          <w:lang w:val="nl-NL"/>
        </w:rPr>
      </w:pPr>
    </w:p>
    <w:p w14:paraId="176D1A00" w14:textId="72EDABFA" w:rsidR="0048713A" w:rsidRPr="008F63F9" w:rsidRDefault="00DA6ECF" w:rsidP="00665DAE">
      <w:pPr>
        <w:pBdr>
          <w:top w:val="nil"/>
          <w:left w:val="nil"/>
          <w:bottom w:val="nil"/>
          <w:right w:val="nil"/>
          <w:between w:val="nil"/>
        </w:pBdr>
        <w:spacing w:line="276" w:lineRule="auto"/>
        <w:jc w:val="both"/>
        <w:rPr>
          <w:rFonts w:ascii="Aa ALPINE-PROTO–TYPE Light" w:eastAsia="Alpine New Alps" w:hAnsi="Aa ALPINE-PROTO–TYPE Light" w:cs="Alpine New Alps"/>
          <w:b/>
          <w:color w:val="000000"/>
          <w:lang w:val="nl-NL"/>
        </w:rPr>
      </w:pPr>
      <w:r w:rsidRPr="008F63F9">
        <w:rPr>
          <w:rFonts w:ascii="Aa ALPINE-PROTO–TYPE Light" w:eastAsia="Alpine New Alps" w:hAnsi="Aa ALPINE-PROTO–TYPE Light" w:cs="Alpine New Alps"/>
          <w:b/>
          <w:color w:val="000000" w:themeColor="text1"/>
          <w:lang w:val="nl-NL"/>
        </w:rPr>
        <w:t>OVER</w:t>
      </w:r>
      <w:r w:rsidR="005B7C72" w:rsidRPr="008F63F9">
        <w:rPr>
          <w:rFonts w:ascii="Aa ALPINE-PROTO–TYPE Light" w:eastAsia="Alpine New Alps" w:hAnsi="Aa ALPINE-PROTO–TYPE Light" w:cs="Alpine New Alps"/>
          <w:b/>
          <w:color w:val="000000" w:themeColor="text1"/>
          <w:lang w:val="nl-NL"/>
        </w:rPr>
        <w:t xml:space="preserve"> ALPINE</w:t>
      </w:r>
    </w:p>
    <w:p w14:paraId="15345D70" w14:textId="77777777" w:rsidR="00C7160C" w:rsidRPr="008F63F9" w:rsidRDefault="00C7160C" w:rsidP="00581328">
      <w:pPr>
        <w:spacing w:line="276" w:lineRule="auto"/>
        <w:jc w:val="both"/>
        <w:rPr>
          <w:rFonts w:ascii="Aa ALPINE-PROTO–TYPE Light" w:hAnsi="Aa ALPINE-PROTO–TYPE Light"/>
          <w:sz w:val="20"/>
          <w:szCs w:val="20"/>
          <w:lang w:val="nl-NL"/>
        </w:rPr>
      </w:pPr>
    </w:p>
    <w:p w14:paraId="36AE5009" w14:textId="5E114250" w:rsidR="006A646D" w:rsidRPr="008F63F9" w:rsidRDefault="002B2E98" w:rsidP="00552ABF">
      <w:pPr>
        <w:spacing w:line="276" w:lineRule="auto"/>
        <w:jc w:val="both"/>
        <w:rPr>
          <w:rFonts w:ascii="Aa ALPINE-PROTO–TYPE Light" w:hAnsi="Aa ALPINE-PROTO–TYPE Light" w:cs="Arial"/>
          <w:sz w:val="20"/>
          <w:szCs w:val="20"/>
          <w:lang w:val="nl-NL"/>
        </w:rPr>
      </w:pPr>
      <w:r w:rsidRPr="002B2E98">
        <w:rPr>
          <w:rFonts w:ascii="Aa ALPINE-PROTO–TYPE Light" w:hAnsi="Aa ALPINE-PROTO–TYPE Light"/>
          <w:sz w:val="20"/>
          <w:szCs w:val="20"/>
          <w:lang w:val="nl-NL"/>
        </w:rPr>
        <w:t>Alpine, dat in 1955 werd opgericht door Jean Rédélé, heeft zich ontwikkeld tot een Frans sportautomerk met een sterke specialisatie. In 2018 introduceerde het merk in Nederland de nieuwe Alpine A110, een sportauto die trouw is aan de tijdloze principes van Alpine op het vlak van lichtgewicht constructie, een intensieve rijbeleving en Frans savoir-faire. In 2021 werd de Alpine Business Unit opgericht, voortbouwend op het erfgoed en het savoir-faire van de historische fabriek in Dieppe en op de technische expertise van de teams van Alpine Racing en Alpine Cars. Het merk ontwikkelt innovatieve, authentieke en exclusieve sportauto’s en fungeert daarbij als innovatielaboratorium binnen Renault Group. Deze expertise stelt Alpine in staat om deel te nemen aan twee FIA-kampioenschappen: de Formule 1 en het World Endurance Championship. Alpine is ook actief in andere disciplines via zijn customer racing-programma in de rallysport en in Cup- en GT4-kampioenschappen. 2024 markeerde een belangrijk moment in de ambities van Alpine met de start van de volledig elektrische ‘Dream Garage’, met de lancering van de Alpine A290 hot hatch en de presentatie van de eerste sport fastback van het merk, de Alpine A390, in 2025, naast de iconische Alpine A110 sportauto.</w:t>
      </w:r>
    </w:p>
    <w:p w14:paraId="36C66424" w14:textId="77777777" w:rsidR="00581328" w:rsidRPr="008F63F9" w:rsidRDefault="00581328" w:rsidP="006A646D">
      <w:pPr>
        <w:jc w:val="both"/>
        <w:rPr>
          <w:rFonts w:ascii="Aa ALPINE-PROTO–TYPE Light" w:hAnsi="Aa ALPINE-PROTO–TYPE Light" w:cs="Arial"/>
          <w:sz w:val="20"/>
          <w:szCs w:val="20"/>
          <w:lang w:val="nl-NL"/>
        </w:rPr>
      </w:pPr>
    </w:p>
    <w:sectPr w:rsidR="00581328" w:rsidRPr="008F63F9">
      <w:headerReference w:type="default" r:id="rId13"/>
      <w:footerReference w:type="even" r:id="rId14"/>
      <w:footerReference w:type="defaul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07D5" w14:textId="77777777" w:rsidR="009B5B59" w:rsidRDefault="009B5B59" w:rsidP="00A03581">
      <w:r>
        <w:separator/>
      </w:r>
    </w:p>
  </w:endnote>
  <w:endnote w:type="continuationSeparator" w:id="0">
    <w:p w14:paraId="6BA83D91" w14:textId="77777777" w:rsidR="009B5B59" w:rsidRDefault="009B5B59" w:rsidP="00A0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ad Light">
    <w:altName w:val="Mangal"/>
    <w:panose1 w:val="020B0604020202020204"/>
    <w:charset w:val="00"/>
    <w:family w:val="swiss"/>
    <w:pitch w:val="variable"/>
    <w:sig w:usb0="2100AABF" w:usb1="80000053" w:usb2="00000008" w:usb3="00000000" w:csb0="000101FF" w:csb1="00000000"/>
  </w:font>
  <w:font w:name="Calibri">
    <w:panose1 w:val="020F0502020204030204"/>
    <w:charset w:val="00"/>
    <w:family w:val="swiss"/>
    <w:pitch w:val="variable"/>
    <w:sig w:usb0="E4002EFF" w:usb1="C200247B" w:usb2="00000009" w:usb3="00000000" w:csb0="000001FF" w:csb1="00000000"/>
  </w:font>
  <w:font w:name="Aa ALPINE-PROTO–TYPE Light">
    <w:altName w:val="Calibri"/>
    <w:panose1 w:val="020B0604020202020204"/>
    <w:charset w:val="00"/>
    <w:family w:val="auto"/>
    <w:pitch w:val="variable"/>
    <w:sig w:usb0="A00000FF" w:usb1="0000006A" w:usb2="00000000" w:usb3="00000000" w:csb0="00000093" w:csb1="00000000"/>
  </w:font>
  <w:font w:name="Alpine New Alps">
    <w:altName w:val="Calibri"/>
    <w:panose1 w:val="020B0604020202020204"/>
    <w:charset w:val="00"/>
    <w:family w:val="auto"/>
    <w:pitch w:val="default"/>
  </w:font>
  <w:font w:name="Aa ALPINE-PROTO–TYPE Bold">
    <w:altName w:val="Calibri"/>
    <w:panose1 w:val="020B0604020202020204"/>
    <w:charset w:val="00"/>
    <w:family w:val="auto"/>
    <w:pitch w:val="variable"/>
    <w:sig w:usb0="A00000FF" w:usb1="00000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985F" w14:textId="2940FBEF" w:rsidR="00A03581" w:rsidRDefault="00A03581">
    <w:pPr>
      <w:pStyle w:val="Voettekst"/>
    </w:pPr>
    <w:r>
      <w:rPr>
        <w:noProof/>
      </w:rPr>
      <mc:AlternateContent>
        <mc:Choice Requires="wps">
          <w:drawing>
            <wp:anchor distT="0" distB="0" distL="0" distR="0" simplePos="0" relativeHeight="251658241" behindDoc="0" locked="0" layoutInCell="1" allowOverlap="1" wp14:anchorId="3D0DCCDA" wp14:editId="371AF764">
              <wp:simplePos x="635" y="635"/>
              <wp:positionH relativeFrom="page">
                <wp:align>right</wp:align>
              </wp:positionH>
              <wp:positionV relativeFrom="page">
                <wp:align>bottom</wp:align>
              </wp:positionV>
              <wp:extent cx="1052195" cy="359410"/>
              <wp:effectExtent l="0" t="0" r="0" b="0"/>
              <wp:wrapNone/>
              <wp:docPr id="1924962021" name="Zone de texte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59410"/>
                      </a:xfrm>
                      <a:prstGeom prst="rect">
                        <a:avLst/>
                      </a:prstGeom>
                      <a:noFill/>
                      <a:ln>
                        <a:noFill/>
                      </a:ln>
                    </wps:spPr>
                    <wps:txbx>
                      <w:txbxContent>
                        <w:p w14:paraId="04A3B940" w14:textId="18068C64"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0DCCDA" id="_x0000_t202" coordsize="21600,21600" o:spt="202" path="m,l,21600r21600,l21600,xe">
              <v:stroke joinstyle="miter"/>
              <v:path gradientshapeok="t" o:connecttype="rect"/>
            </v:shapetype>
            <v:shape id="Zone de texte 2" o:spid="_x0000_s1026" type="#_x0000_t202" alt="Confidential C" style="position:absolute;margin-left:31.65pt;margin-top:0;width:82.85pt;height:28.3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" filled="f" stroked="f">
              <v:textbox style="mso-fit-shape-to-text:t" inset="0,0,20pt,15pt">
                <w:txbxContent>
                  <w:p w14:paraId="04A3B940" w14:textId="18068C64"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7AD0" w14:textId="083F158B" w:rsidR="00A03581" w:rsidRDefault="00A03581">
    <w:pPr>
      <w:pStyle w:val="Voettekst"/>
    </w:pPr>
    <w:r>
      <w:rPr>
        <w:noProof/>
      </w:rPr>
      <mc:AlternateContent>
        <mc:Choice Requires="wps">
          <w:drawing>
            <wp:anchor distT="0" distB="0" distL="0" distR="0" simplePos="0" relativeHeight="251658242" behindDoc="0" locked="0" layoutInCell="1" allowOverlap="1" wp14:anchorId="772A261F" wp14:editId="7021498B">
              <wp:simplePos x="901700" y="10058400"/>
              <wp:positionH relativeFrom="page">
                <wp:align>right</wp:align>
              </wp:positionH>
              <wp:positionV relativeFrom="page">
                <wp:align>bottom</wp:align>
              </wp:positionV>
              <wp:extent cx="1052195" cy="359410"/>
              <wp:effectExtent l="0" t="0" r="0" b="0"/>
              <wp:wrapNone/>
              <wp:docPr id="1786868275" name="Zone de texte 3"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59410"/>
                      </a:xfrm>
                      <a:prstGeom prst="rect">
                        <a:avLst/>
                      </a:prstGeom>
                      <a:noFill/>
                      <a:ln>
                        <a:noFill/>
                      </a:ln>
                    </wps:spPr>
                    <wps:txbx>
                      <w:txbxContent>
                        <w:p w14:paraId="0DE9A8C3" w14:textId="57FBF8F6"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72A261F" id="_x0000_t202" coordsize="21600,21600" o:spt="202" path="m,l,21600r21600,l21600,xe">
              <v:stroke joinstyle="miter"/>
              <v:path gradientshapeok="t" o:connecttype="rect"/>
            </v:shapetype>
            <v:shape id="Zone de texte 3" o:spid="_x0000_s1027" type="#_x0000_t202" alt="Confidential C" style="position:absolute;margin-left:31.65pt;margin-top:0;width:82.85pt;height:28.3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" filled="f" stroked="f">
              <v:textbox style="mso-fit-shape-to-text:t" inset="0,0,20pt,15pt">
                <w:txbxContent>
                  <w:p w14:paraId="0DE9A8C3" w14:textId="57FBF8F6"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862B" w14:textId="71484DD3" w:rsidR="00A03581" w:rsidRDefault="00A03581">
    <w:pPr>
      <w:pStyle w:val="Voettekst"/>
    </w:pPr>
    <w:r>
      <w:rPr>
        <w:noProof/>
      </w:rPr>
      <mc:AlternateContent>
        <mc:Choice Requires="wps">
          <w:drawing>
            <wp:anchor distT="0" distB="0" distL="0" distR="0" simplePos="0" relativeHeight="251658240" behindDoc="0" locked="0" layoutInCell="1" allowOverlap="1" wp14:anchorId="7DDE8EB6" wp14:editId="4EEF7AB3">
              <wp:simplePos x="635" y="635"/>
              <wp:positionH relativeFrom="page">
                <wp:align>right</wp:align>
              </wp:positionH>
              <wp:positionV relativeFrom="page">
                <wp:align>bottom</wp:align>
              </wp:positionV>
              <wp:extent cx="1052195" cy="359410"/>
              <wp:effectExtent l="0" t="0" r="0" b="0"/>
              <wp:wrapNone/>
              <wp:docPr id="753107909" name="Zone de texte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59410"/>
                      </a:xfrm>
                      <a:prstGeom prst="rect">
                        <a:avLst/>
                      </a:prstGeom>
                      <a:noFill/>
                      <a:ln>
                        <a:noFill/>
                      </a:ln>
                    </wps:spPr>
                    <wps:txbx>
                      <w:txbxContent>
                        <w:p w14:paraId="7B955BE6" w14:textId="2BF37C91"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DE8EB6" id="_x0000_t202" coordsize="21600,21600" o:spt="202" path="m,l,21600r21600,l21600,xe">
              <v:stroke joinstyle="miter"/>
              <v:path gradientshapeok="t" o:connecttype="rect"/>
            </v:shapetype>
            <v:shape id="Zone de texte 1" o:spid="_x0000_s1028" type="#_x0000_t202" alt="Confidential C" style="position:absolute;margin-left:31.65pt;margin-top:0;width:82.85pt;height:28.3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" filled="f" stroked="f">
              <v:textbox style="mso-fit-shape-to-text:t" inset="0,0,20pt,15pt">
                <w:txbxContent>
                  <w:p w14:paraId="7B955BE6" w14:textId="2BF37C91" w:rsidR="00A03581" w:rsidRPr="00A03581" w:rsidRDefault="00A03581" w:rsidP="00A03581">
                    <w:pPr>
                      <w:rPr>
                        <w:rFonts w:ascii="Arial" w:eastAsia="Arial" w:hAnsi="Arial" w:cs="Arial"/>
                        <w:noProof/>
                        <w:color w:val="000000"/>
                        <w:sz w:val="20"/>
                        <w:szCs w:val="20"/>
                      </w:rPr>
                    </w:pPr>
                    <w:r w:rsidRPr="00A03581">
                      <w:rPr>
                        <w:rFonts w:ascii="Arial" w:eastAsia="Arial" w:hAnsi="Arial" w:cs="Arial"/>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017D" w14:textId="77777777" w:rsidR="009B5B59" w:rsidRDefault="009B5B59" w:rsidP="00A03581">
      <w:r>
        <w:separator/>
      </w:r>
    </w:p>
  </w:footnote>
  <w:footnote w:type="continuationSeparator" w:id="0">
    <w:p w14:paraId="405586B6" w14:textId="77777777" w:rsidR="009B5B59" w:rsidRDefault="009B5B59" w:rsidP="00A03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0501" w14:textId="3F10B654" w:rsidR="005D0327" w:rsidRDefault="005D0327">
    <w:pPr>
      <w:pStyle w:val="Koptekst"/>
      <w:rPr>
        <w:rFonts w:ascii="Aa ALPINE-PROTO–TYPE Bold" w:hAnsi="Aa ALPINE-PROTO–TYPE Bold"/>
      </w:rPr>
    </w:pPr>
    <w:r>
      <w:rPr>
        <w:noProof/>
      </w:rPr>
      <w:drawing>
        <wp:anchor distT="0" distB="0" distL="114300" distR="114300" simplePos="0" relativeHeight="251658243" behindDoc="0" locked="0" layoutInCell="1" allowOverlap="1" wp14:anchorId="7CAA08C9" wp14:editId="4842748A">
          <wp:simplePos x="0" y="0"/>
          <wp:positionH relativeFrom="margin">
            <wp:align>right</wp:align>
          </wp:positionH>
          <wp:positionV relativeFrom="topMargin">
            <wp:posOffset>501650</wp:posOffset>
          </wp:positionV>
          <wp:extent cx="1280220" cy="419100"/>
          <wp:effectExtent l="0" t="0" r="0" b="0"/>
          <wp:wrapNone/>
          <wp:docPr id="1884226758" name="Image 1" descr="Une image contenant noir, obscurité&#10;&#10;Le contenu généré par l’IA peut être incorrect.">
            <a:extLst xmlns:a="http://schemas.openxmlformats.org/drawingml/2006/main">
              <a:ext uri="{FF2B5EF4-FFF2-40B4-BE49-F238E27FC236}">
                <a16:creationId xmlns:a16="http://schemas.microsoft.com/office/drawing/2014/main" id="{F2B7585E-27B2-447C-9199-F7FF6DC579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26758" name="Image 1" descr="Une image contenant noir, obscurité&#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280220" cy="419100"/>
                  </a:xfrm>
                  <a:prstGeom prst="rect">
                    <a:avLst/>
                  </a:prstGeom>
                </pic:spPr>
              </pic:pic>
            </a:graphicData>
          </a:graphic>
          <wp14:sizeRelH relativeFrom="margin">
            <wp14:pctWidth>0</wp14:pctWidth>
          </wp14:sizeRelH>
          <wp14:sizeRelV relativeFrom="margin">
            <wp14:pctHeight>0</wp14:pctHeight>
          </wp14:sizeRelV>
        </wp:anchor>
      </w:drawing>
    </w:r>
  </w:p>
  <w:p w14:paraId="2C371543" w14:textId="4346DE6E" w:rsidR="00A03581" w:rsidRDefault="00E26DCB">
    <w:pPr>
      <w:pStyle w:val="Koptekst"/>
    </w:pPr>
    <w:r>
      <w:rPr>
        <w:rFonts w:ascii="Aa ALPINE-PROTO–TYPE Bold" w:hAnsi="Aa ALPINE-PROTO–TYPE Bold"/>
      </w:rPr>
      <w:t>P</w:t>
    </w:r>
    <w:r w:rsidR="009C60B1">
      <w:rPr>
        <w:rFonts w:ascii="Aa ALPINE-PROTO–TYPE Bold" w:hAnsi="Aa ALPINE-PROTO–TYPE Bold"/>
      </w:rPr>
      <w:t>ERSBERICHT</w:t>
    </w:r>
    <w:r w:rsidR="00A03581" w:rsidRPr="007E3DF4">
      <w:rPr>
        <w:rFonts w:ascii="Aa ALPINE-PROTO–TYPE Bold" w:hAnsi="Aa ALPINE-PROTO–TYPE Bold"/>
      </w:rPr>
      <w:t xml:space="preserve">                                                                              </w:t>
    </w:r>
    <w:r w:rsidR="00A03581">
      <w:rPr>
        <w:rFonts w:ascii="Aa ALPINE-PROTO–TYPE Bold" w:hAnsi="Aa ALPINE-PROTO–TYPE Bold"/>
      </w:rPr>
      <w:t xml:space="preserve">  </w:t>
    </w:r>
    <w:r w:rsidR="00A03581" w:rsidRPr="007E3DF4">
      <w:rPr>
        <w:rFonts w:ascii="Aa ALPINE-PROTO–TYPE Bold" w:hAnsi="Aa ALPINE-PROTO–TYPE Bold"/>
      </w:rPr>
      <w:t xml:space="preserve">      </w:t>
    </w:r>
    <w:r w:rsidR="00A0358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71699"/>
    <w:multiLevelType w:val="hybridMultilevel"/>
    <w:tmpl w:val="28DCE4BA"/>
    <w:lvl w:ilvl="0" w:tplc="642A0D8A">
      <w:start w:val="1"/>
      <w:numFmt w:val="bullet"/>
      <w:lvlText w:val=""/>
      <w:lvlJc w:val="left"/>
      <w:pPr>
        <w:ind w:left="720" w:hanging="360"/>
      </w:pPr>
      <w:rPr>
        <w:rFonts w:ascii="Symbol" w:hAnsi="Symbol" w:cs="Symbol" w:hint="default"/>
      </w:rPr>
    </w:lvl>
    <w:lvl w:ilvl="1" w:tplc="C13004C8">
      <w:start w:val="1"/>
      <w:numFmt w:val="bullet"/>
      <w:lvlText w:val="o"/>
      <w:lvlJc w:val="left"/>
      <w:pPr>
        <w:ind w:left="1440" w:hanging="360"/>
      </w:pPr>
      <w:rPr>
        <w:rFonts w:ascii="Courier New" w:hAnsi="Courier New" w:cs="Courier New" w:hint="default"/>
      </w:rPr>
    </w:lvl>
    <w:lvl w:ilvl="2" w:tplc="E1DAFCAE">
      <w:start w:val="1"/>
      <w:numFmt w:val="bullet"/>
      <w:lvlText w:val=""/>
      <w:lvlJc w:val="left"/>
      <w:pPr>
        <w:ind w:left="2160" w:hanging="360"/>
      </w:pPr>
      <w:rPr>
        <w:rFonts w:ascii="Wingdings" w:hAnsi="Wingdings" w:cs="Wingdings" w:hint="default"/>
      </w:rPr>
    </w:lvl>
    <w:lvl w:ilvl="3" w:tplc="33664658">
      <w:start w:val="1"/>
      <w:numFmt w:val="bullet"/>
      <w:lvlText w:val=""/>
      <w:lvlJc w:val="left"/>
      <w:pPr>
        <w:ind w:left="2880" w:hanging="360"/>
      </w:pPr>
      <w:rPr>
        <w:rFonts w:ascii="Symbol" w:hAnsi="Symbol" w:cs="Symbol" w:hint="default"/>
      </w:rPr>
    </w:lvl>
    <w:lvl w:ilvl="4" w:tplc="348C34CC">
      <w:start w:val="1"/>
      <w:numFmt w:val="bullet"/>
      <w:lvlText w:val="o"/>
      <w:lvlJc w:val="left"/>
      <w:pPr>
        <w:ind w:left="3600" w:hanging="360"/>
      </w:pPr>
      <w:rPr>
        <w:rFonts w:ascii="Courier New" w:hAnsi="Courier New" w:cs="Courier New" w:hint="default"/>
      </w:rPr>
    </w:lvl>
    <w:lvl w:ilvl="5" w:tplc="F5820194">
      <w:start w:val="1"/>
      <w:numFmt w:val="bullet"/>
      <w:lvlText w:val=""/>
      <w:lvlJc w:val="left"/>
      <w:pPr>
        <w:ind w:left="4320" w:hanging="360"/>
      </w:pPr>
      <w:rPr>
        <w:rFonts w:ascii="Wingdings" w:hAnsi="Wingdings" w:cs="Wingdings" w:hint="default"/>
      </w:rPr>
    </w:lvl>
    <w:lvl w:ilvl="6" w:tplc="F4086A44">
      <w:start w:val="1"/>
      <w:numFmt w:val="bullet"/>
      <w:lvlText w:val=""/>
      <w:lvlJc w:val="left"/>
      <w:pPr>
        <w:ind w:left="5040" w:hanging="360"/>
      </w:pPr>
      <w:rPr>
        <w:rFonts w:ascii="Symbol" w:hAnsi="Symbol" w:cs="Symbol" w:hint="default"/>
      </w:rPr>
    </w:lvl>
    <w:lvl w:ilvl="7" w:tplc="202A4DF8">
      <w:start w:val="1"/>
      <w:numFmt w:val="bullet"/>
      <w:lvlText w:val="o"/>
      <w:lvlJc w:val="left"/>
      <w:pPr>
        <w:ind w:left="5760" w:hanging="360"/>
      </w:pPr>
      <w:rPr>
        <w:rFonts w:ascii="Courier New" w:hAnsi="Courier New" w:cs="Courier New" w:hint="default"/>
      </w:rPr>
    </w:lvl>
    <w:lvl w:ilvl="8" w:tplc="7C36BAE6">
      <w:start w:val="1"/>
      <w:numFmt w:val="bullet"/>
      <w:lvlText w:val=""/>
      <w:lvlJc w:val="left"/>
      <w:pPr>
        <w:ind w:left="6480" w:hanging="360"/>
      </w:pPr>
      <w:rPr>
        <w:rFonts w:ascii="Wingdings" w:hAnsi="Wingdings" w:cs="Wingdings" w:hint="default"/>
      </w:rPr>
    </w:lvl>
  </w:abstractNum>
  <w:abstractNum w:abstractNumId="1" w15:restartNumberingAfterBreak="0">
    <w:nsid w:val="5A3A1DCF"/>
    <w:multiLevelType w:val="hybridMultilevel"/>
    <w:tmpl w:val="07D6DD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7822398">
    <w:abstractNumId w:val="1"/>
  </w:num>
  <w:num w:numId="2" w16cid:durableId="1944412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81"/>
    <w:rsid w:val="00007563"/>
    <w:rsid w:val="00015E5E"/>
    <w:rsid w:val="00032D8D"/>
    <w:rsid w:val="00082716"/>
    <w:rsid w:val="000A1315"/>
    <w:rsid w:val="000A2903"/>
    <w:rsid w:val="000B6D9E"/>
    <w:rsid w:val="000C5411"/>
    <w:rsid w:val="000E4099"/>
    <w:rsid w:val="000E5FEA"/>
    <w:rsid w:val="00117BBF"/>
    <w:rsid w:val="001349E1"/>
    <w:rsid w:val="001377A7"/>
    <w:rsid w:val="0016034A"/>
    <w:rsid w:val="001917AD"/>
    <w:rsid w:val="001A5C0C"/>
    <w:rsid w:val="001A770D"/>
    <w:rsid w:val="001D5C8E"/>
    <w:rsid w:val="00214F95"/>
    <w:rsid w:val="00216673"/>
    <w:rsid w:val="00241AD2"/>
    <w:rsid w:val="00260734"/>
    <w:rsid w:val="00266C15"/>
    <w:rsid w:val="002B2E98"/>
    <w:rsid w:val="002C716E"/>
    <w:rsid w:val="002E077A"/>
    <w:rsid w:val="00330E0C"/>
    <w:rsid w:val="00332CDB"/>
    <w:rsid w:val="00390771"/>
    <w:rsid w:val="003B7402"/>
    <w:rsid w:val="003E0970"/>
    <w:rsid w:val="0044549A"/>
    <w:rsid w:val="00445E46"/>
    <w:rsid w:val="00472321"/>
    <w:rsid w:val="0048713A"/>
    <w:rsid w:val="00494ACC"/>
    <w:rsid w:val="004E7C09"/>
    <w:rsid w:val="004F361E"/>
    <w:rsid w:val="00507D24"/>
    <w:rsid w:val="00513128"/>
    <w:rsid w:val="00515841"/>
    <w:rsid w:val="00520DF0"/>
    <w:rsid w:val="00552ABF"/>
    <w:rsid w:val="00557EC6"/>
    <w:rsid w:val="0057103E"/>
    <w:rsid w:val="00581328"/>
    <w:rsid w:val="005A36BD"/>
    <w:rsid w:val="005B7C72"/>
    <w:rsid w:val="005D0327"/>
    <w:rsid w:val="005D68BC"/>
    <w:rsid w:val="005D7E50"/>
    <w:rsid w:val="0060092C"/>
    <w:rsid w:val="00605B9B"/>
    <w:rsid w:val="00616380"/>
    <w:rsid w:val="0061768C"/>
    <w:rsid w:val="00665DAE"/>
    <w:rsid w:val="0067636A"/>
    <w:rsid w:val="0067761C"/>
    <w:rsid w:val="006A0F81"/>
    <w:rsid w:val="006A646D"/>
    <w:rsid w:val="006B61A7"/>
    <w:rsid w:val="006D21CA"/>
    <w:rsid w:val="006E725B"/>
    <w:rsid w:val="00721284"/>
    <w:rsid w:val="00724614"/>
    <w:rsid w:val="00742E9C"/>
    <w:rsid w:val="00747CC1"/>
    <w:rsid w:val="0076677F"/>
    <w:rsid w:val="007C734C"/>
    <w:rsid w:val="007E220C"/>
    <w:rsid w:val="007E5290"/>
    <w:rsid w:val="00863261"/>
    <w:rsid w:val="0089712A"/>
    <w:rsid w:val="008C6C52"/>
    <w:rsid w:val="008E7EC3"/>
    <w:rsid w:val="008F5BA1"/>
    <w:rsid w:val="008F63F9"/>
    <w:rsid w:val="00927A60"/>
    <w:rsid w:val="009406C6"/>
    <w:rsid w:val="009B5B59"/>
    <w:rsid w:val="009C60B1"/>
    <w:rsid w:val="009C6865"/>
    <w:rsid w:val="009D4682"/>
    <w:rsid w:val="009E4BEE"/>
    <w:rsid w:val="009F4157"/>
    <w:rsid w:val="00A03581"/>
    <w:rsid w:val="00A27B4E"/>
    <w:rsid w:val="00A432EE"/>
    <w:rsid w:val="00A7179F"/>
    <w:rsid w:val="00A91A13"/>
    <w:rsid w:val="00AA1800"/>
    <w:rsid w:val="00AE7BC8"/>
    <w:rsid w:val="00B7469B"/>
    <w:rsid w:val="00B779C4"/>
    <w:rsid w:val="00B95DB3"/>
    <w:rsid w:val="00BA5708"/>
    <w:rsid w:val="00BE2DDB"/>
    <w:rsid w:val="00C05750"/>
    <w:rsid w:val="00C05D66"/>
    <w:rsid w:val="00C06020"/>
    <w:rsid w:val="00C165C4"/>
    <w:rsid w:val="00C24D2D"/>
    <w:rsid w:val="00C33486"/>
    <w:rsid w:val="00C41FD7"/>
    <w:rsid w:val="00C46067"/>
    <w:rsid w:val="00C7160C"/>
    <w:rsid w:val="00C829DE"/>
    <w:rsid w:val="00CA5220"/>
    <w:rsid w:val="00CB6E8C"/>
    <w:rsid w:val="00CC1101"/>
    <w:rsid w:val="00D049AB"/>
    <w:rsid w:val="00D10B26"/>
    <w:rsid w:val="00D5245B"/>
    <w:rsid w:val="00D562D1"/>
    <w:rsid w:val="00D5729A"/>
    <w:rsid w:val="00D70210"/>
    <w:rsid w:val="00DA6ECF"/>
    <w:rsid w:val="00DB1572"/>
    <w:rsid w:val="00DB4146"/>
    <w:rsid w:val="00DB69D2"/>
    <w:rsid w:val="00DC21B2"/>
    <w:rsid w:val="00E24146"/>
    <w:rsid w:val="00E26DCB"/>
    <w:rsid w:val="00E438EB"/>
    <w:rsid w:val="00E62D17"/>
    <w:rsid w:val="00E7295A"/>
    <w:rsid w:val="00E76F33"/>
    <w:rsid w:val="00EA32F2"/>
    <w:rsid w:val="00EB3275"/>
    <w:rsid w:val="00F0467E"/>
    <w:rsid w:val="00F149D8"/>
    <w:rsid w:val="00F21F34"/>
    <w:rsid w:val="00F4642A"/>
    <w:rsid w:val="00F67122"/>
    <w:rsid w:val="00F77962"/>
    <w:rsid w:val="00F96348"/>
    <w:rsid w:val="00FB717F"/>
    <w:rsid w:val="00FD33C8"/>
    <w:rsid w:val="00FE4046"/>
    <w:rsid w:val="00FE7879"/>
    <w:rsid w:val="05F82D85"/>
    <w:rsid w:val="06E29C31"/>
    <w:rsid w:val="1650ADE4"/>
    <w:rsid w:val="20B681C2"/>
    <w:rsid w:val="2588ABFE"/>
    <w:rsid w:val="57FD73EC"/>
    <w:rsid w:val="71703A82"/>
    <w:rsid w:val="71A41B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B5428"/>
  <w15:chartTrackingRefBased/>
  <w15:docId w15:val="{9E664745-BDEC-4D3A-9DFE-CB2AF4D8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716"/>
    <w:pPr>
      <w:spacing w:after="0" w:line="240" w:lineRule="auto"/>
    </w:pPr>
    <w:rPr>
      <w:rFonts w:ascii="Times New Roman" w:eastAsia="Times New Roman" w:hAnsi="Times New Roman" w:cs="Times New Roman"/>
      <w:kern w:val="0"/>
      <w:lang w:eastAsia="fr-FR"/>
      <w14:ligatures w14:val="none"/>
    </w:rPr>
  </w:style>
  <w:style w:type="paragraph" w:styleId="Kop1">
    <w:name w:val="heading 1"/>
    <w:basedOn w:val="Standaard"/>
    <w:next w:val="Standaard"/>
    <w:link w:val="Kop1Char"/>
    <w:uiPriority w:val="9"/>
    <w:qFormat/>
    <w:rsid w:val="00A035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35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35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35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35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358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358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358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358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35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35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35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35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35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35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35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35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3581"/>
    <w:rPr>
      <w:rFonts w:eastAsiaTheme="majorEastAsia" w:cstheme="majorBidi"/>
      <w:color w:val="272727" w:themeColor="text1" w:themeTint="D8"/>
    </w:rPr>
  </w:style>
  <w:style w:type="paragraph" w:styleId="Titel">
    <w:name w:val="Title"/>
    <w:basedOn w:val="Standaard"/>
    <w:next w:val="Standaard"/>
    <w:link w:val="TitelChar"/>
    <w:uiPriority w:val="10"/>
    <w:qFormat/>
    <w:rsid w:val="00A0358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35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35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35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35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3581"/>
    <w:rPr>
      <w:i/>
      <w:iCs/>
      <w:color w:val="404040" w:themeColor="text1" w:themeTint="BF"/>
    </w:rPr>
  </w:style>
  <w:style w:type="paragraph" w:styleId="Lijstalinea">
    <w:name w:val="List Paragraph"/>
    <w:basedOn w:val="Standaard"/>
    <w:uiPriority w:val="34"/>
    <w:qFormat/>
    <w:rsid w:val="00A03581"/>
    <w:pPr>
      <w:ind w:left="720"/>
      <w:contextualSpacing/>
    </w:pPr>
  </w:style>
  <w:style w:type="character" w:styleId="Intensievebenadrukking">
    <w:name w:val="Intense Emphasis"/>
    <w:basedOn w:val="Standaardalinea-lettertype"/>
    <w:uiPriority w:val="21"/>
    <w:qFormat/>
    <w:rsid w:val="00A03581"/>
    <w:rPr>
      <w:i/>
      <w:iCs/>
      <w:color w:val="0F4761" w:themeColor="accent1" w:themeShade="BF"/>
    </w:rPr>
  </w:style>
  <w:style w:type="paragraph" w:styleId="Duidelijkcitaat">
    <w:name w:val="Intense Quote"/>
    <w:basedOn w:val="Standaard"/>
    <w:next w:val="Standaard"/>
    <w:link w:val="DuidelijkcitaatChar"/>
    <w:uiPriority w:val="30"/>
    <w:qFormat/>
    <w:rsid w:val="00A03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3581"/>
    <w:rPr>
      <w:i/>
      <w:iCs/>
      <w:color w:val="0F4761" w:themeColor="accent1" w:themeShade="BF"/>
    </w:rPr>
  </w:style>
  <w:style w:type="character" w:styleId="Intensieveverwijzing">
    <w:name w:val="Intense Reference"/>
    <w:basedOn w:val="Standaardalinea-lettertype"/>
    <w:uiPriority w:val="32"/>
    <w:qFormat/>
    <w:rsid w:val="00A03581"/>
    <w:rPr>
      <w:b/>
      <w:bCs/>
      <w:smallCaps/>
      <w:color w:val="0F4761" w:themeColor="accent1" w:themeShade="BF"/>
      <w:spacing w:val="5"/>
    </w:rPr>
  </w:style>
  <w:style w:type="paragraph" w:styleId="Koptekst">
    <w:name w:val="header"/>
    <w:basedOn w:val="Standaard"/>
    <w:link w:val="KoptekstChar"/>
    <w:uiPriority w:val="99"/>
    <w:unhideWhenUsed/>
    <w:rsid w:val="00A03581"/>
    <w:pPr>
      <w:tabs>
        <w:tab w:val="center" w:pos="4536"/>
        <w:tab w:val="right" w:pos="9072"/>
      </w:tabs>
    </w:pPr>
  </w:style>
  <w:style w:type="character" w:customStyle="1" w:styleId="KoptekstChar">
    <w:name w:val="Koptekst Char"/>
    <w:basedOn w:val="Standaardalinea-lettertype"/>
    <w:link w:val="Koptekst"/>
    <w:uiPriority w:val="99"/>
    <w:rsid w:val="00A03581"/>
  </w:style>
  <w:style w:type="paragraph" w:styleId="Voettekst">
    <w:name w:val="footer"/>
    <w:basedOn w:val="Standaard"/>
    <w:link w:val="VoettekstChar"/>
    <w:uiPriority w:val="99"/>
    <w:unhideWhenUsed/>
    <w:rsid w:val="00A03581"/>
    <w:pPr>
      <w:tabs>
        <w:tab w:val="center" w:pos="4536"/>
        <w:tab w:val="right" w:pos="9072"/>
      </w:tabs>
    </w:pPr>
  </w:style>
  <w:style w:type="character" w:customStyle="1" w:styleId="VoettekstChar">
    <w:name w:val="Voettekst Char"/>
    <w:basedOn w:val="Standaardalinea-lettertype"/>
    <w:link w:val="Voettekst"/>
    <w:uiPriority w:val="99"/>
    <w:rsid w:val="00A03581"/>
  </w:style>
  <w:style w:type="character" w:styleId="Hyperlink">
    <w:name w:val="Hyperlink"/>
    <w:basedOn w:val="Standaardalinea-lettertype"/>
    <w:uiPriority w:val="99"/>
    <w:unhideWhenUsed/>
    <w:rsid w:val="0048713A"/>
    <w:rPr>
      <w:color w:val="0000FF"/>
      <w:u w:val="single"/>
    </w:rPr>
  </w:style>
  <w:style w:type="paragraph" w:customStyle="1" w:styleId="Contenttext2Arial">
    <w:name w:val="Content text 2_Arial"/>
    <w:qFormat/>
    <w:rsid w:val="0048713A"/>
    <w:pPr>
      <w:spacing w:after="0" w:line="240" w:lineRule="exact"/>
      <w:jc w:val="both"/>
    </w:pPr>
    <w:rPr>
      <w:rFonts w:ascii="Arial" w:hAnsi="Arial" w:cs="Read Light"/>
      <w:kern w:val="0"/>
      <w:sz w:val="20"/>
      <w:szCs w:val="20"/>
      <w14:ligatures w14:val="none"/>
    </w:rPr>
  </w:style>
  <w:style w:type="character" w:styleId="Onopgelostemelding">
    <w:name w:val="Unresolved Mention"/>
    <w:basedOn w:val="Standaardalinea-lettertype"/>
    <w:uiPriority w:val="99"/>
    <w:semiHidden/>
    <w:unhideWhenUsed/>
    <w:rsid w:val="00724614"/>
    <w:rPr>
      <w:color w:val="605E5C"/>
      <w:shd w:val="clear" w:color="auto" w:fill="E1DFDD"/>
    </w:rPr>
  </w:style>
  <w:style w:type="character" w:styleId="GevolgdeHyperlink">
    <w:name w:val="FollowedHyperlink"/>
    <w:basedOn w:val="Standaardalinea-lettertype"/>
    <w:uiPriority w:val="99"/>
    <w:semiHidden/>
    <w:unhideWhenUsed/>
    <w:rsid w:val="000A2903"/>
    <w:rPr>
      <w:color w:val="96607D" w:themeColor="followedHyperlink"/>
      <w:u w:val="single"/>
    </w:rPr>
  </w:style>
  <w:style w:type="paragraph" w:customStyle="1" w:styleId="Bullet">
    <w:name w:val="Bullet"/>
    <w:basedOn w:val="Standaard"/>
    <w:link w:val="BulletChar"/>
    <w:qFormat/>
    <w:rsid w:val="00C33486"/>
    <w:pPr>
      <w:suppressAutoHyphens/>
      <w:spacing w:after="240"/>
    </w:pPr>
    <w:rPr>
      <w:rFonts w:ascii="Arial" w:eastAsia="Calibri" w:hAnsi="Arial"/>
      <w:b/>
      <w:bCs/>
      <w:sz w:val="22"/>
      <w:szCs w:val="22"/>
      <w:lang w:eastAsia="en-US"/>
    </w:rPr>
  </w:style>
  <w:style w:type="character" w:customStyle="1" w:styleId="BulletChar">
    <w:name w:val="Bullet Char"/>
    <w:basedOn w:val="Standaardalinea-lettertype"/>
    <w:link w:val="Bullet"/>
    <w:rsid w:val="00C33486"/>
    <w:rPr>
      <w:rFonts w:ascii="Arial" w:eastAsia="Calibri" w:hAnsi="Arial" w:cs="Times New Roman"/>
      <w:b/>
      <w:bC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lpinecars.nl/elektrische-modellen/a390.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pinecars.nl/elektrische-modellen/a290/collection.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7F62739FDDA74896EAED16AE1BDBC0" ma:contentTypeVersion="13" ma:contentTypeDescription="Een nieuw document maken." ma:contentTypeScope="" ma:versionID="7b3e1242752ba3f6d0e2d43d8fab6f74">
  <xsd:schema xmlns:xsd="http://www.w3.org/2001/XMLSchema" xmlns:xs="http://www.w3.org/2001/XMLSchema" xmlns:p="http://schemas.microsoft.com/office/2006/metadata/properties" xmlns:ns2="bec4073c-281e-4f48-b67a-6a6737ab1044" xmlns:ns3="67b72e5b-0edb-4e41-8323-9798db61d6ff" targetNamespace="http://schemas.microsoft.com/office/2006/metadata/properties" ma:root="true" ma:fieldsID="65e4d7a766534c02761bc5a7d3ba5289" ns2:_="" ns3:_="">
    <xsd:import namespace="bec4073c-281e-4f48-b67a-6a6737ab1044"/>
    <xsd:import namespace="67b72e5b-0edb-4e41-8323-9798db61d6f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073c-281e-4f48-b67a-6a6737ab1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72e5b-0edb-4e41-8323-9798db61d6f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0880796-d921-4752-9e13-76fb47e87235}" ma:internalName="TaxCatchAll" ma:showField="CatchAllData" ma:web="67b72e5b-0edb-4e41-8323-9798db61d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c4073c-281e-4f48-b67a-6a6737ab1044">
      <Terms xmlns="http://schemas.microsoft.com/office/infopath/2007/PartnerControls"/>
    </lcf76f155ced4ddcb4097134ff3c332f>
    <TaxCatchAll xmlns="67b72e5b-0edb-4e41-8323-9798db61d6ff" xsi:nil="true"/>
  </documentManagement>
</p:properties>
</file>

<file path=customXml/itemProps1.xml><?xml version="1.0" encoding="utf-8"?>
<ds:datastoreItem xmlns:ds="http://schemas.openxmlformats.org/officeDocument/2006/customXml" ds:itemID="{47D0A172-CFB1-4B28-BA55-16E561285694}">
  <ds:schemaRefs>
    <ds:schemaRef ds:uri="http://schemas.microsoft.com/sharepoint/v3/contenttype/forms"/>
  </ds:schemaRefs>
</ds:datastoreItem>
</file>

<file path=customXml/itemProps2.xml><?xml version="1.0" encoding="utf-8"?>
<ds:datastoreItem xmlns:ds="http://schemas.openxmlformats.org/officeDocument/2006/customXml" ds:itemID="{4B258BCE-9C48-43A5-9B90-CCD2BCF23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073c-281e-4f48-b67a-6a6737ab1044"/>
    <ds:schemaRef ds:uri="67b72e5b-0edb-4e41-8323-9798db61d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19E96-E0C1-4168-A6C8-889B0C13AE10}">
  <ds:schemaRefs>
    <ds:schemaRef ds:uri="http://schemas.microsoft.com/office/2006/metadata/properties"/>
    <ds:schemaRef ds:uri="http://schemas.microsoft.com/office/infopath/2007/PartnerControls"/>
    <ds:schemaRef ds:uri="6e69e5c3-8aef-4dca-87b7-9f9146681877"/>
    <ds:schemaRef ds:uri="5ccccd03-c7a2-474b-9543-22506ff9ea15"/>
    <ds:schemaRef ds:uri="bec4073c-281e-4f48-b67a-6a6737ab1044"/>
    <ds:schemaRef ds:uri="67b72e5b-0edb-4e41-8323-9798db61d6ff"/>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799</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CEVASCO Lara (renexter)</dc:creator>
  <cp:keywords/>
  <dc:description/>
  <cp:lastModifiedBy>Samantha van de Panne | N11</cp:lastModifiedBy>
  <cp:revision>4</cp:revision>
  <dcterms:created xsi:type="dcterms:W3CDTF">2026-10-08T12:28:00Z</dcterms:created>
  <dcterms:modified xsi:type="dcterms:W3CDTF">2026-10-08T14:16:00Z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2ce383c5,72bc96e5,6a817233</vt:lpwstr>
  </property>
  <property fmtid="{D5CDD505-2E9C-101B-9397-08002B2CF9AE}" pid="3" name="ClassificationContentMarkingFooterFontProps">
    <vt:lpwstr>#000000,10,Arial</vt:lpwstr>
  </property>
  <property fmtid="{D5CDD505-2E9C-101B-9397-08002B2CF9AE}" pid="4" name="ClassificationContentMarkingFooterText">
    <vt:lpwstr>Confidential C</vt:lpwstr>
  </property>
  <property fmtid="{D5CDD505-2E9C-101B-9397-08002B2CF9AE}" pid="5" name="MediaServiceImageTags">
    <vt:lpwstr/>
  </property>
  <property fmtid="{D5CDD505-2E9C-101B-9397-08002B2CF9AE}" pid="6" name="docLang">
    <vt:lpwstr>en</vt:lpwstr>
  </property>
  <property fmtid="{D5CDD505-2E9C-101B-9397-08002B2CF9AE}" pid="7" name="_AdHocReviewCycleID">
    <vt:i4>1006478684</vt:i4>
  </property>
  <property fmtid="{D5CDD505-2E9C-101B-9397-08002B2CF9AE}" pid="8" name="_NewReviewCycle">
    <vt:lpwstr/>
  </property>
  <property fmtid="{D5CDD505-2E9C-101B-9397-08002B2CF9AE}" pid="9" name="_EmailSubject">
    <vt:lpwstr>Alpine A290 + 390 persbericht  (262665) - 9 oktober</vt:lpwstr>
  </property>
  <property fmtid="{D5CDD505-2E9C-101B-9397-08002B2CF9AE}" pid="10" name="_AuthorEmail">
    <vt:lpwstr>erwin.randwijk@renault.nl</vt:lpwstr>
  </property>
  <property fmtid="{D5CDD505-2E9C-101B-9397-08002B2CF9AE}" pid="11" name="_AuthorEmailDisplayName">
    <vt:lpwstr>RANDWIJK Erwin</vt:lpwstr>
  </property>
  <property fmtid="{D5CDD505-2E9C-101B-9397-08002B2CF9AE}" pid="12" name="ContentTypeId">
    <vt:lpwstr>0x0101006A7F62739FDDA74896EAED16AE1BDBC0</vt:lpwstr>
  </property>
  <property fmtid="{D5CDD505-2E9C-101B-9397-08002B2CF9AE}" pid="13" name="_PreviousAdHocReviewCycleID">
    <vt:i4>834729459</vt:i4>
  </property>
</Properties>
</file>