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E5B3" w14:textId="54036B5E" w:rsidR="00017EFE" w:rsidRPr="00793047" w:rsidRDefault="00017EFE" w:rsidP="00241784">
      <w:pPr>
        <w:rPr>
          <w:lang w:val="en-GB"/>
        </w:rPr>
      </w:pPr>
      <w:r w:rsidRPr="00793047">
        <w:rPr>
          <w:lang w:val="en-GB"/>
        </w:rPr>
        <w:t>PRESS</w:t>
      </w:r>
      <w:r w:rsidR="00793047" w:rsidRPr="00793047">
        <w:rPr>
          <w:lang w:val="en-GB"/>
        </w:rPr>
        <w:t xml:space="preserve"> R</w:t>
      </w:r>
      <w:r w:rsidRPr="00793047">
        <w:rPr>
          <w:lang w:val="en-GB"/>
        </w:rPr>
        <w:t>E</w:t>
      </w:r>
      <w:r w:rsidR="00793047" w:rsidRPr="00793047">
        <w:rPr>
          <w:lang w:val="en-GB"/>
        </w:rPr>
        <w:t>LEASE</w:t>
      </w:r>
      <w:r w:rsidRPr="00793047">
        <w:rPr>
          <w:lang w:val="en-GB"/>
        </w:rPr>
        <w:t xml:space="preserve"> </w:t>
      </w:r>
    </w:p>
    <w:p w14:paraId="61B9965A" w14:textId="77777777" w:rsidR="000C2B33" w:rsidRPr="00793047" w:rsidRDefault="000C2B33" w:rsidP="00E35B20">
      <w:pPr>
        <w:jc w:val="both"/>
        <w:rPr>
          <w:lang w:val="en-GB"/>
        </w:rPr>
      </w:pPr>
    </w:p>
    <w:p w14:paraId="27C9DE34" w14:textId="72508EC3" w:rsidR="009E67C4" w:rsidRPr="00B427FB" w:rsidRDefault="00286964" w:rsidP="00825D7E">
      <w:pPr>
        <w:spacing w:line="276" w:lineRule="auto"/>
        <w:jc w:val="center"/>
        <w:rPr>
          <w:sz w:val="20"/>
          <w:lang w:val="en-GB"/>
        </w:rPr>
      </w:pPr>
      <w:r w:rsidRPr="00B427FB">
        <w:rPr>
          <w:b/>
          <w:bCs/>
          <w:sz w:val="28"/>
          <w:szCs w:val="36"/>
          <w:lang w:val="en-GB"/>
        </w:rPr>
        <w:t xml:space="preserve">GROUPE RENAULT </w:t>
      </w:r>
      <w:r w:rsidR="00793047">
        <w:rPr>
          <w:b/>
          <w:bCs/>
          <w:sz w:val="28"/>
          <w:szCs w:val="36"/>
          <w:lang w:val="en-GB"/>
        </w:rPr>
        <w:t xml:space="preserve">“RENAULUTION” </w:t>
      </w:r>
      <w:r w:rsidR="00B427FB" w:rsidRPr="00B427FB">
        <w:rPr>
          <w:b/>
          <w:bCs/>
          <w:sz w:val="28"/>
          <w:szCs w:val="36"/>
          <w:lang w:val="en-GB"/>
        </w:rPr>
        <w:t>STRATEGIC PLAN</w:t>
      </w:r>
    </w:p>
    <w:p w14:paraId="065E2CC3" w14:textId="77777777" w:rsidR="00E35B20" w:rsidRPr="00B427FB" w:rsidRDefault="00E35B20" w:rsidP="00241784">
      <w:pPr>
        <w:spacing w:line="276" w:lineRule="auto"/>
        <w:rPr>
          <w:sz w:val="20"/>
          <w:lang w:val="en-GB"/>
        </w:rPr>
      </w:pPr>
    </w:p>
    <w:p w14:paraId="7B13BBEF" w14:textId="33AED07B" w:rsidR="007B674B" w:rsidRPr="00C22809" w:rsidRDefault="00DD3B4F" w:rsidP="00EC58D9">
      <w:pPr>
        <w:autoSpaceDE w:val="0"/>
        <w:autoSpaceDN w:val="0"/>
        <w:adjustRightInd w:val="0"/>
        <w:spacing w:line="259" w:lineRule="auto"/>
        <w:jc w:val="both"/>
        <w:rPr>
          <w:b/>
          <w:bCs/>
          <w:sz w:val="20"/>
          <w:szCs w:val="20"/>
        </w:rPr>
      </w:pPr>
      <w:r w:rsidRPr="00C22809">
        <w:rPr>
          <w:rFonts w:eastAsia="Calibri"/>
          <w:sz w:val="20"/>
          <w:szCs w:val="18"/>
          <w:lang w:val="en-GB"/>
        </w:rPr>
        <w:t xml:space="preserve">Boulogne-Billancourt, </w:t>
      </w:r>
      <w:r w:rsidR="004E3550" w:rsidRPr="00C22809">
        <w:rPr>
          <w:rFonts w:eastAsia="Calibri"/>
          <w:sz w:val="20"/>
          <w:szCs w:val="18"/>
          <w:lang w:val="en-GB"/>
        </w:rPr>
        <w:t>January 14</w:t>
      </w:r>
      <w:r w:rsidR="006721F7" w:rsidRPr="00C22809">
        <w:rPr>
          <w:rFonts w:eastAsia="Calibri"/>
          <w:sz w:val="20"/>
          <w:szCs w:val="18"/>
          <w:lang w:val="en-GB"/>
        </w:rPr>
        <w:t>,</w:t>
      </w:r>
      <w:r w:rsidR="00F12234" w:rsidRPr="00C22809">
        <w:rPr>
          <w:rFonts w:eastAsia="Calibri"/>
          <w:sz w:val="20"/>
          <w:szCs w:val="18"/>
          <w:lang w:val="en-GB"/>
        </w:rPr>
        <w:t xml:space="preserve"> </w:t>
      </w:r>
      <w:r w:rsidRPr="00C22809">
        <w:rPr>
          <w:rFonts w:eastAsia="Calibri"/>
          <w:sz w:val="20"/>
          <w:szCs w:val="18"/>
          <w:lang w:val="en-GB"/>
        </w:rPr>
        <w:t>2020</w:t>
      </w:r>
      <w:r w:rsidR="00F47CF2" w:rsidRPr="00C22809">
        <w:rPr>
          <w:rFonts w:eastAsia="Calibri"/>
          <w:sz w:val="20"/>
          <w:szCs w:val="18"/>
          <w:lang w:val="en-GB"/>
        </w:rPr>
        <w:t xml:space="preserve"> </w:t>
      </w:r>
      <w:r w:rsidR="00017EFE" w:rsidRPr="00C22809">
        <w:rPr>
          <w:rFonts w:eastAsia="Calibri"/>
          <w:sz w:val="20"/>
          <w:szCs w:val="18"/>
          <w:lang w:val="en-GB"/>
        </w:rPr>
        <w:t>–</w:t>
      </w:r>
      <w:r w:rsidR="00B427FB" w:rsidRPr="00C22809">
        <w:rPr>
          <w:rFonts w:eastAsia="Calibri"/>
          <w:sz w:val="20"/>
          <w:szCs w:val="18"/>
          <w:lang w:val="en-GB"/>
        </w:rPr>
        <w:t xml:space="preserve"> </w:t>
      </w:r>
      <w:r w:rsidR="00262A02" w:rsidRPr="00C22809">
        <w:rPr>
          <w:rFonts w:eastAsia="Calibri"/>
          <w:sz w:val="20"/>
          <w:szCs w:val="18"/>
          <w:lang w:val="en-GB"/>
        </w:rPr>
        <w:t xml:space="preserve">Following approval by the Board of Directors, </w:t>
      </w:r>
      <w:r w:rsidR="00F048B5" w:rsidRPr="00C22809">
        <w:rPr>
          <w:rFonts w:eastAsia="Calibri"/>
          <w:sz w:val="20"/>
          <w:szCs w:val="18"/>
          <w:lang w:val="en-GB"/>
        </w:rPr>
        <w:t>L</w:t>
      </w:r>
      <w:r w:rsidR="003D2975" w:rsidRPr="00C22809">
        <w:rPr>
          <w:rFonts w:eastAsia="Calibri"/>
          <w:sz w:val="20"/>
          <w:szCs w:val="18"/>
          <w:lang w:val="en-GB"/>
        </w:rPr>
        <w:t xml:space="preserve">uca de </w:t>
      </w:r>
      <w:proofErr w:type="spellStart"/>
      <w:r w:rsidR="003D2975" w:rsidRPr="00C22809">
        <w:rPr>
          <w:rFonts w:eastAsia="Calibri"/>
          <w:sz w:val="20"/>
          <w:szCs w:val="18"/>
          <w:lang w:val="en-GB"/>
        </w:rPr>
        <w:t>Meo</w:t>
      </w:r>
      <w:proofErr w:type="spellEnd"/>
      <w:r w:rsidR="00073949" w:rsidRPr="00C22809">
        <w:rPr>
          <w:rFonts w:eastAsia="Calibri"/>
          <w:sz w:val="20"/>
          <w:szCs w:val="18"/>
          <w:lang w:val="en-GB"/>
        </w:rPr>
        <w:t xml:space="preserve">, CEO Groupe Renault, </w:t>
      </w:r>
      <w:r w:rsidR="003D2975" w:rsidRPr="00C22809">
        <w:rPr>
          <w:rFonts w:eastAsia="Calibri"/>
          <w:sz w:val="20"/>
          <w:szCs w:val="18"/>
          <w:lang w:val="en-GB"/>
        </w:rPr>
        <w:t>p</w:t>
      </w:r>
      <w:r w:rsidR="00F048B5" w:rsidRPr="00C22809">
        <w:rPr>
          <w:rFonts w:eastAsia="Calibri"/>
          <w:sz w:val="20"/>
          <w:szCs w:val="18"/>
          <w:lang w:val="en-GB"/>
        </w:rPr>
        <w:t>resent</w:t>
      </w:r>
      <w:r w:rsidR="00483160">
        <w:rPr>
          <w:rFonts w:eastAsia="Calibri"/>
          <w:sz w:val="20"/>
          <w:szCs w:val="18"/>
          <w:lang w:val="en-GB"/>
        </w:rPr>
        <w:t>s</w:t>
      </w:r>
      <w:r w:rsidR="00B87A2B">
        <w:rPr>
          <w:rFonts w:eastAsia="Calibri"/>
          <w:sz w:val="20"/>
          <w:szCs w:val="18"/>
          <w:lang w:val="en-GB"/>
        </w:rPr>
        <w:t xml:space="preserve"> today</w:t>
      </w:r>
      <w:r w:rsidR="00F048B5" w:rsidRPr="00C22809">
        <w:rPr>
          <w:rFonts w:eastAsia="Calibri"/>
          <w:sz w:val="20"/>
          <w:szCs w:val="18"/>
          <w:lang w:val="en-GB"/>
        </w:rPr>
        <w:t xml:space="preserve"> “Renaulution”</w:t>
      </w:r>
      <w:r w:rsidR="003D2975" w:rsidRPr="00C22809">
        <w:rPr>
          <w:rFonts w:eastAsia="Calibri"/>
          <w:sz w:val="20"/>
          <w:szCs w:val="18"/>
          <w:lang w:val="en-GB"/>
        </w:rPr>
        <w:t xml:space="preserve">, </w:t>
      </w:r>
      <w:r w:rsidR="003C5718" w:rsidRPr="00C22809">
        <w:rPr>
          <w:rFonts w:eastAsia="Calibri"/>
          <w:sz w:val="20"/>
          <w:szCs w:val="18"/>
          <w:lang w:val="en-GB"/>
        </w:rPr>
        <w:t>a</w:t>
      </w:r>
      <w:r w:rsidR="003D2975" w:rsidRPr="00C22809">
        <w:rPr>
          <w:rFonts w:eastAsia="Calibri"/>
          <w:sz w:val="20"/>
          <w:szCs w:val="18"/>
          <w:lang w:val="en-GB"/>
        </w:rPr>
        <w:t xml:space="preserve"> new strategic </w:t>
      </w:r>
      <w:r w:rsidR="003F1FD8" w:rsidRPr="00C22809">
        <w:rPr>
          <w:rFonts w:eastAsia="Calibri"/>
          <w:sz w:val="20"/>
          <w:szCs w:val="18"/>
          <w:lang w:val="en-GB"/>
        </w:rPr>
        <w:t>plan,</w:t>
      </w:r>
      <w:r w:rsidR="003D2975" w:rsidRPr="00C22809">
        <w:rPr>
          <w:rFonts w:eastAsia="Calibri"/>
          <w:sz w:val="20"/>
          <w:szCs w:val="18"/>
          <w:lang w:val="en-GB"/>
        </w:rPr>
        <w:t xml:space="preserve"> which aims to </w:t>
      </w:r>
      <w:r w:rsidR="00F048B5" w:rsidRPr="00760FB1">
        <w:rPr>
          <w:b/>
          <w:bCs/>
          <w:sz w:val="20"/>
          <w:szCs w:val="20"/>
        </w:rPr>
        <w:t>shift</w:t>
      </w:r>
      <w:r w:rsidR="007861AB" w:rsidRPr="00760FB1">
        <w:rPr>
          <w:b/>
          <w:bCs/>
          <w:sz w:val="20"/>
          <w:szCs w:val="20"/>
        </w:rPr>
        <w:t xml:space="preserve"> Groupe</w:t>
      </w:r>
      <w:r w:rsidR="007861AB" w:rsidRPr="00C22809">
        <w:rPr>
          <w:b/>
          <w:bCs/>
          <w:sz w:val="20"/>
          <w:szCs w:val="20"/>
        </w:rPr>
        <w:t xml:space="preserve"> Renault’s strategy from volume to value</w:t>
      </w:r>
      <w:r w:rsidR="007B674B" w:rsidRPr="00C22809">
        <w:rPr>
          <w:b/>
          <w:bCs/>
          <w:sz w:val="20"/>
          <w:szCs w:val="20"/>
        </w:rPr>
        <w:t>.</w:t>
      </w:r>
      <w:r w:rsidR="003D2975" w:rsidRPr="00C22809">
        <w:rPr>
          <w:b/>
          <w:bCs/>
          <w:sz w:val="20"/>
          <w:szCs w:val="20"/>
        </w:rPr>
        <w:t xml:space="preserve"> </w:t>
      </w:r>
    </w:p>
    <w:p w14:paraId="158D8DB2" w14:textId="2A9254B6" w:rsidR="00262A02" w:rsidRPr="003F1FD8" w:rsidRDefault="00262A02" w:rsidP="00EC58D9">
      <w:pPr>
        <w:autoSpaceDE w:val="0"/>
        <w:autoSpaceDN w:val="0"/>
        <w:adjustRightInd w:val="0"/>
        <w:spacing w:line="259" w:lineRule="auto"/>
        <w:jc w:val="both"/>
        <w:rPr>
          <w:sz w:val="20"/>
          <w:szCs w:val="20"/>
        </w:rPr>
      </w:pPr>
    </w:p>
    <w:p w14:paraId="7B004271" w14:textId="56B3D678" w:rsidR="00262A02" w:rsidRPr="00C22809" w:rsidRDefault="00262A02" w:rsidP="00EC58D9">
      <w:pPr>
        <w:spacing w:line="259" w:lineRule="auto"/>
        <w:rPr>
          <w:sz w:val="20"/>
          <w:szCs w:val="20"/>
          <w:lang w:val="en-GB" w:eastAsia="fr-FR"/>
        </w:rPr>
      </w:pPr>
      <w:r w:rsidRPr="00C22809">
        <w:rPr>
          <w:sz w:val="20"/>
          <w:szCs w:val="20"/>
          <w:lang w:val="en-GB" w:eastAsia="fr-FR"/>
        </w:rPr>
        <w:t>This</w:t>
      </w:r>
      <w:r w:rsidRPr="00262A02">
        <w:rPr>
          <w:sz w:val="20"/>
          <w:szCs w:val="20"/>
          <w:lang w:val="en-GB" w:eastAsia="fr-FR"/>
        </w:rPr>
        <w:t xml:space="preserve"> strategic plan i</w:t>
      </w:r>
      <w:r w:rsidR="00E630C8">
        <w:rPr>
          <w:sz w:val="20"/>
          <w:szCs w:val="20"/>
          <w:lang w:val="en-GB" w:eastAsia="fr-FR"/>
        </w:rPr>
        <w:t>s</w:t>
      </w:r>
      <w:r w:rsidRPr="00C22809">
        <w:rPr>
          <w:sz w:val="20"/>
          <w:szCs w:val="20"/>
          <w:lang w:val="en-GB" w:eastAsia="fr-FR"/>
        </w:rPr>
        <w:t xml:space="preserve"> structured in</w:t>
      </w:r>
      <w:r w:rsidRPr="00262A02">
        <w:rPr>
          <w:sz w:val="20"/>
          <w:szCs w:val="20"/>
          <w:lang w:val="en-GB" w:eastAsia="fr-FR"/>
        </w:rPr>
        <w:t xml:space="preserve"> </w:t>
      </w:r>
      <w:r w:rsidRPr="00760FB1">
        <w:rPr>
          <w:b/>
          <w:bCs/>
          <w:sz w:val="20"/>
          <w:szCs w:val="20"/>
          <w:lang w:val="en-GB" w:eastAsia="fr-FR"/>
        </w:rPr>
        <w:t>3 phases</w:t>
      </w:r>
      <w:r w:rsidRPr="00C22809">
        <w:rPr>
          <w:sz w:val="20"/>
          <w:szCs w:val="20"/>
          <w:lang w:val="en-GB" w:eastAsia="fr-FR"/>
        </w:rPr>
        <w:t xml:space="preserve"> that are </w:t>
      </w:r>
      <w:r w:rsidR="00C22809" w:rsidRPr="00C22809">
        <w:rPr>
          <w:sz w:val="20"/>
          <w:szCs w:val="20"/>
          <w:lang w:val="en-GB" w:eastAsia="fr-FR"/>
        </w:rPr>
        <w:t>launched in parallel</w:t>
      </w:r>
      <w:r w:rsidRPr="00262A02">
        <w:rPr>
          <w:sz w:val="20"/>
          <w:szCs w:val="20"/>
          <w:lang w:val="en-GB" w:eastAsia="fr-FR"/>
        </w:rPr>
        <w:t xml:space="preserve">: </w:t>
      </w:r>
    </w:p>
    <w:p w14:paraId="1D5B6AC6" w14:textId="75C7BBD1" w:rsidR="00262A02" w:rsidRPr="00C22809" w:rsidRDefault="00262A02" w:rsidP="003F1FD8">
      <w:pPr>
        <w:pStyle w:val="Lijstalinea"/>
        <w:numPr>
          <w:ilvl w:val="0"/>
          <w:numId w:val="42"/>
        </w:numPr>
        <w:spacing w:line="259" w:lineRule="auto"/>
        <w:jc w:val="both"/>
        <w:rPr>
          <w:rFonts w:ascii="Arial" w:hAnsi="Arial" w:cs="Arial"/>
          <w:sz w:val="20"/>
          <w:lang w:eastAsia="fr-FR"/>
        </w:rPr>
      </w:pPr>
      <w:r w:rsidRPr="00C22809">
        <w:rPr>
          <w:rFonts w:ascii="Arial" w:hAnsi="Arial" w:cs="Arial"/>
          <w:sz w:val="20"/>
          <w:lang w:val="en-GB" w:eastAsia="fr-FR"/>
        </w:rPr>
        <w:t xml:space="preserve">“Resurrection”, running </w:t>
      </w:r>
      <w:r w:rsidR="00483160">
        <w:rPr>
          <w:rFonts w:ascii="Arial" w:hAnsi="Arial" w:cs="Arial"/>
          <w:sz w:val="20"/>
          <w:lang w:val="en-GB" w:eastAsia="fr-FR"/>
        </w:rPr>
        <w:t>up</w:t>
      </w:r>
      <w:r w:rsidRPr="00C22809">
        <w:rPr>
          <w:rFonts w:ascii="Arial" w:hAnsi="Arial" w:cs="Arial"/>
          <w:sz w:val="20"/>
          <w:lang w:val="en-GB" w:eastAsia="fr-FR"/>
        </w:rPr>
        <w:t xml:space="preserve"> to 2023</w:t>
      </w:r>
      <w:r w:rsidR="00C742DE">
        <w:rPr>
          <w:rFonts w:ascii="Arial" w:hAnsi="Arial" w:cs="Arial"/>
          <w:sz w:val="20"/>
          <w:lang w:val="en-GB" w:eastAsia="fr-FR"/>
        </w:rPr>
        <w:t>,</w:t>
      </w:r>
      <w:r w:rsidR="00ED3939">
        <w:rPr>
          <w:rFonts w:ascii="Arial" w:hAnsi="Arial" w:cs="Arial"/>
          <w:sz w:val="20"/>
          <w:lang w:val="en-GB" w:eastAsia="fr-FR"/>
        </w:rPr>
        <w:t xml:space="preserve"> will</w:t>
      </w:r>
      <w:r w:rsidRPr="00C22809">
        <w:rPr>
          <w:rFonts w:ascii="Arial" w:hAnsi="Arial" w:cs="Arial"/>
          <w:sz w:val="20"/>
          <w:lang w:val="en-GB" w:eastAsia="fr-FR"/>
        </w:rPr>
        <w:t xml:space="preserve"> focus on </w:t>
      </w:r>
      <w:r w:rsidRPr="00C22809">
        <w:rPr>
          <w:rFonts w:ascii="Arial" w:hAnsi="Arial" w:cs="Arial"/>
          <w:sz w:val="20"/>
          <w:lang w:eastAsia="fr-FR"/>
        </w:rPr>
        <w:t xml:space="preserve">margin and cash </w:t>
      </w:r>
      <w:r w:rsidR="00DC585F">
        <w:rPr>
          <w:rFonts w:ascii="Arial" w:hAnsi="Arial" w:cs="Arial"/>
          <w:sz w:val="20"/>
          <w:lang w:eastAsia="fr-FR"/>
        </w:rPr>
        <w:t xml:space="preserve">generation </w:t>
      </w:r>
      <w:r w:rsidRPr="00C22809">
        <w:rPr>
          <w:rFonts w:ascii="Arial" w:hAnsi="Arial" w:cs="Arial"/>
          <w:sz w:val="20"/>
          <w:lang w:eastAsia="fr-FR"/>
        </w:rPr>
        <w:t xml:space="preserve">recovery, </w:t>
      </w:r>
    </w:p>
    <w:p w14:paraId="55CCCCC6" w14:textId="3006E4E1" w:rsidR="001C1885" w:rsidRDefault="00262A02" w:rsidP="003F1FD8">
      <w:pPr>
        <w:pStyle w:val="Lijstalinea"/>
        <w:numPr>
          <w:ilvl w:val="0"/>
          <w:numId w:val="42"/>
        </w:numPr>
        <w:spacing w:line="259" w:lineRule="auto"/>
        <w:jc w:val="both"/>
        <w:rPr>
          <w:rFonts w:ascii="Arial" w:hAnsi="Arial" w:cs="Arial"/>
          <w:sz w:val="20"/>
          <w:lang w:eastAsia="fr-FR"/>
        </w:rPr>
      </w:pPr>
      <w:r w:rsidRPr="00C22809">
        <w:rPr>
          <w:rFonts w:ascii="Arial" w:hAnsi="Arial" w:cs="Arial"/>
          <w:sz w:val="20"/>
          <w:lang w:eastAsia="fr-FR"/>
        </w:rPr>
        <w:t xml:space="preserve">“Renovation”, spanning </w:t>
      </w:r>
      <w:r w:rsidR="00483160">
        <w:rPr>
          <w:rFonts w:ascii="Arial" w:hAnsi="Arial" w:cs="Arial"/>
          <w:sz w:val="20"/>
          <w:lang w:eastAsia="fr-FR"/>
        </w:rPr>
        <w:t>up</w:t>
      </w:r>
      <w:r w:rsidRPr="00C22809">
        <w:rPr>
          <w:rFonts w:ascii="Arial" w:hAnsi="Arial" w:cs="Arial"/>
          <w:sz w:val="20"/>
          <w:lang w:eastAsia="fr-FR"/>
        </w:rPr>
        <w:t xml:space="preserve"> to 2025</w:t>
      </w:r>
      <w:r w:rsidR="00C742DE">
        <w:rPr>
          <w:rFonts w:ascii="Arial" w:hAnsi="Arial" w:cs="Arial"/>
          <w:sz w:val="20"/>
          <w:lang w:eastAsia="fr-FR"/>
        </w:rPr>
        <w:t>,</w:t>
      </w:r>
      <w:r w:rsidRPr="00C22809">
        <w:rPr>
          <w:rFonts w:ascii="Arial" w:hAnsi="Arial" w:cs="Arial"/>
          <w:sz w:val="20"/>
          <w:lang w:eastAsia="fr-FR"/>
        </w:rPr>
        <w:t xml:space="preserve"> will see renewed and enriched line-ups, </w:t>
      </w:r>
      <w:r w:rsidR="00E630C8">
        <w:rPr>
          <w:rFonts w:ascii="Arial" w:hAnsi="Arial" w:cs="Arial"/>
          <w:sz w:val="20"/>
          <w:lang w:eastAsia="fr-FR"/>
        </w:rPr>
        <w:t>feeding brand’s profitability</w:t>
      </w:r>
      <w:r w:rsidRPr="00C22809">
        <w:rPr>
          <w:rFonts w:ascii="Arial" w:hAnsi="Arial" w:cs="Arial"/>
          <w:sz w:val="20"/>
          <w:lang w:eastAsia="fr-FR"/>
        </w:rPr>
        <w:t xml:space="preserve">, </w:t>
      </w:r>
    </w:p>
    <w:p w14:paraId="7512BB40" w14:textId="6867923C" w:rsidR="00262A02" w:rsidRPr="001C1885" w:rsidRDefault="00760FB1" w:rsidP="003F1FD8">
      <w:pPr>
        <w:pStyle w:val="Lijstalinea"/>
        <w:numPr>
          <w:ilvl w:val="0"/>
          <w:numId w:val="42"/>
        </w:numPr>
        <w:autoSpaceDE w:val="0"/>
        <w:autoSpaceDN w:val="0"/>
        <w:adjustRightInd w:val="0"/>
        <w:spacing w:line="259" w:lineRule="auto"/>
        <w:jc w:val="both"/>
        <w:rPr>
          <w:sz w:val="20"/>
        </w:rPr>
      </w:pPr>
      <w:r w:rsidRPr="001C1885">
        <w:rPr>
          <w:rFonts w:ascii="Arial" w:hAnsi="Arial" w:cs="Arial"/>
          <w:sz w:val="20"/>
          <w:lang w:eastAsia="fr-FR"/>
        </w:rPr>
        <w:t xml:space="preserve">“Revolution” </w:t>
      </w:r>
      <w:r w:rsidR="004B7BAE">
        <w:rPr>
          <w:rFonts w:ascii="Arial" w:hAnsi="Arial" w:cs="Arial"/>
          <w:sz w:val="20"/>
          <w:lang w:eastAsia="fr-FR"/>
        </w:rPr>
        <w:t>from 2025 and onwards</w:t>
      </w:r>
      <w:r w:rsidR="00C742DE">
        <w:rPr>
          <w:rFonts w:ascii="Arial" w:hAnsi="Arial" w:cs="Arial"/>
          <w:sz w:val="20"/>
          <w:lang w:eastAsia="fr-FR"/>
        </w:rPr>
        <w:t>,</w:t>
      </w:r>
      <w:r w:rsidR="004B7BAE">
        <w:rPr>
          <w:rFonts w:ascii="Arial" w:hAnsi="Arial" w:cs="Arial"/>
          <w:sz w:val="20"/>
          <w:lang w:eastAsia="fr-FR"/>
        </w:rPr>
        <w:t xml:space="preserve"> </w:t>
      </w:r>
      <w:r w:rsidRPr="001C1885">
        <w:rPr>
          <w:rFonts w:ascii="Arial" w:hAnsi="Arial" w:cs="Arial"/>
          <w:sz w:val="20"/>
          <w:lang w:eastAsia="fr-FR"/>
        </w:rPr>
        <w:t xml:space="preserve">will </w:t>
      </w:r>
      <w:r w:rsidR="003F1FD8">
        <w:rPr>
          <w:rFonts w:ascii="Arial" w:hAnsi="Arial" w:cs="Arial"/>
          <w:sz w:val="20"/>
          <w:lang w:eastAsia="fr-FR"/>
        </w:rPr>
        <w:t>pivot</w:t>
      </w:r>
      <w:r w:rsidR="00E630C8">
        <w:rPr>
          <w:rFonts w:ascii="Arial" w:hAnsi="Arial" w:cs="Arial"/>
          <w:sz w:val="20"/>
          <w:lang w:eastAsia="fr-FR"/>
        </w:rPr>
        <w:t xml:space="preserve"> </w:t>
      </w:r>
      <w:r w:rsidR="00DC585F">
        <w:rPr>
          <w:rFonts w:ascii="Arial" w:hAnsi="Arial" w:cs="Arial"/>
          <w:sz w:val="20"/>
          <w:lang w:eastAsia="fr-FR"/>
        </w:rPr>
        <w:t>the</w:t>
      </w:r>
      <w:r w:rsidR="00E630C8">
        <w:rPr>
          <w:rFonts w:ascii="Arial" w:hAnsi="Arial" w:cs="Arial"/>
          <w:sz w:val="20"/>
          <w:lang w:eastAsia="fr-FR"/>
        </w:rPr>
        <w:t xml:space="preserve"> business model </w:t>
      </w:r>
      <w:r w:rsidR="00262A02" w:rsidRPr="001C1885">
        <w:rPr>
          <w:rFonts w:ascii="Arial" w:hAnsi="Arial" w:cs="Arial"/>
          <w:sz w:val="20"/>
          <w:lang w:eastAsia="fr-FR"/>
        </w:rPr>
        <w:t xml:space="preserve">to </w:t>
      </w:r>
      <w:r w:rsidR="00262A02" w:rsidRPr="0062702D">
        <w:rPr>
          <w:rFonts w:ascii="Arial" w:hAnsi="Arial" w:cs="Arial"/>
          <w:sz w:val="20"/>
          <w:lang w:eastAsia="fr-FR"/>
        </w:rPr>
        <w:t>tech, energy</w:t>
      </w:r>
      <w:r w:rsidR="00E630C8" w:rsidRPr="0062702D">
        <w:rPr>
          <w:rFonts w:ascii="Arial" w:hAnsi="Arial" w:cs="Arial"/>
          <w:sz w:val="20"/>
          <w:lang w:eastAsia="fr-FR"/>
        </w:rPr>
        <w:t xml:space="preserve"> and</w:t>
      </w:r>
      <w:r w:rsidR="00262A02" w:rsidRPr="0062702D">
        <w:rPr>
          <w:rFonts w:ascii="Arial" w:hAnsi="Arial" w:cs="Arial"/>
          <w:sz w:val="20"/>
          <w:lang w:eastAsia="fr-FR"/>
        </w:rPr>
        <w:t xml:space="preserve"> mobility</w:t>
      </w:r>
      <w:r w:rsidR="001C1885" w:rsidRPr="001C1885">
        <w:rPr>
          <w:rFonts w:ascii="Arial" w:hAnsi="Arial" w:cs="Arial"/>
          <w:sz w:val="20"/>
          <w:lang w:eastAsia="fr-FR"/>
        </w:rPr>
        <w:t xml:space="preserve">; </w:t>
      </w:r>
      <w:r w:rsidR="001C1885" w:rsidRPr="001C1885">
        <w:rPr>
          <w:rFonts w:ascii="Arial" w:hAnsi="Arial" w:cs="Arial"/>
          <w:sz w:val="20"/>
        </w:rPr>
        <w:t xml:space="preserve">making </w:t>
      </w:r>
      <w:r w:rsidR="001C1885" w:rsidRPr="001C1885">
        <w:rPr>
          <w:rFonts w:ascii="Arial" w:hAnsi="Arial" w:cs="Arial"/>
          <w:sz w:val="20"/>
          <w:lang w:val="en-GB"/>
        </w:rPr>
        <w:t>Groupe Renault a frontrunner in the value chain of new mobility</w:t>
      </w:r>
      <w:r w:rsidR="001C1885">
        <w:rPr>
          <w:rFonts w:ascii="Arial" w:hAnsi="Arial" w:cs="Arial"/>
          <w:sz w:val="20"/>
          <w:lang w:val="en-GB"/>
        </w:rPr>
        <w:t>.</w:t>
      </w:r>
    </w:p>
    <w:p w14:paraId="25F1EEEA" w14:textId="77777777" w:rsidR="001C1885" w:rsidRPr="001C1885" w:rsidRDefault="001C1885" w:rsidP="001C1885">
      <w:pPr>
        <w:pStyle w:val="Lijstalinea"/>
        <w:autoSpaceDE w:val="0"/>
        <w:autoSpaceDN w:val="0"/>
        <w:adjustRightInd w:val="0"/>
        <w:spacing w:line="259" w:lineRule="auto"/>
        <w:ind w:left="1080"/>
        <w:jc w:val="both"/>
        <w:rPr>
          <w:sz w:val="20"/>
        </w:rPr>
      </w:pPr>
    </w:p>
    <w:p w14:paraId="4BE74C07" w14:textId="6EF38B09" w:rsidR="007B674B" w:rsidRPr="00760FB1" w:rsidRDefault="007B674B" w:rsidP="00EC58D9">
      <w:pPr>
        <w:autoSpaceDE w:val="0"/>
        <w:autoSpaceDN w:val="0"/>
        <w:adjustRightInd w:val="0"/>
        <w:spacing w:line="259" w:lineRule="auto"/>
        <w:jc w:val="both"/>
        <w:rPr>
          <w:rFonts w:eastAsia="Calibri"/>
          <w:sz w:val="20"/>
          <w:szCs w:val="18"/>
          <w:lang w:val="en-GB"/>
        </w:rPr>
      </w:pPr>
      <w:r w:rsidRPr="00760FB1">
        <w:rPr>
          <w:rFonts w:eastAsia="Calibri"/>
          <w:b/>
          <w:bCs/>
          <w:sz w:val="20"/>
          <w:szCs w:val="18"/>
          <w:lang w:val="en-GB"/>
        </w:rPr>
        <w:t>The Renaulution plan will restore Groupe Renault’s competitiveness by</w:t>
      </w:r>
      <w:r w:rsidRPr="00760FB1">
        <w:rPr>
          <w:rFonts w:eastAsia="Calibri"/>
          <w:sz w:val="20"/>
          <w:szCs w:val="18"/>
          <w:lang w:val="en-GB"/>
        </w:rPr>
        <w:t>:</w:t>
      </w:r>
    </w:p>
    <w:p w14:paraId="013DB2AD" w14:textId="6F6A6426" w:rsidR="00A94F35" w:rsidRPr="00C22809" w:rsidRDefault="006604BE" w:rsidP="00EC58D9">
      <w:pPr>
        <w:pStyle w:val="Lijstalinea"/>
        <w:numPr>
          <w:ilvl w:val="0"/>
          <w:numId w:val="38"/>
        </w:numPr>
        <w:autoSpaceDE w:val="0"/>
        <w:autoSpaceDN w:val="0"/>
        <w:adjustRightInd w:val="0"/>
        <w:spacing w:line="259" w:lineRule="auto"/>
        <w:jc w:val="both"/>
        <w:rPr>
          <w:rFonts w:ascii="Arial" w:hAnsi="Arial" w:cs="Arial"/>
          <w:sz w:val="20"/>
        </w:rPr>
      </w:pPr>
      <w:r w:rsidRPr="00C22809">
        <w:rPr>
          <w:rFonts w:ascii="Arial" w:hAnsi="Arial" w:cs="Arial"/>
          <w:sz w:val="20"/>
        </w:rPr>
        <w:t xml:space="preserve">taking </w:t>
      </w:r>
      <w:r w:rsidR="00C22809" w:rsidRPr="00C22809">
        <w:rPr>
          <w:rFonts w:ascii="Arial" w:hAnsi="Arial" w:cs="Arial"/>
          <w:sz w:val="20"/>
        </w:rPr>
        <w:t>the 2</w:t>
      </w:r>
      <w:r w:rsidR="00ED3939">
        <w:rPr>
          <w:rFonts w:ascii="Arial" w:hAnsi="Arial" w:cs="Arial"/>
          <w:sz w:val="20"/>
        </w:rPr>
        <w:t>o</w:t>
      </w:r>
      <w:r w:rsidR="00C22809" w:rsidRPr="00C22809">
        <w:rPr>
          <w:rFonts w:ascii="Arial" w:hAnsi="Arial" w:cs="Arial"/>
          <w:sz w:val="20"/>
        </w:rPr>
        <w:t>22 plan</w:t>
      </w:r>
      <w:r w:rsidR="00C22809" w:rsidRPr="00C22809">
        <w:rPr>
          <w:rStyle w:val="Voetnootmarkering"/>
          <w:rFonts w:ascii="Arial" w:hAnsi="Arial" w:cs="Arial"/>
          <w:sz w:val="20"/>
        </w:rPr>
        <w:footnoteReference w:id="2"/>
      </w:r>
      <w:r w:rsidR="00C22809" w:rsidRPr="00C22809">
        <w:rPr>
          <w:rFonts w:ascii="Arial" w:hAnsi="Arial" w:cs="Arial"/>
          <w:sz w:val="20"/>
        </w:rPr>
        <w:t xml:space="preserve"> </w:t>
      </w:r>
      <w:r w:rsidR="00A94F35" w:rsidRPr="00C22809">
        <w:rPr>
          <w:rFonts w:ascii="Arial" w:hAnsi="Arial" w:cs="Arial"/>
          <w:sz w:val="20"/>
        </w:rPr>
        <w:t>one step further</w:t>
      </w:r>
      <w:r w:rsidR="00F048B5" w:rsidRPr="00C22809">
        <w:rPr>
          <w:rFonts w:ascii="Arial" w:hAnsi="Arial" w:cs="Arial"/>
          <w:sz w:val="20"/>
        </w:rPr>
        <w:t>,</w:t>
      </w:r>
      <w:r w:rsidRPr="00C22809">
        <w:rPr>
          <w:rFonts w:ascii="Arial" w:hAnsi="Arial" w:cs="Arial"/>
          <w:sz w:val="20"/>
        </w:rPr>
        <w:t xml:space="preserve"> </w:t>
      </w:r>
      <w:r w:rsidR="00BA7EB0" w:rsidRPr="00C22809">
        <w:rPr>
          <w:rFonts w:ascii="Arial" w:hAnsi="Arial" w:cs="Arial"/>
          <w:sz w:val="20"/>
        </w:rPr>
        <w:t>driving efficiency</w:t>
      </w:r>
      <w:r w:rsidRPr="00C22809">
        <w:rPr>
          <w:rFonts w:ascii="Arial" w:hAnsi="Arial" w:cs="Arial"/>
          <w:sz w:val="20"/>
        </w:rPr>
        <w:t xml:space="preserve"> through engineering and </w:t>
      </w:r>
      <w:r w:rsidR="003F1FD8" w:rsidRPr="00C22809">
        <w:rPr>
          <w:rFonts w:ascii="Arial" w:hAnsi="Arial" w:cs="Arial"/>
          <w:sz w:val="20"/>
        </w:rPr>
        <w:t>manufacturing, to</w:t>
      </w:r>
      <w:r w:rsidRPr="00C22809">
        <w:rPr>
          <w:rFonts w:ascii="Arial" w:hAnsi="Arial" w:cs="Arial"/>
          <w:sz w:val="20"/>
        </w:rPr>
        <w:t xml:space="preserve"> reduce</w:t>
      </w:r>
      <w:r w:rsidR="00BA7EB0" w:rsidRPr="00C22809">
        <w:rPr>
          <w:rFonts w:ascii="Arial" w:hAnsi="Arial" w:cs="Arial"/>
          <w:sz w:val="20"/>
        </w:rPr>
        <w:t xml:space="preserve"> fixed </w:t>
      </w:r>
      <w:r w:rsidR="00B87A2B">
        <w:rPr>
          <w:rFonts w:ascii="Arial" w:hAnsi="Arial" w:cs="Arial"/>
          <w:sz w:val="20"/>
        </w:rPr>
        <w:t xml:space="preserve">costs </w:t>
      </w:r>
      <w:r w:rsidR="00BA7EB0" w:rsidRPr="00C22809">
        <w:rPr>
          <w:rFonts w:ascii="Arial" w:hAnsi="Arial" w:cs="Arial"/>
          <w:sz w:val="20"/>
        </w:rPr>
        <w:t xml:space="preserve">and </w:t>
      </w:r>
      <w:r w:rsidR="00B87A2B">
        <w:rPr>
          <w:rFonts w:ascii="Arial" w:hAnsi="Arial" w:cs="Arial"/>
          <w:sz w:val="20"/>
        </w:rPr>
        <w:t xml:space="preserve">to </w:t>
      </w:r>
      <w:r w:rsidR="00E630C8">
        <w:rPr>
          <w:rFonts w:ascii="Arial" w:hAnsi="Arial" w:cs="Arial"/>
          <w:sz w:val="20"/>
        </w:rPr>
        <w:t xml:space="preserve">improve </w:t>
      </w:r>
      <w:r w:rsidR="00BA7EB0" w:rsidRPr="00C22809">
        <w:rPr>
          <w:rFonts w:ascii="Arial" w:hAnsi="Arial" w:cs="Arial"/>
          <w:sz w:val="20"/>
        </w:rPr>
        <w:t xml:space="preserve">variable costs </w:t>
      </w:r>
      <w:r w:rsidR="00F048B5" w:rsidRPr="00C22809">
        <w:rPr>
          <w:rFonts w:ascii="Arial" w:hAnsi="Arial" w:cs="Arial"/>
          <w:sz w:val="20"/>
        </w:rPr>
        <w:t>worldwide</w:t>
      </w:r>
      <w:r w:rsidR="008066C2" w:rsidRPr="00C22809">
        <w:rPr>
          <w:rFonts w:ascii="Arial" w:hAnsi="Arial" w:cs="Arial"/>
          <w:sz w:val="20"/>
        </w:rPr>
        <w:t>,</w:t>
      </w:r>
      <w:r w:rsidR="00A21D75" w:rsidRPr="00C22809">
        <w:rPr>
          <w:rFonts w:ascii="Arial" w:hAnsi="Arial" w:cs="Arial"/>
          <w:sz w:val="20"/>
        </w:rPr>
        <w:t xml:space="preserve"> </w:t>
      </w:r>
    </w:p>
    <w:p w14:paraId="5C8CE111" w14:textId="63AD4D71" w:rsidR="006604BE" w:rsidRPr="00C22809" w:rsidRDefault="00C22809" w:rsidP="00EC58D9">
      <w:pPr>
        <w:pStyle w:val="Lijstalinea"/>
        <w:numPr>
          <w:ilvl w:val="0"/>
          <w:numId w:val="38"/>
        </w:numPr>
        <w:autoSpaceDE w:val="0"/>
        <w:autoSpaceDN w:val="0"/>
        <w:adjustRightInd w:val="0"/>
        <w:spacing w:line="259" w:lineRule="auto"/>
        <w:jc w:val="both"/>
        <w:rPr>
          <w:rFonts w:ascii="Arial" w:hAnsi="Arial" w:cs="Arial"/>
          <w:sz w:val="20"/>
        </w:rPr>
      </w:pPr>
      <w:r>
        <w:rPr>
          <w:rFonts w:ascii="Arial" w:hAnsi="Arial" w:cs="Arial"/>
          <w:sz w:val="20"/>
        </w:rPr>
        <w:t xml:space="preserve">leveraging on </w:t>
      </w:r>
      <w:r w:rsidR="006604BE" w:rsidRPr="00C22809">
        <w:rPr>
          <w:rFonts w:ascii="Arial" w:hAnsi="Arial" w:cs="Arial"/>
          <w:sz w:val="20"/>
        </w:rPr>
        <w:t xml:space="preserve">current </w:t>
      </w:r>
      <w:r w:rsidR="00231165" w:rsidRPr="00C22809">
        <w:rPr>
          <w:rFonts w:ascii="Arial" w:hAnsi="Arial" w:cs="Arial"/>
          <w:sz w:val="20"/>
        </w:rPr>
        <w:t xml:space="preserve">Group’s </w:t>
      </w:r>
      <w:r w:rsidR="00BA7EB0" w:rsidRPr="00C22809">
        <w:rPr>
          <w:rFonts w:ascii="Arial" w:hAnsi="Arial" w:cs="Arial"/>
          <w:sz w:val="20"/>
        </w:rPr>
        <w:t>industrial assets</w:t>
      </w:r>
      <w:r w:rsidR="006604BE" w:rsidRPr="00C22809">
        <w:rPr>
          <w:rFonts w:ascii="Arial" w:hAnsi="Arial" w:cs="Arial"/>
          <w:sz w:val="20"/>
        </w:rPr>
        <w:t xml:space="preserve"> and</w:t>
      </w:r>
      <w:r w:rsidR="00F048B5" w:rsidRPr="00C22809">
        <w:rPr>
          <w:rFonts w:ascii="Arial" w:hAnsi="Arial" w:cs="Arial"/>
          <w:sz w:val="20"/>
        </w:rPr>
        <w:t xml:space="preserve"> electric leadership </w:t>
      </w:r>
      <w:r w:rsidR="00684C86" w:rsidRPr="00C22809">
        <w:rPr>
          <w:rFonts w:ascii="Arial" w:hAnsi="Arial" w:cs="Arial"/>
          <w:sz w:val="20"/>
        </w:rPr>
        <w:t>in Europe</w:t>
      </w:r>
      <w:r w:rsidR="006604BE" w:rsidRPr="00C22809">
        <w:rPr>
          <w:rFonts w:ascii="Arial" w:hAnsi="Arial" w:cs="Arial"/>
          <w:sz w:val="20"/>
        </w:rPr>
        <w:t>,</w:t>
      </w:r>
    </w:p>
    <w:p w14:paraId="2003890D" w14:textId="4B251B24" w:rsidR="001C1885" w:rsidRPr="002B0D20" w:rsidRDefault="001C1885" w:rsidP="001C1885">
      <w:pPr>
        <w:pStyle w:val="Lijstalinea"/>
        <w:numPr>
          <w:ilvl w:val="0"/>
          <w:numId w:val="38"/>
        </w:numPr>
        <w:autoSpaceDE w:val="0"/>
        <w:autoSpaceDN w:val="0"/>
        <w:adjustRightInd w:val="0"/>
        <w:spacing w:line="259" w:lineRule="auto"/>
        <w:jc w:val="both"/>
        <w:rPr>
          <w:rFonts w:ascii="Arial" w:hAnsi="Arial" w:cs="Arial"/>
          <w:sz w:val="20"/>
        </w:rPr>
      </w:pPr>
      <w:bookmarkStart w:id="0" w:name="_Hlk61083606"/>
      <w:r w:rsidRPr="002B0D20">
        <w:rPr>
          <w:rFonts w:ascii="Arial" w:hAnsi="Arial" w:cs="Arial"/>
          <w:sz w:val="20"/>
        </w:rPr>
        <w:t xml:space="preserve">building on the Alliance to boost </w:t>
      </w:r>
      <w:r w:rsidR="00E630C8" w:rsidRPr="002B0D20">
        <w:rPr>
          <w:rFonts w:ascii="Arial" w:hAnsi="Arial" w:cs="Arial"/>
          <w:sz w:val="20"/>
        </w:rPr>
        <w:t xml:space="preserve">our </w:t>
      </w:r>
      <w:r w:rsidRPr="002B0D20">
        <w:rPr>
          <w:rFonts w:ascii="Arial" w:hAnsi="Arial" w:cs="Arial"/>
          <w:sz w:val="20"/>
        </w:rPr>
        <w:t>reach in products, business and technology</w:t>
      </w:r>
      <w:r w:rsidR="00E630C8" w:rsidRPr="002B0D20">
        <w:rPr>
          <w:rFonts w:ascii="Arial" w:hAnsi="Arial" w:cs="Arial"/>
          <w:sz w:val="20"/>
        </w:rPr>
        <w:t xml:space="preserve"> coverage</w:t>
      </w:r>
      <w:r w:rsidR="003F1FD8" w:rsidRPr="002B0D20">
        <w:rPr>
          <w:rFonts w:ascii="Arial" w:hAnsi="Arial" w:cs="Arial"/>
          <w:sz w:val="20"/>
        </w:rPr>
        <w:t>,</w:t>
      </w:r>
    </w:p>
    <w:bookmarkEnd w:id="0"/>
    <w:p w14:paraId="5B3914CF" w14:textId="7EB78915" w:rsidR="00A94F35" w:rsidRDefault="00F048B5" w:rsidP="00EC58D9">
      <w:pPr>
        <w:pStyle w:val="Lijstalinea"/>
        <w:numPr>
          <w:ilvl w:val="0"/>
          <w:numId w:val="38"/>
        </w:numPr>
        <w:autoSpaceDE w:val="0"/>
        <w:autoSpaceDN w:val="0"/>
        <w:adjustRightInd w:val="0"/>
        <w:spacing w:line="259" w:lineRule="auto"/>
        <w:jc w:val="both"/>
        <w:rPr>
          <w:rFonts w:ascii="Arial" w:hAnsi="Arial" w:cs="Arial"/>
          <w:sz w:val="20"/>
        </w:rPr>
      </w:pPr>
      <w:r w:rsidRPr="00C22809">
        <w:rPr>
          <w:rFonts w:ascii="Arial" w:hAnsi="Arial" w:cs="Arial"/>
          <w:sz w:val="20"/>
        </w:rPr>
        <w:t xml:space="preserve">accelerating on </w:t>
      </w:r>
      <w:r w:rsidR="005C015C">
        <w:rPr>
          <w:rFonts w:ascii="Arial" w:hAnsi="Arial" w:cs="Arial"/>
          <w:sz w:val="20"/>
        </w:rPr>
        <w:t>mobility, en</w:t>
      </w:r>
      <w:r w:rsidRPr="00C22809">
        <w:rPr>
          <w:rFonts w:ascii="Arial" w:hAnsi="Arial" w:cs="Arial"/>
          <w:sz w:val="20"/>
        </w:rPr>
        <w:t>ergy</w:t>
      </w:r>
      <w:r w:rsidR="003840D6" w:rsidRPr="00C22809">
        <w:rPr>
          <w:rFonts w:ascii="Arial" w:hAnsi="Arial" w:cs="Arial"/>
          <w:sz w:val="20"/>
        </w:rPr>
        <w:t>-dedicated</w:t>
      </w:r>
      <w:r w:rsidRPr="00C22809">
        <w:rPr>
          <w:rFonts w:ascii="Arial" w:hAnsi="Arial" w:cs="Arial"/>
          <w:sz w:val="20"/>
        </w:rPr>
        <w:t xml:space="preserve"> </w:t>
      </w:r>
      <w:r w:rsidR="005C015C">
        <w:rPr>
          <w:rFonts w:ascii="Arial" w:hAnsi="Arial" w:cs="Arial"/>
          <w:sz w:val="20"/>
        </w:rPr>
        <w:t xml:space="preserve">and data-related </w:t>
      </w:r>
      <w:r w:rsidRPr="00C22809">
        <w:rPr>
          <w:rFonts w:ascii="Arial" w:hAnsi="Arial" w:cs="Arial"/>
          <w:sz w:val="20"/>
        </w:rPr>
        <w:t>services</w:t>
      </w:r>
      <w:r w:rsidR="007A5C3B" w:rsidRPr="00C22809">
        <w:rPr>
          <w:rFonts w:ascii="Arial" w:hAnsi="Arial" w:cs="Arial"/>
          <w:sz w:val="20"/>
        </w:rPr>
        <w:t>,</w:t>
      </w:r>
      <w:r w:rsidR="001C1885">
        <w:rPr>
          <w:rFonts w:ascii="Arial" w:hAnsi="Arial" w:cs="Arial"/>
          <w:sz w:val="20"/>
        </w:rPr>
        <w:t xml:space="preserve"> </w:t>
      </w:r>
    </w:p>
    <w:p w14:paraId="13564F43" w14:textId="7E22D2DE" w:rsidR="007861AB" w:rsidRPr="003D2975" w:rsidRDefault="00F048B5" w:rsidP="00EC58D9">
      <w:pPr>
        <w:pStyle w:val="Lijstalinea"/>
        <w:numPr>
          <w:ilvl w:val="0"/>
          <w:numId w:val="38"/>
        </w:numPr>
        <w:autoSpaceDE w:val="0"/>
        <w:autoSpaceDN w:val="0"/>
        <w:adjustRightInd w:val="0"/>
        <w:spacing w:line="259" w:lineRule="auto"/>
        <w:jc w:val="both"/>
        <w:rPr>
          <w:rFonts w:ascii="Arial" w:hAnsi="Arial" w:cs="Arial"/>
          <w:sz w:val="20"/>
        </w:rPr>
      </w:pPr>
      <w:r w:rsidRPr="003D2975">
        <w:rPr>
          <w:rFonts w:ascii="Arial" w:hAnsi="Arial" w:cs="Arial"/>
          <w:sz w:val="20"/>
        </w:rPr>
        <w:t xml:space="preserve">driving profitability through </w:t>
      </w:r>
      <w:r w:rsidR="007A74DC">
        <w:rPr>
          <w:rFonts w:ascii="Arial" w:hAnsi="Arial" w:cs="Arial"/>
          <w:sz w:val="20"/>
        </w:rPr>
        <w:t>4</w:t>
      </w:r>
      <w:r w:rsidR="007861AB" w:rsidRPr="003D2975">
        <w:rPr>
          <w:rFonts w:ascii="Arial" w:hAnsi="Arial" w:cs="Arial"/>
          <w:sz w:val="20"/>
        </w:rPr>
        <w:t xml:space="preserve"> </w:t>
      </w:r>
      <w:r w:rsidR="007A74DC" w:rsidRPr="003D2975">
        <w:rPr>
          <w:rFonts w:ascii="Arial" w:hAnsi="Arial" w:cs="Arial"/>
          <w:sz w:val="20"/>
        </w:rPr>
        <w:t xml:space="preserve">differentiated </w:t>
      </w:r>
      <w:r w:rsidR="005E2070">
        <w:rPr>
          <w:rFonts w:ascii="Arial" w:hAnsi="Arial" w:cs="Arial"/>
          <w:sz w:val="20"/>
        </w:rPr>
        <w:t xml:space="preserve">business units based on </w:t>
      </w:r>
      <w:r w:rsidR="005E2070" w:rsidRPr="003D2975">
        <w:rPr>
          <w:rFonts w:ascii="Arial" w:hAnsi="Arial" w:cs="Arial"/>
          <w:sz w:val="20"/>
        </w:rPr>
        <w:t>empowered</w:t>
      </w:r>
      <w:r w:rsidR="005E2070">
        <w:rPr>
          <w:rFonts w:ascii="Arial" w:hAnsi="Arial" w:cs="Arial"/>
          <w:sz w:val="20"/>
        </w:rPr>
        <w:t xml:space="preserve"> </w:t>
      </w:r>
      <w:r w:rsidR="007A74DC">
        <w:rPr>
          <w:rFonts w:ascii="Arial" w:hAnsi="Arial" w:cs="Arial"/>
          <w:sz w:val="20"/>
        </w:rPr>
        <w:t>brand</w:t>
      </w:r>
      <w:r w:rsidR="005E2070">
        <w:rPr>
          <w:rFonts w:ascii="Arial" w:hAnsi="Arial" w:cs="Arial"/>
          <w:sz w:val="20"/>
        </w:rPr>
        <w:t>s</w:t>
      </w:r>
      <w:r w:rsidR="007A74DC">
        <w:rPr>
          <w:rFonts w:ascii="Arial" w:hAnsi="Arial" w:cs="Arial"/>
          <w:sz w:val="20"/>
        </w:rPr>
        <w:t xml:space="preserve">, </w:t>
      </w:r>
      <w:r w:rsidRPr="003D2975">
        <w:rPr>
          <w:rFonts w:ascii="Arial" w:hAnsi="Arial" w:cs="Arial"/>
          <w:sz w:val="20"/>
        </w:rPr>
        <w:t>customers and markets oriented</w:t>
      </w:r>
      <w:r w:rsidR="00A21D75">
        <w:rPr>
          <w:rFonts w:ascii="Arial" w:hAnsi="Arial" w:cs="Arial"/>
          <w:sz w:val="20"/>
        </w:rPr>
        <w:t xml:space="preserve">. </w:t>
      </w:r>
      <w:bookmarkStart w:id="1" w:name="_GoBack"/>
      <w:bookmarkEnd w:id="1"/>
    </w:p>
    <w:p w14:paraId="6BC406FC" w14:textId="77777777" w:rsidR="00A21D75" w:rsidRDefault="00A21D75" w:rsidP="00EC58D9">
      <w:pPr>
        <w:spacing w:line="259" w:lineRule="auto"/>
        <w:contextualSpacing/>
        <w:jc w:val="both"/>
        <w:rPr>
          <w:sz w:val="20"/>
          <w:szCs w:val="20"/>
          <w:lang w:val="en-GB"/>
        </w:rPr>
      </w:pPr>
    </w:p>
    <w:p w14:paraId="48436210" w14:textId="19008D21" w:rsidR="007B674B" w:rsidRDefault="009A2261" w:rsidP="00EC58D9">
      <w:pPr>
        <w:spacing w:line="259" w:lineRule="auto"/>
        <w:jc w:val="both"/>
        <w:rPr>
          <w:sz w:val="20"/>
        </w:rPr>
      </w:pPr>
      <w:r>
        <w:rPr>
          <w:rFonts w:eastAsia="Calibri"/>
          <w:sz w:val="20"/>
          <w:szCs w:val="18"/>
          <w:lang w:val="en-GB"/>
        </w:rPr>
        <w:t xml:space="preserve">A </w:t>
      </w:r>
      <w:r w:rsidR="007B674B" w:rsidRPr="00760FB1">
        <w:rPr>
          <w:rFonts w:eastAsia="Calibri"/>
          <w:b/>
          <w:bCs/>
          <w:sz w:val="20"/>
          <w:szCs w:val="18"/>
          <w:lang w:val="en-GB"/>
        </w:rPr>
        <w:t>new organization</w:t>
      </w:r>
      <w:r>
        <w:rPr>
          <w:rFonts w:eastAsia="Calibri"/>
          <w:b/>
          <w:bCs/>
          <w:sz w:val="20"/>
          <w:szCs w:val="18"/>
          <w:lang w:val="en-GB"/>
        </w:rPr>
        <w:t xml:space="preserve"> will roll-out this plan</w:t>
      </w:r>
      <w:r w:rsidR="007B674B" w:rsidRPr="007B674B">
        <w:rPr>
          <w:sz w:val="20"/>
        </w:rPr>
        <w:t xml:space="preserve">: the functions, with engineering at the forefront, are </w:t>
      </w:r>
      <w:r w:rsidR="00F35E3B">
        <w:rPr>
          <w:sz w:val="20"/>
        </w:rPr>
        <w:t xml:space="preserve">accountable </w:t>
      </w:r>
      <w:r w:rsidR="007B674B" w:rsidRPr="007B674B">
        <w:rPr>
          <w:sz w:val="20"/>
        </w:rPr>
        <w:t xml:space="preserve">for the competitiveness, costs and time-to-market of the </w:t>
      </w:r>
      <w:r w:rsidR="009C11B0">
        <w:rPr>
          <w:sz w:val="20"/>
        </w:rPr>
        <w:t xml:space="preserve">products of the </w:t>
      </w:r>
      <w:r w:rsidR="007B674B" w:rsidRPr="007B674B">
        <w:rPr>
          <w:sz w:val="20"/>
        </w:rPr>
        <w:t xml:space="preserve">brands. The fully-fledged, clear and differentiated brands manage their profitability. </w:t>
      </w:r>
    </w:p>
    <w:p w14:paraId="24786D65" w14:textId="711461B9" w:rsidR="00760FB1" w:rsidRDefault="00760FB1" w:rsidP="00EC58D9">
      <w:pPr>
        <w:spacing w:line="259" w:lineRule="auto"/>
        <w:jc w:val="both"/>
        <w:rPr>
          <w:sz w:val="20"/>
        </w:rPr>
      </w:pPr>
    </w:p>
    <w:p w14:paraId="1F99F6BE" w14:textId="4532F5D7" w:rsidR="00760FB1" w:rsidRDefault="005E2070" w:rsidP="00760FB1">
      <w:pPr>
        <w:autoSpaceDE w:val="0"/>
        <w:autoSpaceDN w:val="0"/>
        <w:adjustRightInd w:val="0"/>
        <w:spacing w:line="259" w:lineRule="auto"/>
        <w:jc w:val="both"/>
        <w:rPr>
          <w:rFonts w:eastAsia="Calibri"/>
          <w:sz w:val="20"/>
          <w:szCs w:val="18"/>
          <w:lang w:val="en-GB"/>
        </w:rPr>
      </w:pPr>
      <w:r>
        <w:rPr>
          <w:sz w:val="20"/>
        </w:rPr>
        <w:t>In accordance w</w:t>
      </w:r>
      <w:r w:rsidR="00760FB1" w:rsidRPr="007B674B">
        <w:rPr>
          <w:sz w:val="20"/>
        </w:rPr>
        <w:t>ith this</w:t>
      </w:r>
      <w:r w:rsidR="009A381B">
        <w:rPr>
          <w:sz w:val="20"/>
        </w:rPr>
        <w:t xml:space="preserve"> value-driven organization, the </w:t>
      </w:r>
      <w:r w:rsidR="00760FB1" w:rsidRPr="00C22809">
        <w:rPr>
          <w:rFonts w:eastAsia="Calibri"/>
          <w:sz w:val="20"/>
          <w:szCs w:val="18"/>
          <w:lang w:val="en-GB"/>
        </w:rPr>
        <w:t xml:space="preserve">company will no longer measure its performance on market shares and sales but on profitability, cash generation and investment effectiveness. </w:t>
      </w:r>
    </w:p>
    <w:p w14:paraId="15174E33" w14:textId="77777777" w:rsidR="00F35E3B" w:rsidRDefault="00F35E3B" w:rsidP="00760FB1">
      <w:pPr>
        <w:autoSpaceDE w:val="0"/>
        <w:autoSpaceDN w:val="0"/>
        <w:adjustRightInd w:val="0"/>
        <w:spacing w:line="259" w:lineRule="auto"/>
        <w:jc w:val="both"/>
        <w:rPr>
          <w:rFonts w:eastAsia="Calibri"/>
          <w:sz w:val="20"/>
          <w:szCs w:val="18"/>
          <w:lang w:val="en-GB"/>
        </w:rPr>
      </w:pPr>
    </w:p>
    <w:p w14:paraId="344C1650" w14:textId="4CAC9D31" w:rsidR="00760FB1" w:rsidRDefault="00760FB1" w:rsidP="00760FB1">
      <w:pPr>
        <w:autoSpaceDE w:val="0"/>
        <w:autoSpaceDN w:val="0"/>
        <w:adjustRightInd w:val="0"/>
        <w:spacing w:line="259" w:lineRule="auto"/>
        <w:jc w:val="both"/>
        <w:rPr>
          <w:rFonts w:eastAsia="Calibri"/>
          <w:sz w:val="20"/>
          <w:szCs w:val="18"/>
          <w:lang w:val="en-GB"/>
        </w:rPr>
      </w:pPr>
      <w:r>
        <w:rPr>
          <w:rFonts w:eastAsia="Calibri"/>
          <w:sz w:val="20"/>
          <w:szCs w:val="18"/>
          <w:lang w:val="en-GB"/>
        </w:rPr>
        <w:t>The Group set</w:t>
      </w:r>
      <w:r w:rsidR="00EC29EF">
        <w:rPr>
          <w:rFonts w:eastAsia="Calibri"/>
          <w:sz w:val="20"/>
          <w:szCs w:val="18"/>
          <w:lang w:val="en-GB"/>
        </w:rPr>
        <w:t>s</w:t>
      </w:r>
      <w:r>
        <w:rPr>
          <w:rFonts w:eastAsia="Calibri"/>
          <w:sz w:val="20"/>
          <w:szCs w:val="18"/>
          <w:lang w:val="en-GB"/>
        </w:rPr>
        <w:t xml:space="preserve"> </w:t>
      </w:r>
      <w:r w:rsidRPr="00760FB1">
        <w:rPr>
          <w:rFonts w:eastAsia="Calibri"/>
          <w:b/>
          <w:bCs/>
          <w:sz w:val="20"/>
          <w:szCs w:val="18"/>
          <w:lang w:val="en-GB"/>
        </w:rPr>
        <w:t>new financial objectives</w:t>
      </w:r>
      <w:r>
        <w:rPr>
          <w:rFonts w:eastAsia="Calibri"/>
          <w:sz w:val="20"/>
          <w:szCs w:val="18"/>
          <w:lang w:val="en-GB"/>
        </w:rPr>
        <w:t>:</w:t>
      </w:r>
    </w:p>
    <w:p w14:paraId="0903E106" w14:textId="4F0E248D" w:rsidR="001C1885" w:rsidRDefault="007A5C3B" w:rsidP="000610E5">
      <w:pPr>
        <w:pStyle w:val="Lijstalinea"/>
        <w:numPr>
          <w:ilvl w:val="0"/>
          <w:numId w:val="37"/>
        </w:numPr>
        <w:spacing w:line="259" w:lineRule="auto"/>
        <w:ind w:left="1068" w:hanging="357"/>
        <w:jc w:val="both"/>
        <w:rPr>
          <w:rFonts w:ascii="Arial" w:hAnsi="Arial" w:cs="Arial"/>
          <w:sz w:val="20"/>
        </w:rPr>
      </w:pPr>
      <w:r w:rsidRPr="001C1885">
        <w:rPr>
          <w:rFonts w:ascii="Arial" w:hAnsi="Arial" w:cs="Arial"/>
          <w:sz w:val="20"/>
        </w:rPr>
        <w:t>B</w:t>
      </w:r>
      <w:r w:rsidR="00E24300" w:rsidRPr="001C1885">
        <w:rPr>
          <w:rFonts w:ascii="Arial" w:hAnsi="Arial" w:cs="Arial"/>
          <w:sz w:val="20"/>
        </w:rPr>
        <w:t>y 2023</w:t>
      </w:r>
      <w:r w:rsidRPr="001C1885">
        <w:rPr>
          <w:rFonts w:ascii="Arial" w:hAnsi="Arial" w:cs="Arial"/>
          <w:sz w:val="20"/>
        </w:rPr>
        <w:t xml:space="preserve">, the Group targets </w:t>
      </w:r>
      <w:r w:rsidR="00E24300" w:rsidRPr="001C1885">
        <w:rPr>
          <w:rFonts w:ascii="Arial" w:hAnsi="Arial" w:cs="Arial"/>
          <w:sz w:val="20"/>
        </w:rPr>
        <w:t xml:space="preserve">to reach </w:t>
      </w:r>
      <w:r w:rsidR="00EC29EF">
        <w:rPr>
          <w:rFonts w:ascii="Arial" w:hAnsi="Arial" w:cs="Arial"/>
          <w:sz w:val="20"/>
        </w:rPr>
        <w:t>more</w:t>
      </w:r>
      <w:r w:rsidR="002B0D20">
        <w:rPr>
          <w:rFonts w:ascii="Arial" w:hAnsi="Arial" w:cs="Arial"/>
          <w:sz w:val="20"/>
        </w:rPr>
        <w:t xml:space="preserve"> than </w:t>
      </w:r>
      <w:r w:rsidR="00E24300" w:rsidRPr="001C1885">
        <w:rPr>
          <w:rFonts w:ascii="Arial" w:hAnsi="Arial" w:cs="Arial"/>
          <w:sz w:val="20"/>
        </w:rPr>
        <w:t xml:space="preserve">3% </w:t>
      </w:r>
      <w:r w:rsidR="00C3644B">
        <w:rPr>
          <w:rFonts w:ascii="Arial" w:hAnsi="Arial" w:cs="Arial"/>
          <w:sz w:val="20"/>
        </w:rPr>
        <w:t xml:space="preserve">group operating </w:t>
      </w:r>
      <w:r w:rsidR="00E24300" w:rsidRPr="001C1885">
        <w:rPr>
          <w:rFonts w:ascii="Arial" w:hAnsi="Arial" w:cs="Arial"/>
          <w:sz w:val="20"/>
        </w:rPr>
        <w:t xml:space="preserve">margin, </w:t>
      </w:r>
      <w:r w:rsidR="009C11B0" w:rsidRPr="00527834">
        <w:rPr>
          <w:rFonts w:ascii="Arial" w:hAnsi="Arial" w:cs="Arial"/>
          <w:sz w:val="20"/>
        </w:rPr>
        <w:t>a</w:t>
      </w:r>
      <w:r w:rsidR="005E2070">
        <w:rPr>
          <w:rFonts w:ascii="Arial" w:hAnsi="Arial" w:cs="Arial"/>
          <w:sz w:val="20"/>
        </w:rPr>
        <w:t>bout</w:t>
      </w:r>
      <w:r w:rsidR="009C11B0">
        <w:rPr>
          <w:rFonts w:ascii="Arial" w:hAnsi="Arial" w:cs="Arial"/>
          <w:sz w:val="20"/>
        </w:rPr>
        <w:t xml:space="preserve"> </w:t>
      </w:r>
      <w:r w:rsidR="006D7FD1">
        <w:rPr>
          <w:rFonts w:ascii="Arial" w:hAnsi="Arial" w:cs="Arial"/>
          <w:sz w:val="20"/>
        </w:rPr>
        <w:t>€</w:t>
      </w:r>
      <w:r w:rsidR="00E24300" w:rsidRPr="001C1885">
        <w:rPr>
          <w:rFonts w:ascii="Arial" w:hAnsi="Arial" w:cs="Arial"/>
          <w:sz w:val="20"/>
        </w:rPr>
        <w:t>3</w:t>
      </w:r>
      <w:r w:rsidR="006D7FD1">
        <w:rPr>
          <w:rFonts w:ascii="Arial" w:hAnsi="Arial" w:cs="Arial"/>
          <w:sz w:val="20"/>
        </w:rPr>
        <w:t>b</w:t>
      </w:r>
      <w:r w:rsidR="00E24300" w:rsidRPr="001C1885">
        <w:rPr>
          <w:rFonts w:ascii="Arial" w:hAnsi="Arial" w:cs="Arial"/>
          <w:sz w:val="20"/>
        </w:rPr>
        <w:t>n</w:t>
      </w:r>
      <w:r w:rsidR="009C11B0">
        <w:rPr>
          <w:rFonts w:ascii="Arial" w:hAnsi="Arial" w:cs="Arial"/>
          <w:sz w:val="20"/>
        </w:rPr>
        <w:t xml:space="preserve"> </w:t>
      </w:r>
      <w:r w:rsidR="00E24300" w:rsidRPr="001C1885">
        <w:rPr>
          <w:rFonts w:ascii="Arial" w:hAnsi="Arial" w:cs="Arial"/>
          <w:sz w:val="20"/>
        </w:rPr>
        <w:t xml:space="preserve">of </w:t>
      </w:r>
      <w:r w:rsidR="00154EE5">
        <w:rPr>
          <w:rFonts w:ascii="Arial" w:hAnsi="Arial" w:cs="Arial"/>
          <w:sz w:val="20"/>
        </w:rPr>
        <w:t xml:space="preserve">cumulative </w:t>
      </w:r>
      <w:r w:rsidR="00EC29EF" w:rsidRPr="002B0D20">
        <w:rPr>
          <w:rFonts w:ascii="Arial" w:hAnsi="Arial" w:cs="Arial"/>
          <w:sz w:val="20"/>
        </w:rPr>
        <w:t>automotive operational free cash flow</w:t>
      </w:r>
      <w:r w:rsidR="002B0D20">
        <w:rPr>
          <w:rStyle w:val="Voetnootmarkering"/>
          <w:rFonts w:ascii="Arial" w:hAnsi="Arial" w:cs="Arial"/>
          <w:sz w:val="20"/>
        </w:rPr>
        <w:footnoteReference w:id="3"/>
      </w:r>
      <w:r w:rsidR="00EC29EF">
        <w:rPr>
          <w:rFonts w:ascii="Arial" w:hAnsi="Arial" w:cs="Arial"/>
          <w:sz w:val="20"/>
        </w:rPr>
        <w:t xml:space="preserve"> </w:t>
      </w:r>
      <w:r w:rsidR="00C3644B" w:rsidRPr="007E4C1D">
        <w:rPr>
          <w:rFonts w:ascii="Arial" w:hAnsi="Arial" w:cs="Arial"/>
          <w:sz w:val="20"/>
        </w:rPr>
        <w:t>(2021-23)</w:t>
      </w:r>
      <w:r w:rsidR="00C3644B">
        <w:rPr>
          <w:rFonts w:ascii="Arial" w:hAnsi="Arial" w:cs="Arial"/>
          <w:sz w:val="20"/>
        </w:rPr>
        <w:t xml:space="preserve"> </w:t>
      </w:r>
      <w:r w:rsidR="00E24300" w:rsidRPr="001C1885">
        <w:rPr>
          <w:rFonts w:ascii="Arial" w:hAnsi="Arial" w:cs="Arial"/>
          <w:sz w:val="20"/>
        </w:rPr>
        <w:t>and lower investment</w:t>
      </w:r>
      <w:r w:rsidR="00C3644B">
        <w:rPr>
          <w:rFonts w:ascii="Arial" w:hAnsi="Arial" w:cs="Arial"/>
          <w:sz w:val="20"/>
        </w:rPr>
        <w:t>s (R&amp;D and capex)</w:t>
      </w:r>
      <w:r w:rsidR="00E24300" w:rsidRPr="001C1885">
        <w:rPr>
          <w:rFonts w:ascii="Arial" w:hAnsi="Arial" w:cs="Arial"/>
          <w:sz w:val="20"/>
        </w:rPr>
        <w:t xml:space="preserve"> to about 8% of </w:t>
      </w:r>
      <w:r w:rsidR="00C3644B">
        <w:rPr>
          <w:rFonts w:ascii="Arial" w:hAnsi="Arial" w:cs="Arial"/>
          <w:sz w:val="20"/>
        </w:rPr>
        <w:t>revenues</w:t>
      </w:r>
      <w:r w:rsidR="00E24300" w:rsidRPr="001C1885">
        <w:rPr>
          <w:rFonts w:ascii="Arial" w:hAnsi="Arial" w:cs="Arial"/>
          <w:sz w:val="20"/>
        </w:rPr>
        <w:t xml:space="preserve">, </w:t>
      </w:r>
    </w:p>
    <w:p w14:paraId="28BEDC5D" w14:textId="630F4B30" w:rsidR="00E24300" w:rsidRPr="001C1885" w:rsidRDefault="007A5C3B" w:rsidP="000610E5">
      <w:pPr>
        <w:pStyle w:val="Lijstalinea"/>
        <w:numPr>
          <w:ilvl w:val="0"/>
          <w:numId w:val="37"/>
        </w:numPr>
        <w:spacing w:line="259" w:lineRule="auto"/>
        <w:ind w:left="1068" w:hanging="357"/>
        <w:jc w:val="both"/>
        <w:rPr>
          <w:rFonts w:ascii="Arial" w:hAnsi="Arial" w:cs="Arial"/>
          <w:sz w:val="20"/>
        </w:rPr>
      </w:pPr>
      <w:r w:rsidRPr="001C1885">
        <w:rPr>
          <w:rFonts w:ascii="Arial" w:hAnsi="Arial" w:cs="Arial"/>
          <w:sz w:val="20"/>
        </w:rPr>
        <w:t>B</w:t>
      </w:r>
      <w:r w:rsidR="00E24300" w:rsidRPr="001C1885">
        <w:rPr>
          <w:rFonts w:ascii="Arial" w:hAnsi="Arial" w:cs="Arial"/>
          <w:sz w:val="20"/>
        </w:rPr>
        <w:t xml:space="preserve">y 2025, </w:t>
      </w:r>
      <w:r w:rsidRPr="001C1885">
        <w:rPr>
          <w:rFonts w:ascii="Arial" w:hAnsi="Arial" w:cs="Arial"/>
          <w:sz w:val="20"/>
        </w:rPr>
        <w:t>the Group</w:t>
      </w:r>
      <w:r w:rsidR="00E24300" w:rsidRPr="001C1885">
        <w:rPr>
          <w:rFonts w:ascii="Arial" w:hAnsi="Arial" w:cs="Arial"/>
          <w:sz w:val="20"/>
        </w:rPr>
        <w:t xml:space="preserve"> aim</w:t>
      </w:r>
      <w:r w:rsidR="00EC29EF">
        <w:rPr>
          <w:rFonts w:ascii="Arial" w:hAnsi="Arial" w:cs="Arial"/>
          <w:sz w:val="20"/>
        </w:rPr>
        <w:t>s</w:t>
      </w:r>
      <w:r w:rsidR="00E24300" w:rsidRPr="001C1885">
        <w:rPr>
          <w:rFonts w:ascii="Arial" w:hAnsi="Arial" w:cs="Arial"/>
          <w:sz w:val="20"/>
        </w:rPr>
        <w:t xml:space="preserve"> </w:t>
      </w:r>
      <w:r w:rsidR="00BA671C">
        <w:rPr>
          <w:rFonts w:ascii="Arial" w:hAnsi="Arial" w:cs="Arial"/>
          <w:sz w:val="20"/>
        </w:rPr>
        <w:t xml:space="preserve">for </w:t>
      </w:r>
      <w:r w:rsidR="00BA671C" w:rsidRPr="009C11B0">
        <w:rPr>
          <w:rFonts w:ascii="Arial" w:hAnsi="Arial" w:cs="Arial"/>
          <w:sz w:val="20"/>
        </w:rPr>
        <w:t>at least</w:t>
      </w:r>
      <w:r w:rsidR="00BA671C">
        <w:rPr>
          <w:rFonts w:ascii="Arial" w:hAnsi="Arial" w:cs="Arial"/>
          <w:sz w:val="20"/>
        </w:rPr>
        <w:t xml:space="preserve"> </w:t>
      </w:r>
      <w:r w:rsidR="00E24300" w:rsidRPr="001C1885">
        <w:rPr>
          <w:rFonts w:ascii="Arial" w:hAnsi="Arial" w:cs="Arial"/>
          <w:sz w:val="20"/>
        </w:rPr>
        <w:t xml:space="preserve">5% </w:t>
      </w:r>
      <w:r w:rsidR="00C3644B">
        <w:rPr>
          <w:rFonts w:ascii="Arial" w:hAnsi="Arial" w:cs="Arial"/>
          <w:sz w:val="20"/>
        </w:rPr>
        <w:t xml:space="preserve">group operating </w:t>
      </w:r>
      <w:r w:rsidR="00E24300" w:rsidRPr="001C1885">
        <w:rPr>
          <w:rFonts w:ascii="Arial" w:hAnsi="Arial" w:cs="Arial"/>
          <w:sz w:val="20"/>
        </w:rPr>
        <w:t>margin,</w:t>
      </w:r>
      <w:r w:rsidR="00E24300" w:rsidRPr="00B16660">
        <w:rPr>
          <w:rFonts w:ascii="Arial" w:hAnsi="Arial" w:cs="Arial"/>
          <w:sz w:val="20"/>
        </w:rPr>
        <w:t xml:space="preserve"> </w:t>
      </w:r>
      <w:r w:rsidR="009C11B0">
        <w:rPr>
          <w:rFonts w:ascii="Arial" w:hAnsi="Arial" w:cs="Arial"/>
          <w:sz w:val="20"/>
        </w:rPr>
        <w:t>a</w:t>
      </w:r>
      <w:r w:rsidR="005E2070">
        <w:rPr>
          <w:rFonts w:ascii="Arial" w:hAnsi="Arial" w:cs="Arial"/>
          <w:sz w:val="20"/>
        </w:rPr>
        <w:t>bout</w:t>
      </w:r>
      <w:r w:rsidR="009C11B0">
        <w:rPr>
          <w:rFonts w:ascii="Arial" w:hAnsi="Arial" w:cs="Arial"/>
          <w:sz w:val="20"/>
        </w:rPr>
        <w:t xml:space="preserve"> €</w:t>
      </w:r>
      <w:r w:rsidR="00E24300" w:rsidRPr="00B16660">
        <w:rPr>
          <w:rFonts w:ascii="Arial" w:hAnsi="Arial" w:cs="Arial"/>
          <w:sz w:val="20"/>
        </w:rPr>
        <w:t>6</w:t>
      </w:r>
      <w:r w:rsidR="006D7FD1">
        <w:rPr>
          <w:rFonts w:ascii="Arial" w:hAnsi="Arial" w:cs="Arial"/>
          <w:sz w:val="20"/>
        </w:rPr>
        <w:t>bn</w:t>
      </w:r>
      <w:r w:rsidR="00E24300" w:rsidRPr="00B16660">
        <w:rPr>
          <w:rFonts w:ascii="Arial" w:hAnsi="Arial" w:cs="Arial"/>
          <w:sz w:val="20"/>
        </w:rPr>
        <w:t xml:space="preserve"> of </w:t>
      </w:r>
      <w:r w:rsidR="00154EE5">
        <w:rPr>
          <w:rFonts w:ascii="Arial" w:hAnsi="Arial" w:cs="Arial"/>
          <w:sz w:val="20"/>
        </w:rPr>
        <w:t xml:space="preserve">cumulative </w:t>
      </w:r>
      <w:r w:rsidR="00EC29EF" w:rsidRPr="00B16660">
        <w:rPr>
          <w:rFonts w:ascii="Arial" w:hAnsi="Arial" w:cs="Arial"/>
          <w:sz w:val="20"/>
        </w:rPr>
        <w:t xml:space="preserve">automotive operational </w:t>
      </w:r>
      <w:r w:rsidR="00E24300" w:rsidRPr="00B16660">
        <w:rPr>
          <w:rFonts w:ascii="Arial" w:hAnsi="Arial" w:cs="Arial"/>
          <w:sz w:val="20"/>
        </w:rPr>
        <w:t>free cash flow</w:t>
      </w:r>
      <w:r w:rsidR="00C3644B" w:rsidRPr="007E4C1D">
        <w:rPr>
          <w:rFonts w:ascii="Arial" w:hAnsi="Arial" w:cs="Arial"/>
          <w:sz w:val="20"/>
        </w:rPr>
        <w:t>² (2021-25)</w:t>
      </w:r>
      <w:r w:rsidR="00E24300" w:rsidRPr="007E4C1D">
        <w:rPr>
          <w:rFonts w:ascii="Arial" w:hAnsi="Arial" w:cs="Arial"/>
          <w:sz w:val="20"/>
        </w:rPr>
        <w:t>,</w:t>
      </w:r>
      <w:r w:rsidR="00E24300" w:rsidRPr="00B16660">
        <w:rPr>
          <w:rFonts w:ascii="Arial" w:hAnsi="Arial" w:cs="Arial"/>
          <w:sz w:val="20"/>
        </w:rPr>
        <w:t xml:space="preserve"> and a ROCE</w:t>
      </w:r>
      <w:r w:rsidR="002B0D20" w:rsidRPr="00B16660">
        <w:rPr>
          <w:rStyle w:val="Voetnootmarkering"/>
          <w:rFonts w:ascii="Arial" w:hAnsi="Arial" w:cs="Arial"/>
          <w:sz w:val="20"/>
        </w:rPr>
        <w:footnoteReference w:id="4"/>
      </w:r>
      <w:r w:rsidR="00E24300" w:rsidRPr="00B16660">
        <w:rPr>
          <w:rFonts w:ascii="Arial" w:hAnsi="Arial" w:cs="Arial"/>
          <w:sz w:val="20"/>
        </w:rPr>
        <w:t xml:space="preserve"> </w:t>
      </w:r>
      <w:r w:rsidR="00E24300" w:rsidRPr="005E2070">
        <w:rPr>
          <w:rFonts w:ascii="Arial" w:hAnsi="Arial" w:cs="Arial"/>
          <w:sz w:val="20"/>
        </w:rPr>
        <w:t>improve</w:t>
      </w:r>
      <w:r w:rsidR="005E2070">
        <w:rPr>
          <w:rFonts w:ascii="Arial" w:hAnsi="Arial" w:cs="Arial"/>
          <w:sz w:val="20"/>
        </w:rPr>
        <w:t>ment</w:t>
      </w:r>
      <w:r w:rsidR="00E24300" w:rsidRPr="00B16660">
        <w:rPr>
          <w:rFonts w:ascii="Arial" w:hAnsi="Arial" w:cs="Arial"/>
          <w:sz w:val="20"/>
        </w:rPr>
        <w:t xml:space="preserve"> by</w:t>
      </w:r>
      <w:r w:rsidR="00BA671C">
        <w:rPr>
          <w:rFonts w:ascii="Arial" w:hAnsi="Arial" w:cs="Arial"/>
          <w:sz w:val="20"/>
        </w:rPr>
        <w:t xml:space="preserve"> at </w:t>
      </w:r>
      <w:r w:rsidR="00BA671C" w:rsidRPr="005E2070">
        <w:rPr>
          <w:rFonts w:ascii="Arial" w:hAnsi="Arial" w:cs="Arial"/>
          <w:sz w:val="20"/>
        </w:rPr>
        <w:t>least</w:t>
      </w:r>
      <w:r w:rsidR="00E24300" w:rsidRPr="005E2070">
        <w:rPr>
          <w:rFonts w:ascii="Arial" w:hAnsi="Arial" w:cs="Arial"/>
          <w:sz w:val="20"/>
        </w:rPr>
        <w:t xml:space="preserve"> </w:t>
      </w:r>
      <w:r w:rsidR="00C3644B" w:rsidRPr="005E2070">
        <w:rPr>
          <w:rFonts w:ascii="Arial" w:hAnsi="Arial" w:cs="Arial"/>
          <w:sz w:val="20"/>
        </w:rPr>
        <w:t>1</w:t>
      </w:r>
      <w:r w:rsidR="00E24300" w:rsidRPr="005E2070">
        <w:rPr>
          <w:rFonts w:ascii="Arial" w:hAnsi="Arial" w:cs="Arial"/>
          <w:sz w:val="20"/>
        </w:rPr>
        <w:t>5</w:t>
      </w:r>
      <w:r w:rsidR="00E24300" w:rsidRPr="00B16660">
        <w:rPr>
          <w:rFonts w:ascii="Arial" w:hAnsi="Arial" w:cs="Arial"/>
          <w:sz w:val="20"/>
        </w:rPr>
        <w:t xml:space="preserve"> points compared</w:t>
      </w:r>
      <w:r w:rsidR="00E24300" w:rsidRPr="001C1885">
        <w:rPr>
          <w:rFonts w:ascii="Arial" w:hAnsi="Arial" w:cs="Arial"/>
          <w:sz w:val="20"/>
        </w:rPr>
        <w:t xml:space="preserve"> to 2019. </w:t>
      </w:r>
    </w:p>
    <w:p w14:paraId="5948D693" w14:textId="76726F39" w:rsidR="00684C86" w:rsidRDefault="00684C86" w:rsidP="00EC58D9">
      <w:pPr>
        <w:autoSpaceDE w:val="0"/>
        <w:autoSpaceDN w:val="0"/>
        <w:adjustRightInd w:val="0"/>
        <w:spacing w:line="259" w:lineRule="auto"/>
        <w:jc w:val="both"/>
        <w:rPr>
          <w:rFonts w:eastAsia="Calibri"/>
          <w:color w:val="000000"/>
          <w:sz w:val="20"/>
          <w:szCs w:val="18"/>
        </w:rPr>
      </w:pPr>
    </w:p>
    <w:p w14:paraId="767C9BE5" w14:textId="5CC449FA" w:rsidR="00760FB1" w:rsidRDefault="00110BE2" w:rsidP="00760FB1">
      <w:pPr>
        <w:pStyle w:val="x02arrowbullet"/>
        <w:spacing w:before="0" w:beforeAutospacing="0" w:after="0" w:afterAutospacing="0" w:line="259" w:lineRule="auto"/>
        <w:contextualSpacing/>
        <w:jc w:val="both"/>
        <w:rPr>
          <w:rFonts w:ascii="Arial" w:hAnsi="Arial" w:cs="Arial"/>
          <w:sz w:val="20"/>
          <w:szCs w:val="20"/>
          <w:lang w:val="en-GB"/>
        </w:rPr>
      </w:pPr>
      <w:r w:rsidRPr="00B16660">
        <w:rPr>
          <w:rFonts w:ascii="Arial" w:hAnsi="Arial" w:cs="Arial"/>
          <w:sz w:val="20"/>
          <w:szCs w:val="20"/>
          <w:lang w:val="en-GB"/>
        </w:rPr>
        <w:t>T</w:t>
      </w:r>
      <w:r w:rsidR="00760FB1" w:rsidRPr="00B16660">
        <w:rPr>
          <w:rFonts w:ascii="Arial" w:hAnsi="Arial" w:cs="Arial"/>
          <w:sz w:val="20"/>
          <w:szCs w:val="20"/>
          <w:lang w:val="en-GB"/>
        </w:rPr>
        <w:t>he</w:t>
      </w:r>
      <w:r w:rsidR="001C1885" w:rsidRPr="00B16660">
        <w:rPr>
          <w:rFonts w:ascii="Arial" w:hAnsi="Arial" w:cs="Arial"/>
          <w:sz w:val="20"/>
          <w:szCs w:val="20"/>
          <w:lang w:val="en-GB"/>
        </w:rPr>
        <w:t xml:space="preserve"> Renaulution </w:t>
      </w:r>
      <w:r w:rsidR="00760FB1" w:rsidRPr="00B16660">
        <w:rPr>
          <w:rFonts w:ascii="Arial" w:hAnsi="Arial" w:cs="Arial"/>
          <w:sz w:val="20"/>
          <w:szCs w:val="20"/>
          <w:lang w:val="en-GB"/>
        </w:rPr>
        <w:t>plan</w:t>
      </w:r>
      <w:r w:rsidR="001C1885" w:rsidRPr="00B16660">
        <w:rPr>
          <w:rFonts w:ascii="Arial" w:hAnsi="Arial" w:cs="Arial"/>
          <w:sz w:val="20"/>
          <w:szCs w:val="20"/>
          <w:lang w:val="en-GB"/>
        </w:rPr>
        <w:t xml:space="preserve"> </w:t>
      </w:r>
      <w:r w:rsidRPr="00B16660">
        <w:rPr>
          <w:rFonts w:ascii="Arial" w:hAnsi="Arial" w:cs="Arial"/>
          <w:sz w:val="20"/>
          <w:szCs w:val="20"/>
          <w:lang w:val="en-GB"/>
        </w:rPr>
        <w:t>will ensure</w:t>
      </w:r>
      <w:r w:rsidR="000508B8" w:rsidRPr="00B16660">
        <w:rPr>
          <w:rFonts w:ascii="Arial" w:hAnsi="Arial" w:cs="Arial"/>
          <w:sz w:val="20"/>
          <w:szCs w:val="20"/>
          <w:lang w:val="en-GB"/>
        </w:rPr>
        <w:t xml:space="preserve"> </w:t>
      </w:r>
      <w:r w:rsidR="00DA47F2">
        <w:rPr>
          <w:rFonts w:ascii="Arial" w:hAnsi="Arial" w:cs="Arial"/>
          <w:sz w:val="20"/>
          <w:szCs w:val="20"/>
          <w:lang w:val="en-GB"/>
        </w:rPr>
        <w:t xml:space="preserve">the </w:t>
      </w:r>
      <w:r w:rsidR="009C11B0">
        <w:rPr>
          <w:rFonts w:ascii="Arial" w:hAnsi="Arial" w:cs="Arial"/>
          <w:sz w:val="20"/>
          <w:szCs w:val="20"/>
          <w:lang w:val="en-GB"/>
        </w:rPr>
        <w:t>G</w:t>
      </w:r>
      <w:r w:rsidRPr="00B16660">
        <w:rPr>
          <w:rFonts w:ascii="Arial" w:hAnsi="Arial" w:cs="Arial"/>
          <w:sz w:val="20"/>
          <w:szCs w:val="20"/>
          <w:lang w:val="en-GB"/>
        </w:rPr>
        <w:t>roup’</w:t>
      </w:r>
      <w:r w:rsidR="00DA47F2">
        <w:rPr>
          <w:rFonts w:ascii="Arial" w:hAnsi="Arial" w:cs="Arial"/>
          <w:sz w:val="20"/>
          <w:szCs w:val="20"/>
          <w:lang w:val="en-GB"/>
        </w:rPr>
        <w:t>s</w:t>
      </w:r>
      <w:r w:rsidRPr="00B16660">
        <w:rPr>
          <w:rFonts w:ascii="Arial" w:hAnsi="Arial" w:cs="Arial"/>
          <w:sz w:val="20"/>
          <w:szCs w:val="20"/>
          <w:lang w:val="en-GB"/>
        </w:rPr>
        <w:t xml:space="preserve"> </w:t>
      </w:r>
      <w:r w:rsidR="000508B8" w:rsidRPr="00B16660">
        <w:rPr>
          <w:rFonts w:ascii="Arial" w:hAnsi="Arial" w:cs="Arial"/>
          <w:sz w:val="20"/>
          <w:szCs w:val="20"/>
          <w:lang w:val="en-GB"/>
        </w:rPr>
        <w:t>sustainable profitability while keeping</w:t>
      </w:r>
      <w:r w:rsidR="00760FB1" w:rsidRPr="00B16660">
        <w:rPr>
          <w:rFonts w:ascii="Arial" w:hAnsi="Arial" w:cs="Arial"/>
          <w:sz w:val="20"/>
          <w:szCs w:val="20"/>
          <w:lang w:val="en-GB"/>
        </w:rPr>
        <w:t xml:space="preserve"> on track </w:t>
      </w:r>
      <w:r w:rsidRPr="00B16660">
        <w:rPr>
          <w:rFonts w:ascii="Arial" w:hAnsi="Arial" w:cs="Arial"/>
          <w:sz w:val="20"/>
          <w:szCs w:val="20"/>
          <w:lang w:val="en-GB"/>
        </w:rPr>
        <w:t>with its</w:t>
      </w:r>
      <w:r w:rsidR="000508B8" w:rsidRPr="00B16660">
        <w:rPr>
          <w:rFonts w:ascii="Arial" w:hAnsi="Arial" w:cs="Arial"/>
          <w:sz w:val="20"/>
          <w:szCs w:val="20"/>
          <w:lang w:val="en-GB"/>
        </w:rPr>
        <w:t xml:space="preserve"> </w:t>
      </w:r>
      <w:r w:rsidR="00760FB1" w:rsidRPr="00B16660">
        <w:rPr>
          <w:rFonts w:ascii="Arial" w:hAnsi="Arial" w:cs="Arial"/>
          <w:sz w:val="20"/>
          <w:szCs w:val="20"/>
          <w:lang w:val="en-GB"/>
        </w:rPr>
        <w:t>Zero CO2 footprint commitment in Europe by 2050</w:t>
      </w:r>
      <w:r w:rsidR="00B16660" w:rsidRPr="00B16660">
        <w:rPr>
          <w:rFonts w:ascii="Arial" w:hAnsi="Arial" w:cs="Arial"/>
          <w:sz w:val="20"/>
          <w:szCs w:val="20"/>
          <w:lang w:val="en-GB"/>
        </w:rPr>
        <w:t>.</w:t>
      </w:r>
      <w:r w:rsidR="00B16660">
        <w:rPr>
          <w:rFonts w:ascii="Arial" w:hAnsi="Arial" w:cs="Arial"/>
          <w:sz w:val="20"/>
          <w:szCs w:val="20"/>
          <w:lang w:val="en-GB"/>
        </w:rPr>
        <w:t xml:space="preserve"> </w:t>
      </w:r>
    </w:p>
    <w:p w14:paraId="062BA65C" w14:textId="77777777" w:rsidR="002359B7" w:rsidRDefault="002359B7" w:rsidP="00760FB1">
      <w:pPr>
        <w:pStyle w:val="x02arrowbullet"/>
        <w:spacing w:before="0" w:beforeAutospacing="0" w:after="0" w:afterAutospacing="0" w:line="259" w:lineRule="auto"/>
        <w:contextualSpacing/>
        <w:jc w:val="both"/>
        <w:rPr>
          <w:rFonts w:ascii="Arial" w:hAnsi="Arial" w:cs="Arial"/>
          <w:sz w:val="20"/>
          <w:szCs w:val="20"/>
          <w:lang w:val="en-GB"/>
        </w:rPr>
      </w:pPr>
    </w:p>
    <w:p w14:paraId="49D9ED8B" w14:textId="7156D7FB" w:rsidR="00C742DE" w:rsidRDefault="00CE29AD" w:rsidP="002359B7">
      <w:pPr>
        <w:jc w:val="both"/>
        <w:rPr>
          <w:rFonts w:cstheme="minorHAnsi"/>
          <w:i/>
          <w:iCs/>
          <w:sz w:val="20"/>
          <w:szCs w:val="20"/>
        </w:rPr>
      </w:pPr>
      <w:r w:rsidRPr="003C5718">
        <w:rPr>
          <w:b/>
          <w:bCs/>
          <w:sz w:val="20"/>
          <w:szCs w:val="20"/>
        </w:rPr>
        <w:t xml:space="preserve">Luca de </w:t>
      </w:r>
      <w:proofErr w:type="spellStart"/>
      <w:r w:rsidRPr="003C5718">
        <w:rPr>
          <w:b/>
          <w:bCs/>
          <w:sz w:val="20"/>
          <w:szCs w:val="20"/>
        </w:rPr>
        <w:t>Meo</w:t>
      </w:r>
      <w:proofErr w:type="spellEnd"/>
      <w:r w:rsidR="002359B7">
        <w:rPr>
          <w:b/>
          <w:bCs/>
          <w:sz w:val="20"/>
          <w:szCs w:val="20"/>
        </w:rPr>
        <w:t xml:space="preserve">, </w:t>
      </w:r>
      <w:r w:rsidR="002359B7" w:rsidRPr="003C5718">
        <w:rPr>
          <w:b/>
          <w:bCs/>
          <w:sz w:val="20"/>
          <w:szCs w:val="20"/>
        </w:rPr>
        <w:t xml:space="preserve">CEO Groupe Renault, </w:t>
      </w:r>
      <w:r w:rsidRPr="003C5718">
        <w:rPr>
          <w:b/>
          <w:bCs/>
          <w:sz w:val="20"/>
          <w:szCs w:val="20"/>
        </w:rPr>
        <w:t>said</w:t>
      </w:r>
      <w:r w:rsidRPr="00073949">
        <w:rPr>
          <w:sz w:val="20"/>
          <w:szCs w:val="20"/>
        </w:rPr>
        <w:t>:</w:t>
      </w:r>
      <w:r w:rsidRPr="00F048B5">
        <w:rPr>
          <w:b/>
          <w:bCs/>
          <w:sz w:val="20"/>
          <w:szCs w:val="20"/>
        </w:rPr>
        <w:t xml:space="preserve"> </w:t>
      </w:r>
      <w:r w:rsidRPr="001D2097">
        <w:rPr>
          <w:sz w:val="20"/>
          <w:szCs w:val="20"/>
        </w:rPr>
        <w:t>“</w:t>
      </w:r>
      <w:r w:rsidR="009A381B" w:rsidRPr="009C7339">
        <w:rPr>
          <w:i/>
          <w:iCs/>
          <w:sz w:val="20"/>
          <w:szCs w:val="20"/>
        </w:rPr>
        <w:t>The Renaulution is about</w:t>
      </w:r>
      <w:r w:rsidR="009A381B">
        <w:rPr>
          <w:sz w:val="20"/>
          <w:szCs w:val="20"/>
        </w:rPr>
        <w:t xml:space="preserve"> </w:t>
      </w:r>
      <w:r w:rsidR="009A381B">
        <w:rPr>
          <w:i/>
          <w:iCs/>
          <w:sz w:val="20"/>
          <w:szCs w:val="20"/>
          <w:lang w:eastAsia="fr-FR"/>
        </w:rPr>
        <w:t xml:space="preserve">moving the whole company from volumes to value. More than a turnaround, it is a profound transformation of our business model. We’ve set steady, healthy foundations for our performance. We’ve streamlined our operations starting with engineering, adjusting our size </w:t>
      </w:r>
      <w:r w:rsidR="009A381B" w:rsidRPr="009C7339">
        <w:rPr>
          <w:rFonts w:cstheme="minorHAnsi"/>
          <w:i/>
          <w:iCs/>
          <w:sz w:val="20"/>
          <w:szCs w:val="20"/>
        </w:rPr>
        <w:t>whe</w:t>
      </w:r>
      <w:r w:rsidR="00F35E3B">
        <w:rPr>
          <w:rFonts w:cstheme="minorHAnsi"/>
          <w:i/>
          <w:iCs/>
          <w:sz w:val="20"/>
          <w:szCs w:val="20"/>
        </w:rPr>
        <w:t xml:space="preserve">n </w:t>
      </w:r>
      <w:r w:rsidR="009A381B" w:rsidRPr="009C7339">
        <w:rPr>
          <w:rFonts w:cstheme="minorHAnsi"/>
          <w:i/>
          <w:iCs/>
          <w:sz w:val="20"/>
          <w:szCs w:val="20"/>
        </w:rPr>
        <w:t>required</w:t>
      </w:r>
      <w:r w:rsidR="009A381B">
        <w:rPr>
          <w:rFonts w:cstheme="minorHAnsi"/>
          <w:i/>
          <w:iCs/>
          <w:sz w:val="20"/>
          <w:szCs w:val="20"/>
        </w:rPr>
        <w:t xml:space="preserve">, reallocating our </w:t>
      </w:r>
      <w:r w:rsidR="005E2070">
        <w:rPr>
          <w:rFonts w:cstheme="minorHAnsi"/>
          <w:i/>
          <w:iCs/>
          <w:sz w:val="20"/>
          <w:szCs w:val="20"/>
        </w:rPr>
        <w:t>resources</w:t>
      </w:r>
      <w:r w:rsidR="00527834">
        <w:rPr>
          <w:rFonts w:cstheme="minorHAnsi"/>
          <w:i/>
          <w:iCs/>
          <w:sz w:val="20"/>
          <w:szCs w:val="20"/>
        </w:rPr>
        <w:t xml:space="preserve"> </w:t>
      </w:r>
      <w:r w:rsidR="009A381B">
        <w:rPr>
          <w:rFonts w:cstheme="minorHAnsi"/>
          <w:i/>
          <w:iCs/>
          <w:sz w:val="20"/>
          <w:szCs w:val="20"/>
        </w:rPr>
        <w:t>in high-potential products and technologies</w:t>
      </w:r>
      <w:r w:rsidR="009A381B">
        <w:rPr>
          <w:rFonts w:cstheme="minorHAnsi"/>
          <w:sz w:val="20"/>
          <w:szCs w:val="20"/>
        </w:rPr>
        <w:t xml:space="preserve">. </w:t>
      </w:r>
      <w:r w:rsidR="009A381B">
        <w:rPr>
          <w:rFonts w:cstheme="minorHAnsi"/>
          <w:i/>
          <w:iCs/>
          <w:sz w:val="20"/>
          <w:szCs w:val="20"/>
        </w:rPr>
        <w:t>This boosted efficiency will fuel our future line-up</w:t>
      </w:r>
      <w:r w:rsidR="00FA15B5">
        <w:rPr>
          <w:rFonts w:cstheme="minorHAnsi"/>
          <w:i/>
          <w:iCs/>
          <w:sz w:val="20"/>
          <w:szCs w:val="20"/>
        </w:rPr>
        <w:t>:</w:t>
      </w:r>
      <w:r w:rsidR="009A381B">
        <w:rPr>
          <w:rFonts w:cstheme="minorHAnsi"/>
          <w:i/>
          <w:iCs/>
          <w:sz w:val="20"/>
          <w:szCs w:val="20"/>
        </w:rPr>
        <w:t xml:space="preserve"> tech-infused, electrified and competitive.</w:t>
      </w:r>
      <w:r w:rsidR="00FA15B5">
        <w:rPr>
          <w:rFonts w:cstheme="minorHAnsi"/>
          <w:i/>
          <w:iCs/>
          <w:sz w:val="20"/>
          <w:szCs w:val="20"/>
        </w:rPr>
        <w:t xml:space="preserve"> And this will feed our brands’ strength, each with their own clear, differentiated territories; responsible for their profitability and customer satisfaction. We’ll move from a car company working with tech to a tech company working with cars</w:t>
      </w:r>
      <w:r w:rsidR="00925138">
        <w:rPr>
          <w:rFonts w:cstheme="minorHAnsi"/>
          <w:i/>
          <w:iCs/>
          <w:sz w:val="20"/>
          <w:szCs w:val="20"/>
        </w:rPr>
        <w:t xml:space="preserve">, making at least 20% of its </w:t>
      </w:r>
      <w:r w:rsidR="00DA47F2">
        <w:rPr>
          <w:rFonts w:cstheme="minorHAnsi"/>
          <w:i/>
          <w:iCs/>
          <w:sz w:val="20"/>
          <w:szCs w:val="20"/>
        </w:rPr>
        <w:t>revenues</w:t>
      </w:r>
      <w:r w:rsidR="00925138">
        <w:rPr>
          <w:rFonts w:cstheme="minorHAnsi"/>
          <w:i/>
          <w:iCs/>
          <w:sz w:val="20"/>
          <w:szCs w:val="20"/>
        </w:rPr>
        <w:t xml:space="preserve"> from </w:t>
      </w:r>
      <w:r w:rsidR="00925138" w:rsidRPr="00A7583D">
        <w:rPr>
          <w:rFonts w:cstheme="minorHAnsi"/>
          <w:i/>
          <w:iCs/>
          <w:sz w:val="20"/>
          <w:szCs w:val="20"/>
        </w:rPr>
        <w:t>services, data and energy trading</w:t>
      </w:r>
      <w:r w:rsidR="006D7FD1">
        <w:rPr>
          <w:rFonts w:cstheme="minorHAnsi"/>
          <w:i/>
          <w:iCs/>
          <w:sz w:val="20"/>
          <w:szCs w:val="20"/>
        </w:rPr>
        <w:t xml:space="preserve"> by 2030</w:t>
      </w:r>
      <w:r w:rsidR="00FA15B5">
        <w:rPr>
          <w:rFonts w:cstheme="minorHAnsi"/>
          <w:i/>
          <w:iCs/>
          <w:sz w:val="20"/>
          <w:szCs w:val="20"/>
        </w:rPr>
        <w:t xml:space="preserve">. </w:t>
      </w:r>
    </w:p>
    <w:p w14:paraId="31285FE4" w14:textId="2A2789B0" w:rsidR="009A381B" w:rsidRPr="009A381B" w:rsidRDefault="00FA15B5" w:rsidP="002359B7">
      <w:pPr>
        <w:jc w:val="both"/>
        <w:rPr>
          <w:i/>
          <w:iCs/>
          <w:sz w:val="20"/>
          <w:szCs w:val="20"/>
          <w:lang w:eastAsia="fr-FR"/>
        </w:rPr>
      </w:pPr>
      <w:r>
        <w:rPr>
          <w:rFonts w:cstheme="minorHAnsi"/>
          <w:i/>
          <w:iCs/>
          <w:sz w:val="20"/>
          <w:szCs w:val="20"/>
        </w:rPr>
        <w:lastRenderedPageBreak/>
        <w:t xml:space="preserve">We’ll get there steadily, leaning on the assets of this great company, on the skills and dedication of its people. The Renaulution is an in-house strategic plan we’ll </w:t>
      </w:r>
      <w:r w:rsidR="00BF3C31">
        <w:rPr>
          <w:rFonts w:cstheme="minorHAnsi"/>
          <w:i/>
          <w:iCs/>
          <w:sz w:val="20"/>
          <w:szCs w:val="20"/>
        </w:rPr>
        <w:t>roll-out and achieve</w:t>
      </w:r>
      <w:r>
        <w:rPr>
          <w:rFonts w:cstheme="minorHAnsi"/>
          <w:i/>
          <w:iCs/>
          <w:sz w:val="20"/>
          <w:szCs w:val="20"/>
        </w:rPr>
        <w:t xml:space="preserve"> the same way we’ve crafted it: collectively.”  </w:t>
      </w:r>
    </w:p>
    <w:p w14:paraId="3A52C334" w14:textId="77777777" w:rsidR="009A381B" w:rsidRDefault="009A381B" w:rsidP="002359B7">
      <w:pPr>
        <w:jc w:val="both"/>
        <w:rPr>
          <w:i/>
          <w:iCs/>
          <w:sz w:val="20"/>
          <w:szCs w:val="20"/>
          <w:lang w:eastAsia="fr-FR"/>
        </w:rPr>
      </w:pPr>
    </w:p>
    <w:p w14:paraId="4DD9098D" w14:textId="7F268057" w:rsidR="0099326E" w:rsidRPr="00C82396" w:rsidRDefault="0099326E" w:rsidP="00EC58D9">
      <w:pPr>
        <w:autoSpaceDE w:val="0"/>
        <w:autoSpaceDN w:val="0"/>
        <w:adjustRightInd w:val="0"/>
        <w:spacing w:line="259" w:lineRule="auto"/>
        <w:jc w:val="both"/>
        <w:rPr>
          <w:sz w:val="20"/>
          <w:szCs w:val="20"/>
          <w:u w:val="single"/>
        </w:rPr>
      </w:pPr>
      <w:r w:rsidRPr="00C82396">
        <w:rPr>
          <w:sz w:val="20"/>
          <w:szCs w:val="20"/>
          <w:u w:val="single"/>
        </w:rPr>
        <w:t>The Renaulution plan includes</w:t>
      </w:r>
      <w:r w:rsidR="00C82396" w:rsidRPr="00C82396">
        <w:rPr>
          <w:sz w:val="20"/>
          <w:szCs w:val="20"/>
          <w:u w:val="single"/>
        </w:rPr>
        <w:t xml:space="preserve"> the following main elements</w:t>
      </w:r>
      <w:r w:rsidRPr="00C82396">
        <w:rPr>
          <w:sz w:val="20"/>
          <w:szCs w:val="20"/>
          <w:u w:val="single"/>
        </w:rPr>
        <w:t xml:space="preserve">: </w:t>
      </w:r>
    </w:p>
    <w:p w14:paraId="087A82EC" w14:textId="77777777" w:rsidR="007D5EE2" w:rsidRPr="001D2097" w:rsidRDefault="007D5EE2" w:rsidP="00EC58D9">
      <w:pPr>
        <w:autoSpaceDE w:val="0"/>
        <w:autoSpaceDN w:val="0"/>
        <w:adjustRightInd w:val="0"/>
        <w:spacing w:line="259" w:lineRule="auto"/>
        <w:jc w:val="both"/>
        <w:rPr>
          <w:sz w:val="20"/>
          <w:szCs w:val="20"/>
        </w:rPr>
      </w:pPr>
    </w:p>
    <w:p w14:paraId="487891AB" w14:textId="569C997E" w:rsidR="00793047" w:rsidRPr="00401F87" w:rsidRDefault="00682101" w:rsidP="00CA71A5">
      <w:pPr>
        <w:pStyle w:val="Lijstalinea"/>
        <w:numPr>
          <w:ilvl w:val="0"/>
          <w:numId w:val="40"/>
        </w:numPr>
        <w:spacing w:line="259" w:lineRule="auto"/>
        <w:ind w:hanging="357"/>
        <w:jc w:val="both"/>
        <w:rPr>
          <w:rFonts w:ascii="Arial" w:eastAsia="Calibri" w:hAnsi="Arial" w:cs="Arial"/>
          <w:sz w:val="20"/>
          <w:szCs w:val="18"/>
          <w:lang w:val="en-GB"/>
        </w:rPr>
      </w:pPr>
      <w:r w:rsidRPr="00401F87">
        <w:rPr>
          <w:rFonts w:ascii="Arial" w:eastAsia="Calibri" w:hAnsi="Arial" w:cs="Arial"/>
          <w:b/>
          <w:bCs/>
          <w:sz w:val="20"/>
          <w:szCs w:val="18"/>
          <w:lang w:val="en-GB"/>
        </w:rPr>
        <w:t>Accelerating f</w:t>
      </w:r>
      <w:r w:rsidR="0099326E" w:rsidRPr="00401F87">
        <w:rPr>
          <w:rFonts w:ascii="Arial" w:eastAsia="Calibri" w:hAnsi="Arial" w:cs="Arial"/>
          <w:b/>
          <w:bCs/>
          <w:sz w:val="20"/>
          <w:szCs w:val="18"/>
          <w:lang w:val="en-GB"/>
        </w:rPr>
        <w:t>unctions</w:t>
      </w:r>
      <w:r w:rsidRPr="00401F87">
        <w:rPr>
          <w:rFonts w:ascii="Arial" w:eastAsia="Calibri" w:hAnsi="Arial" w:cs="Arial"/>
          <w:b/>
          <w:bCs/>
          <w:sz w:val="20"/>
          <w:szCs w:val="18"/>
          <w:lang w:val="en-GB"/>
        </w:rPr>
        <w:t xml:space="preserve"> efficiency</w:t>
      </w:r>
      <w:r w:rsidRPr="00401F87">
        <w:rPr>
          <w:rFonts w:ascii="Arial" w:hAnsi="Arial" w:cs="Arial"/>
          <w:b/>
          <w:bCs/>
          <w:sz w:val="20"/>
        </w:rPr>
        <w:t>,</w:t>
      </w:r>
      <w:r w:rsidRPr="00401F87">
        <w:rPr>
          <w:rFonts w:ascii="Arial" w:hAnsi="Arial" w:cs="Arial"/>
          <w:sz w:val="20"/>
        </w:rPr>
        <w:t xml:space="preserve"> which </w:t>
      </w:r>
      <w:r w:rsidR="009C7339">
        <w:rPr>
          <w:rFonts w:ascii="Arial" w:hAnsi="Arial" w:cs="Arial"/>
          <w:sz w:val="20"/>
        </w:rPr>
        <w:t>will be accountable for</w:t>
      </w:r>
      <w:r w:rsidRPr="00401F87">
        <w:rPr>
          <w:rFonts w:ascii="Arial" w:hAnsi="Arial" w:cs="Arial"/>
          <w:sz w:val="20"/>
        </w:rPr>
        <w:t xml:space="preserve"> competitiveness, costs, development time and time-to-market</w:t>
      </w:r>
      <w:r w:rsidR="00994E5B">
        <w:rPr>
          <w:rFonts w:ascii="Arial" w:hAnsi="Arial" w:cs="Arial"/>
          <w:sz w:val="20"/>
        </w:rPr>
        <w:t>.</w:t>
      </w:r>
    </w:p>
    <w:p w14:paraId="54791BCB" w14:textId="03167A00" w:rsidR="00757727" w:rsidRPr="00682101" w:rsidRDefault="00682101" w:rsidP="00CA71A5">
      <w:pPr>
        <w:pStyle w:val="Lijstalinea"/>
        <w:numPr>
          <w:ilvl w:val="0"/>
          <w:numId w:val="18"/>
        </w:numPr>
        <w:spacing w:before="60" w:line="259" w:lineRule="auto"/>
        <w:ind w:hanging="357"/>
        <w:contextualSpacing w:val="0"/>
        <w:jc w:val="both"/>
        <w:rPr>
          <w:rFonts w:ascii="Arial" w:hAnsi="Arial" w:cs="Arial"/>
          <w:sz w:val="20"/>
        </w:rPr>
      </w:pPr>
      <w:r w:rsidRPr="00401F87">
        <w:rPr>
          <w:rFonts w:ascii="Arial" w:hAnsi="Arial" w:cs="Arial"/>
          <w:b/>
          <w:bCs/>
          <w:sz w:val="20"/>
        </w:rPr>
        <w:t>Engineering and manufacturing</w:t>
      </w:r>
      <w:r w:rsidR="003E52F8" w:rsidRPr="00682101">
        <w:rPr>
          <w:rFonts w:ascii="Arial" w:hAnsi="Arial" w:cs="Arial"/>
          <w:b/>
          <w:bCs/>
          <w:sz w:val="20"/>
        </w:rPr>
        <w:t xml:space="preserve"> e</w:t>
      </w:r>
      <w:r w:rsidR="00757727" w:rsidRPr="00682101">
        <w:rPr>
          <w:rFonts w:ascii="Arial" w:hAnsi="Arial" w:cs="Arial"/>
          <w:b/>
          <w:bCs/>
          <w:sz w:val="20"/>
        </w:rPr>
        <w:t>fficiency</w:t>
      </w:r>
      <w:r w:rsidR="00E24300">
        <w:rPr>
          <w:rFonts w:ascii="Arial" w:hAnsi="Arial" w:cs="Arial"/>
          <w:b/>
          <w:bCs/>
          <w:sz w:val="20"/>
        </w:rPr>
        <w:t xml:space="preserve">, speed </w:t>
      </w:r>
      <w:r w:rsidR="00757727" w:rsidRPr="00682101">
        <w:rPr>
          <w:rFonts w:ascii="Arial" w:hAnsi="Arial" w:cs="Arial"/>
          <w:b/>
          <w:bCs/>
          <w:sz w:val="20"/>
        </w:rPr>
        <w:t>and performance</w:t>
      </w:r>
      <w:r w:rsidR="008D0E7A">
        <w:rPr>
          <w:rFonts w:ascii="Arial" w:hAnsi="Arial" w:cs="Arial"/>
          <w:b/>
          <w:bCs/>
          <w:sz w:val="20"/>
        </w:rPr>
        <w:t>, boost</w:t>
      </w:r>
      <w:r w:rsidR="00F35E3B">
        <w:rPr>
          <w:rFonts w:ascii="Arial" w:hAnsi="Arial" w:cs="Arial"/>
          <w:b/>
          <w:bCs/>
          <w:sz w:val="20"/>
        </w:rPr>
        <w:t>ed</w:t>
      </w:r>
      <w:r w:rsidR="008D0E7A">
        <w:rPr>
          <w:rFonts w:ascii="Arial" w:hAnsi="Arial" w:cs="Arial"/>
          <w:b/>
          <w:bCs/>
          <w:sz w:val="20"/>
        </w:rPr>
        <w:t xml:space="preserve"> by the Alliance</w:t>
      </w:r>
      <w:r>
        <w:rPr>
          <w:rFonts w:ascii="Arial" w:hAnsi="Arial" w:cs="Arial"/>
          <w:sz w:val="20"/>
        </w:rPr>
        <w:t xml:space="preserve">: </w:t>
      </w:r>
    </w:p>
    <w:p w14:paraId="4B462050" w14:textId="217B19A2" w:rsidR="00793047" w:rsidRPr="00F23A9E" w:rsidRDefault="003E52F8" w:rsidP="00CA71A5">
      <w:pPr>
        <w:pStyle w:val="Lijstalinea"/>
        <w:numPr>
          <w:ilvl w:val="1"/>
          <w:numId w:val="18"/>
        </w:numPr>
        <w:autoSpaceDE w:val="0"/>
        <w:autoSpaceDN w:val="0"/>
        <w:adjustRightInd w:val="0"/>
        <w:spacing w:line="259" w:lineRule="auto"/>
        <w:ind w:hanging="357"/>
        <w:jc w:val="both"/>
        <w:rPr>
          <w:rFonts w:ascii="Arial" w:hAnsi="Arial" w:cs="Arial"/>
          <w:sz w:val="20"/>
        </w:rPr>
      </w:pPr>
      <w:r w:rsidRPr="00F23A9E">
        <w:rPr>
          <w:rFonts w:ascii="Arial" w:hAnsi="Arial" w:cs="Arial"/>
          <w:sz w:val="20"/>
        </w:rPr>
        <w:t>R</w:t>
      </w:r>
      <w:r w:rsidR="00793047" w:rsidRPr="00F23A9E">
        <w:rPr>
          <w:rFonts w:ascii="Arial" w:hAnsi="Arial" w:cs="Arial"/>
          <w:sz w:val="20"/>
        </w:rPr>
        <w:t>ationalization of platforms</w:t>
      </w:r>
      <w:r w:rsidR="00F23A9E" w:rsidRPr="00F23A9E">
        <w:rPr>
          <w:rFonts w:ascii="Arial" w:hAnsi="Arial" w:cs="Arial"/>
          <w:sz w:val="20"/>
        </w:rPr>
        <w:t xml:space="preserve"> from 6 to 3</w:t>
      </w:r>
      <w:r w:rsidR="00793047" w:rsidRPr="00F23A9E">
        <w:rPr>
          <w:rFonts w:ascii="Arial" w:hAnsi="Arial" w:cs="Arial"/>
          <w:sz w:val="20"/>
        </w:rPr>
        <w:t xml:space="preserve"> (</w:t>
      </w:r>
      <w:r w:rsidR="003F1FD8" w:rsidRPr="00F23A9E">
        <w:rPr>
          <w:rFonts w:ascii="Arial" w:hAnsi="Arial" w:cs="Arial"/>
          <w:sz w:val="20"/>
        </w:rPr>
        <w:t>with 80% of Group volumes based on three Alliance platforms</w:t>
      </w:r>
      <w:r w:rsidR="00F23A9E" w:rsidRPr="00F23A9E">
        <w:rPr>
          <w:rFonts w:ascii="Arial" w:hAnsi="Arial" w:cs="Arial"/>
          <w:sz w:val="20"/>
        </w:rPr>
        <w:t>)</w:t>
      </w:r>
      <w:r w:rsidR="00793047" w:rsidRPr="00F23A9E">
        <w:rPr>
          <w:rFonts w:ascii="Arial" w:hAnsi="Arial" w:cs="Arial"/>
          <w:sz w:val="20"/>
        </w:rPr>
        <w:t xml:space="preserve"> </w:t>
      </w:r>
      <w:r w:rsidR="00E24300" w:rsidRPr="00F23A9E">
        <w:rPr>
          <w:rFonts w:ascii="Arial" w:hAnsi="Arial" w:cs="Arial"/>
          <w:sz w:val="20"/>
        </w:rPr>
        <w:t>and</w:t>
      </w:r>
      <w:r w:rsidR="00793047" w:rsidRPr="00F23A9E">
        <w:rPr>
          <w:rFonts w:ascii="Arial" w:hAnsi="Arial" w:cs="Arial"/>
          <w:sz w:val="20"/>
        </w:rPr>
        <w:t xml:space="preserve"> powertrains (from </w:t>
      </w:r>
      <w:r w:rsidR="00110BE2" w:rsidRPr="00F23A9E">
        <w:rPr>
          <w:rFonts w:ascii="Arial" w:hAnsi="Arial" w:cs="Arial"/>
          <w:sz w:val="20"/>
        </w:rPr>
        <w:t>8</w:t>
      </w:r>
      <w:r w:rsidR="00793047" w:rsidRPr="00F23A9E">
        <w:rPr>
          <w:rFonts w:ascii="Arial" w:hAnsi="Arial" w:cs="Arial"/>
          <w:sz w:val="20"/>
        </w:rPr>
        <w:t xml:space="preserve"> to </w:t>
      </w:r>
      <w:r w:rsidR="00110BE2" w:rsidRPr="00F23A9E">
        <w:rPr>
          <w:rFonts w:ascii="Arial" w:hAnsi="Arial" w:cs="Arial"/>
          <w:sz w:val="20"/>
        </w:rPr>
        <w:t>4</w:t>
      </w:r>
      <w:r w:rsidR="00793047" w:rsidRPr="00F23A9E">
        <w:rPr>
          <w:rFonts w:ascii="Arial" w:hAnsi="Arial" w:cs="Arial"/>
          <w:sz w:val="20"/>
        </w:rPr>
        <w:t xml:space="preserve"> families)  </w:t>
      </w:r>
    </w:p>
    <w:p w14:paraId="30B17BB7" w14:textId="5733A8AB" w:rsidR="00E24300" w:rsidRPr="00E24300" w:rsidRDefault="00E24300" w:rsidP="00CA71A5">
      <w:pPr>
        <w:pStyle w:val="Lijstalinea"/>
        <w:numPr>
          <w:ilvl w:val="1"/>
          <w:numId w:val="18"/>
        </w:numPr>
        <w:spacing w:line="259" w:lineRule="auto"/>
        <w:ind w:hanging="357"/>
        <w:rPr>
          <w:rFonts w:ascii="Arial" w:hAnsi="Arial" w:cs="Arial"/>
          <w:sz w:val="20"/>
        </w:rPr>
      </w:pPr>
      <w:r w:rsidRPr="006604BE">
        <w:rPr>
          <w:rFonts w:ascii="Arial" w:hAnsi="Arial" w:cs="Arial"/>
          <w:sz w:val="20"/>
        </w:rPr>
        <w:t xml:space="preserve">All models to be launched on existing platforms </w:t>
      </w:r>
      <w:r w:rsidRPr="00A7583D">
        <w:rPr>
          <w:rFonts w:ascii="Arial" w:hAnsi="Arial" w:cs="Arial"/>
          <w:sz w:val="20"/>
        </w:rPr>
        <w:t>will be</w:t>
      </w:r>
      <w:r w:rsidRPr="006604BE">
        <w:rPr>
          <w:rFonts w:ascii="Arial" w:hAnsi="Arial" w:cs="Arial"/>
          <w:sz w:val="20"/>
        </w:rPr>
        <w:t xml:space="preserve"> in the market in less than 3 </w:t>
      </w:r>
      <w:r>
        <w:rPr>
          <w:rFonts w:ascii="Arial" w:hAnsi="Arial" w:cs="Arial"/>
          <w:sz w:val="20"/>
        </w:rPr>
        <w:t>y</w:t>
      </w:r>
      <w:r w:rsidRPr="006604BE">
        <w:rPr>
          <w:rFonts w:ascii="Arial" w:hAnsi="Arial" w:cs="Arial"/>
          <w:sz w:val="20"/>
        </w:rPr>
        <w:t>ears</w:t>
      </w:r>
    </w:p>
    <w:p w14:paraId="5C528031" w14:textId="50B94D77" w:rsidR="00757727" w:rsidRPr="001D2097" w:rsidRDefault="00757727" w:rsidP="00CA71A5">
      <w:pPr>
        <w:pStyle w:val="Lijstalinea"/>
        <w:numPr>
          <w:ilvl w:val="1"/>
          <w:numId w:val="18"/>
        </w:numPr>
        <w:spacing w:line="259" w:lineRule="auto"/>
        <w:ind w:hanging="357"/>
        <w:jc w:val="both"/>
        <w:rPr>
          <w:rFonts w:ascii="Arial" w:hAnsi="Arial" w:cs="Arial"/>
          <w:sz w:val="20"/>
        </w:rPr>
      </w:pPr>
      <w:r w:rsidRPr="001D2097">
        <w:rPr>
          <w:rFonts w:ascii="Arial" w:hAnsi="Arial" w:cs="Arial"/>
          <w:sz w:val="20"/>
        </w:rPr>
        <w:t>Rightsiz</w:t>
      </w:r>
      <w:r w:rsidR="00994E5B">
        <w:rPr>
          <w:rFonts w:ascii="Arial" w:hAnsi="Arial" w:cs="Arial"/>
          <w:sz w:val="20"/>
        </w:rPr>
        <w:t>ing</w:t>
      </w:r>
      <w:r w:rsidRPr="001D2097">
        <w:rPr>
          <w:rFonts w:ascii="Arial" w:hAnsi="Arial" w:cs="Arial"/>
          <w:sz w:val="20"/>
        </w:rPr>
        <w:t xml:space="preserve"> manufacturing footprint from </w:t>
      </w:r>
      <w:r w:rsidR="008D0E7A">
        <w:rPr>
          <w:rFonts w:ascii="Arial" w:hAnsi="Arial" w:cs="Arial"/>
          <w:sz w:val="20"/>
        </w:rPr>
        <w:t>4</w:t>
      </w:r>
      <w:r w:rsidRPr="001D2097">
        <w:rPr>
          <w:rFonts w:ascii="Arial" w:hAnsi="Arial" w:cs="Arial"/>
          <w:sz w:val="20"/>
        </w:rPr>
        <w:t xml:space="preserve">M units in 2019 to </w:t>
      </w:r>
      <w:r w:rsidR="008D0E7A">
        <w:rPr>
          <w:rFonts w:ascii="Arial" w:hAnsi="Arial" w:cs="Arial"/>
          <w:sz w:val="20"/>
        </w:rPr>
        <w:t>3</w:t>
      </w:r>
      <w:r w:rsidR="00DA47F2">
        <w:rPr>
          <w:rFonts w:ascii="Arial" w:hAnsi="Arial" w:cs="Arial"/>
          <w:sz w:val="20"/>
        </w:rPr>
        <w:t>.</w:t>
      </w:r>
      <w:r w:rsidR="008D0E7A">
        <w:rPr>
          <w:rFonts w:ascii="Arial" w:hAnsi="Arial" w:cs="Arial"/>
          <w:sz w:val="20"/>
        </w:rPr>
        <w:t>1</w:t>
      </w:r>
      <w:r w:rsidRPr="001D2097">
        <w:rPr>
          <w:rFonts w:ascii="Arial" w:hAnsi="Arial" w:cs="Arial"/>
          <w:sz w:val="20"/>
        </w:rPr>
        <w:t>M units in 2025</w:t>
      </w:r>
      <w:r w:rsidR="009C7339">
        <w:rPr>
          <w:rFonts w:ascii="Arial" w:hAnsi="Arial" w:cs="Arial"/>
          <w:sz w:val="20"/>
        </w:rPr>
        <w:t xml:space="preserve"> (</w:t>
      </w:r>
      <w:proofErr w:type="spellStart"/>
      <w:r w:rsidR="00BA671C">
        <w:rPr>
          <w:rFonts w:ascii="Arial" w:hAnsi="Arial" w:cs="Arial"/>
          <w:sz w:val="20"/>
        </w:rPr>
        <w:t>Harbour</w:t>
      </w:r>
      <w:proofErr w:type="spellEnd"/>
      <w:r w:rsidR="00BA671C">
        <w:rPr>
          <w:rFonts w:ascii="Arial" w:hAnsi="Arial" w:cs="Arial"/>
          <w:sz w:val="20"/>
        </w:rPr>
        <w:t xml:space="preserve"> standard</w:t>
      </w:r>
      <w:r w:rsidR="009C7339">
        <w:rPr>
          <w:rFonts w:ascii="Arial" w:hAnsi="Arial" w:cs="Arial"/>
          <w:sz w:val="20"/>
        </w:rPr>
        <w:t>)</w:t>
      </w:r>
    </w:p>
    <w:p w14:paraId="640CBD8D" w14:textId="3D6E309B" w:rsidR="00757727" w:rsidRPr="005C015C" w:rsidRDefault="00757727" w:rsidP="00CA71A5">
      <w:pPr>
        <w:pStyle w:val="Lijstalinea"/>
        <w:numPr>
          <w:ilvl w:val="1"/>
          <w:numId w:val="18"/>
        </w:numPr>
        <w:spacing w:line="259" w:lineRule="auto"/>
        <w:ind w:hanging="357"/>
        <w:jc w:val="both"/>
        <w:rPr>
          <w:rFonts w:ascii="Arial" w:hAnsi="Arial" w:cs="Arial"/>
          <w:sz w:val="20"/>
        </w:rPr>
      </w:pPr>
      <w:r w:rsidRPr="005C015C">
        <w:rPr>
          <w:rFonts w:ascii="Arial" w:hAnsi="Arial" w:cs="Arial"/>
          <w:sz w:val="20"/>
        </w:rPr>
        <w:t>Reinvented efficiency with suppliers</w:t>
      </w:r>
      <w:r w:rsidR="00793047" w:rsidRPr="005C015C">
        <w:rPr>
          <w:rFonts w:ascii="Arial" w:hAnsi="Arial" w:cs="Arial"/>
          <w:sz w:val="20"/>
        </w:rPr>
        <w:tab/>
      </w:r>
    </w:p>
    <w:p w14:paraId="18978C39" w14:textId="3F2F8075" w:rsidR="00300476" w:rsidRPr="00300476" w:rsidRDefault="009C2EF4" w:rsidP="00CA71A5">
      <w:pPr>
        <w:pStyle w:val="Lijstalinea"/>
        <w:numPr>
          <w:ilvl w:val="0"/>
          <w:numId w:val="18"/>
        </w:numPr>
        <w:spacing w:before="60" w:line="259" w:lineRule="auto"/>
        <w:ind w:hanging="357"/>
        <w:contextualSpacing w:val="0"/>
        <w:jc w:val="both"/>
        <w:rPr>
          <w:rFonts w:ascii="Arial" w:hAnsi="Arial" w:cs="Arial"/>
          <w:b/>
          <w:bCs/>
          <w:sz w:val="20"/>
        </w:rPr>
      </w:pPr>
      <w:r>
        <w:rPr>
          <w:rFonts w:ascii="Arial" w:hAnsi="Arial" w:cs="Arial"/>
          <w:b/>
          <w:bCs/>
          <w:sz w:val="20"/>
        </w:rPr>
        <w:t>S</w:t>
      </w:r>
      <w:r w:rsidRPr="00300476">
        <w:rPr>
          <w:rFonts w:ascii="Arial" w:hAnsi="Arial" w:cs="Arial"/>
          <w:b/>
          <w:bCs/>
          <w:sz w:val="20"/>
        </w:rPr>
        <w:t xml:space="preserve">teer </w:t>
      </w:r>
      <w:r w:rsidR="00994E5B">
        <w:rPr>
          <w:rFonts w:ascii="Arial" w:hAnsi="Arial" w:cs="Arial"/>
          <w:b/>
          <w:bCs/>
          <w:sz w:val="20"/>
        </w:rPr>
        <w:t>Group’s</w:t>
      </w:r>
      <w:r w:rsidRPr="00300476">
        <w:rPr>
          <w:rFonts w:ascii="Arial" w:hAnsi="Arial" w:cs="Arial"/>
          <w:b/>
          <w:bCs/>
          <w:sz w:val="20"/>
        </w:rPr>
        <w:t xml:space="preserve"> international footprint towards </w:t>
      </w:r>
      <w:r>
        <w:rPr>
          <w:rFonts w:ascii="Arial" w:hAnsi="Arial" w:cs="Arial"/>
          <w:b/>
          <w:bCs/>
          <w:sz w:val="20"/>
        </w:rPr>
        <w:t xml:space="preserve">high </w:t>
      </w:r>
      <w:r w:rsidRPr="00300476">
        <w:rPr>
          <w:rFonts w:ascii="Arial" w:hAnsi="Arial" w:cs="Arial"/>
          <w:b/>
          <w:bCs/>
          <w:sz w:val="20"/>
        </w:rPr>
        <w:t xml:space="preserve">margin </w:t>
      </w:r>
      <w:r w:rsidR="00994E5B">
        <w:rPr>
          <w:rFonts w:ascii="Arial" w:hAnsi="Arial" w:cs="Arial"/>
          <w:b/>
          <w:bCs/>
          <w:sz w:val="20"/>
        </w:rPr>
        <w:t>business</w:t>
      </w:r>
      <w:r w:rsidR="00FB35E8" w:rsidRPr="00FB35E8">
        <w:rPr>
          <w:rFonts w:ascii="Arial" w:hAnsi="Arial" w:cs="Arial"/>
          <w:sz w:val="20"/>
        </w:rPr>
        <w:t xml:space="preserve">: </w:t>
      </w:r>
      <w:r w:rsidR="007306F9">
        <w:rPr>
          <w:rFonts w:ascii="Arial" w:hAnsi="Arial" w:cs="Arial"/>
          <w:sz w:val="20"/>
        </w:rPr>
        <w:t>notably</w:t>
      </w:r>
      <w:r w:rsidR="00F245FA">
        <w:rPr>
          <w:rFonts w:ascii="Arial" w:hAnsi="Arial" w:cs="Arial"/>
          <w:sz w:val="20"/>
        </w:rPr>
        <w:t xml:space="preserve"> </w:t>
      </w:r>
      <w:r w:rsidR="00FB35E8" w:rsidRPr="00FB35E8">
        <w:rPr>
          <w:rFonts w:ascii="Arial" w:hAnsi="Arial" w:cs="Arial"/>
          <w:sz w:val="20"/>
        </w:rPr>
        <w:t>in Lat</w:t>
      </w:r>
      <w:r w:rsidR="009C7339">
        <w:rPr>
          <w:rFonts w:ascii="Arial" w:hAnsi="Arial" w:cs="Arial"/>
          <w:sz w:val="20"/>
        </w:rPr>
        <w:t>in A</w:t>
      </w:r>
      <w:r w:rsidR="00FB35E8" w:rsidRPr="00FB35E8">
        <w:rPr>
          <w:rFonts w:ascii="Arial" w:hAnsi="Arial" w:cs="Arial"/>
          <w:sz w:val="20"/>
        </w:rPr>
        <w:t>m</w:t>
      </w:r>
      <w:r w:rsidR="009C7339">
        <w:rPr>
          <w:rFonts w:ascii="Arial" w:hAnsi="Arial" w:cs="Arial"/>
          <w:sz w:val="20"/>
        </w:rPr>
        <w:t>erica</w:t>
      </w:r>
      <w:r w:rsidR="00FB35E8" w:rsidRPr="00FB35E8">
        <w:rPr>
          <w:rFonts w:ascii="Arial" w:hAnsi="Arial" w:cs="Arial"/>
          <w:sz w:val="20"/>
        </w:rPr>
        <w:t xml:space="preserve">, India and Korea </w:t>
      </w:r>
      <w:r w:rsidR="007306F9">
        <w:rPr>
          <w:rFonts w:ascii="Arial" w:hAnsi="Arial" w:cs="Arial"/>
          <w:sz w:val="20"/>
        </w:rPr>
        <w:t xml:space="preserve">while </w:t>
      </w:r>
      <w:r w:rsidR="00FB35E8" w:rsidRPr="00FB35E8">
        <w:rPr>
          <w:rFonts w:ascii="Arial" w:hAnsi="Arial" w:cs="Arial"/>
          <w:sz w:val="20"/>
        </w:rPr>
        <w:t>leverag</w:t>
      </w:r>
      <w:r w:rsidR="007306F9">
        <w:rPr>
          <w:rFonts w:ascii="Arial" w:hAnsi="Arial" w:cs="Arial"/>
          <w:sz w:val="20"/>
        </w:rPr>
        <w:t>ing</w:t>
      </w:r>
      <w:r w:rsidR="00884EC4">
        <w:rPr>
          <w:rFonts w:ascii="Arial" w:hAnsi="Arial" w:cs="Arial"/>
          <w:sz w:val="20"/>
        </w:rPr>
        <w:t xml:space="preserve"> </w:t>
      </w:r>
      <w:r w:rsidR="00FB35E8" w:rsidRPr="00FB35E8">
        <w:rPr>
          <w:rFonts w:ascii="Arial" w:hAnsi="Arial" w:cs="Arial"/>
          <w:sz w:val="20"/>
        </w:rPr>
        <w:t>our competitiveness in Spain, Morocco, Romania, Turkey</w:t>
      </w:r>
      <w:r w:rsidR="00FB35E8" w:rsidRPr="00355965">
        <w:rPr>
          <w:rFonts w:ascii="Arial" w:hAnsi="Arial" w:cs="Arial"/>
          <w:sz w:val="20"/>
        </w:rPr>
        <w:t xml:space="preserve"> and creat</w:t>
      </w:r>
      <w:r w:rsidR="007306F9">
        <w:rPr>
          <w:rFonts w:ascii="Arial" w:hAnsi="Arial" w:cs="Arial"/>
          <w:sz w:val="20"/>
        </w:rPr>
        <w:t>ing</w:t>
      </w:r>
      <w:r w:rsidR="00FB35E8" w:rsidRPr="00355965">
        <w:rPr>
          <w:rFonts w:ascii="Arial" w:hAnsi="Arial" w:cs="Arial"/>
          <w:sz w:val="20"/>
        </w:rPr>
        <w:t xml:space="preserve"> more synergies </w:t>
      </w:r>
      <w:r w:rsidR="0009673D">
        <w:rPr>
          <w:rFonts w:ascii="Arial" w:hAnsi="Arial" w:cs="Arial"/>
          <w:sz w:val="20"/>
        </w:rPr>
        <w:t>with</w:t>
      </w:r>
      <w:r w:rsidR="0009673D" w:rsidRPr="00355965">
        <w:rPr>
          <w:rFonts w:ascii="Arial" w:hAnsi="Arial" w:cs="Arial"/>
          <w:sz w:val="20"/>
        </w:rPr>
        <w:t xml:space="preserve"> </w:t>
      </w:r>
      <w:r w:rsidR="00FB35E8" w:rsidRPr="00355965">
        <w:rPr>
          <w:rFonts w:ascii="Arial" w:hAnsi="Arial" w:cs="Arial"/>
          <w:sz w:val="20"/>
        </w:rPr>
        <w:t xml:space="preserve">Russia. </w:t>
      </w:r>
    </w:p>
    <w:p w14:paraId="7E09DF40" w14:textId="76EA60FC" w:rsidR="00793047" w:rsidRPr="00355965" w:rsidRDefault="008D657A" w:rsidP="00CA71A5">
      <w:pPr>
        <w:pStyle w:val="Lijstalinea"/>
        <w:numPr>
          <w:ilvl w:val="0"/>
          <w:numId w:val="18"/>
        </w:numPr>
        <w:spacing w:before="60" w:line="259" w:lineRule="auto"/>
        <w:ind w:hanging="357"/>
        <w:contextualSpacing w:val="0"/>
        <w:jc w:val="both"/>
        <w:rPr>
          <w:rFonts w:ascii="Arial" w:hAnsi="Arial" w:cs="Arial"/>
          <w:b/>
          <w:bCs/>
          <w:sz w:val="20"/>
        </w:rPr>
      </w:pPr>
      <w:r w:rsidRPr="00355965">
        <w:rPr>
          <w:rFonts w:ascii="Arial" w:hAnsi="Arial" w:cs="Arial"/>
          <w:b/>
          <w:bCs/>
          <w:sz w:val="20"/>
        </w:rPr>
        <w:t xml:space="preserve">A strict cost discipline: </w:t>
      </w:r>
      <w:r w:rsidR="00757727" w:rsidRPr="00355965">
        <w:rPr>
          <w:rFonts w:ascii="Arial" w:hAnsi="Arial" w:cs="Arial"/>
          <w:b/>
          <w:bCs/>
          <w:sz w:val="20"/>
        </w:rPr>
        <w:t xml:space="preserve">  </w:t>
      </w:r>
    </w:p>
    <w:p w14:paraId="6E1D447A" w14:textId="27062F78" w:rsidR="00FB35E8" w:rsidRPr="00300476" w:rsidRDefault="00793047" w:rsidP="00CA71A5">
      <w:pPr>
        <w:pStyle w:val="Lijstalinea"/>
        <w:numPr>
          <w:ilvl w:val="1"/>
          <w:numId w:val="18"/>
        </w:numPr>
        <w:spacing w:line="259" w:lineRule="auto"/>
        <w:ind w:hanging="357"/>
        <w:jc w:val="both"/>
        <w:rPr>
          <w:rFonts w:ascii="Arial" w:hAnsi="Arial" w:cs="Arial"/>
          <w:sz w:val="20"/>
        </w:rPr>
      </w:pPr>
      <w:r w:rsidRPr="00355965">
        <w:rPr>
          <w:rFonts w:ascii="Arial" w:hAnsi="Arial" w:cs="Arial"/>
          <w:sz w:val="20"/>
        </w:rPr>
        <w:t>Fixed</w:t>
      </w:r>
      <w:r w:rsidR="003E52F8" w:rsidRPr="00355965">
        <w:rPr>
          <w:rFonts w:ascii="Arial" w:hAnsi="Arial" w:cs="Arial"/>
          <w:sz w:val="20"/>
        </w:rPr>
        <w:t xml:space="preserve"> costs</w:t>
      </w:r>
      <w:r w:rsidR="000372FC">
        <w:rPr>
          <w:rFonts w:ascii="Arial" w:hAnsi="Arial" w:cs="Arial"/>
          <w:sz w:val="20"/>
        </w:rPr>
        <w:t xml:space="preserve"> reduction</w:t>
      </w:r>
      <w:r w:rsidRPr="00355965">
        <w:rPr>
          <w:rFonts w:ascii="Arial" w:hAnsi="Arial" w:cs="Arial"/>
          <w:sz w:val="20"/>
        </w:rPr>
        <w:t xml:space="preserve">: 2o22 plan achieved earlier </w:t>
      </w:r>
      <w:r w:rsidR="00FB35E8" w:rsidRPr="00355965">
        <w:rPr>
          <w:rFonts w:ascii="Arial" w:hAnsi="Arial" w:cs="Arial"/>
          <w:sz w:val="20"/>
        </w:rPr>
        <w:t>and</w:t>
      </w:r>
      <w:r w:rsidRPr="00355965">
        <w:rPr>
          <w:rFonts w:ascii="Arial" w:hAnsi="Arial" w:cs="Arial"/>
          <w:sz w:val="20"/>
        </w:rPr>
        <w:t xml:space="preserve"> pushed </w:t>
      </w:r>
      <w:r w:rsidR="00FB35E8" w:rsidRPr="006604BE">
        <w:rPr>
          <w:rFonts w:ascii="Arial" w:hAnsi="Arial" w:cs="Arial"/>
          <w:sz w:val="20"/>
        </w:rPr>
        <w:t xml:space="preserve">further by 2023 to reach </w:t>
      </w:r>
      <w:r w:rsidR="005C015C">
        <w:rPr>
          <w:rFonts w:ascii="Arial" w:hAnsi="Arial" w:cs="Arial"/>
          <w:sz w:val="20"/>
        </w:rPr>
        <w:br/>
      </w:r>
      <w:r w:rsidR="006D7FD1">
        <w:rPr>
          <w:rFonts w:ascii="Arial" w:hAnsi="Arial" w:cs="Arial"/>
          <w:sz w:val="20"/>
        </w:rPr>
        <w:t>€</w:t>
      </w:r>
      <w:r w:rsidR="00FB35E8" w:rsidRPr="006604BE">
        <w:rPr>
          <w:rFonts w:ascii="Arial" w:hAnsi="Arial" w:cs="Arial"/>
          <w:sz w:val="20"/>
        </w:rPr>
        <w:t>2</w:t>
      </w:r>
      <w:r w:rsidR="00DA47F2">
        <w:rPr>
          <w:rFonts w:ascii="Arial" w:hAnsi="Arial" w:cs="Arial"/>
          <w:sz w:val="20"/>
        </w:rPr>
        <w:t>.</w:t>
      </w:r>
      <w:r w:rsidR="00FB35E8" w:rsidRPr="006604BE">
        <w:rPr>
          <w:rFonts w:ascii="Arial" w:hAnsi="Arial" w:cs="Arial"/>
          <w:sz w:val="20"/>
        </w:rPr>
        <w:t>5</w:t>
      </w:r>
      <w:r w:rsidR="006D7FD1">
        <w:rPr>
          <w:rFonts w:ascii="Arial" w:hAnsi="Arial" w:cs="Arial"/>
          <w:sz w:val="20"/>
        </w:rPr>
        <w:t>bn</w:t>
      </w:r>
      <w:r w:rsidRPr="00FB35E8">
        <w:rPr>
          <w:rFonts w:ascii="Arial" w:hAnsi="Arial" w:cs="Arial"/>
          <w:sz w:val="20"/>
        </w:rPr>
        <w:t>,</w:t>
      </w:r>
      <w:r w:rsidR="00ED3939">
        <w:rPr>
          <w:rFonts w:ascii="Arial" w:hAnsi="Arial" w:cs="Arial"/>
          <w:sz w:val="20"/>
        </w:rPr>
        <w:t xml:space="preserve"> and target</w:t>
      </w:r>
      <w:r w:rsidRPr="00FB35E8">
        <w:rPr>
          <w:rFonts w:ascii="Arial" w:hAnsi="Arial" w:cs="Arial"/>
          <w:sz w:val="20"/>
        </w:rPr>
        <w:t xml:space="preserve"> </w:t>
      </w:r>
      <w:r w:rsidR="006D7FD1">
        <w:rPr>
          <w:rFonts w:ascii="Arial" w:hAnsi="Arial" w:cs="Arial"/>
          <w:sz w:val="20"/>
        </w:rPr>
        <w:t>€</w:t>
      </w:r>
      <w:r w:rsidR="00FB35E8" w:rsidRPr="00FB35E8">
        <w:rPr>
          <w:rFonts w:ascii="Arial" w:hAnsi="Arial" w:cs="Arial"/>
          <w:sz w:val="20"/>
        </w:rPr>
        <w:t>3</w:t>
      </w:r>
      <w:r w:rsidR="006D7FD1">
        <w:rPr>
          <w:rFonts w:ascii="Arial" w:hAnsi="Arial" w:cs="Arial"/>
          <w:sz w:val="20"/>
        </w:rPr>
        <w:t>bn</w:t>
      </w:r>
      <w:r w:rsidR="00FB35E8" w:rsidRPr="00FB35E8">
        <w:rPr>
          <w:rFonts w:ascii="Arial" w:hAnsi="Arial" w:cs="Arial"/>
          <w:sz w:val="20"/>
        </w:rPr>
        <w:t xml:space="preserve"> by 2025</w:t>
      </w:r>
      <w:r w:rsidR="00341A02">
        <w:rPr>
          <w:rFonts w:ascii="Arial" w:hAnsi="Arial" w:cs="Arial"/>
          <w:sz w:val="20"/>
        </w:rPr>
        <w:t xml:space="preserve"> (including </w:t>
      </w:r>
      <w:r w:rsidR="00ED3B60">
        <w:rPr>
          <w:rFonts w:ascii="Arial" w:hAnsi="Arial" w:cs="Arial"/>
          <w:sz w:val="20"/>
        </w:rPr>
        <w:t xml:space="preserve">fixed </w:t>
      </w:r>
      <w:r w:rsidR="00341A02">
        <w:rPr>
          <w:rFonts w:ascii="Arial" w:hAnsi="Arial" w:cs="Arial"/>
          <w:sz w:val="20"/>
        </w:rPr>
        <w:t xml:space="preserve">cost </w:t>
      </w:r>
      <w:proofErr w:type="spellStart"/>
      <w:r w:rsidR="00341A02">
        <w:rPr>
          <w:rFonts w:ascii="Arial" w:hAnsi="Arial" w:cs="Arial"/>
          <w:sz w:val="20"/>
        </w:rPr>
        <w:t>variabilization</w:t>
      </w:r>
      <w:proofErr w:type="spellEnd"/>
      <w:r w:rsidR="00341A02">
        <w:rPr>
          <w:rFonts w:ascii="Arial" w:hAnsi="Arial" w:cs="Arial"/>
          <w:sz w:val="20"/>
        </w:rPr>
        <w:t>)</w:t>
      </w:r>
    </w:p>
    <w:p w14:paraId="2F0F65E0" w14:textId="32C71BE5" w:rsidR="00F23A9E" w:rsidRPr="005C015C" w:rsidRDefault="00793047" w:rsidP="00CA71A5">
      <w:pPr>
        <w:pStyle w:val="Lijstalinea"/>
        <w:numPr>
          <w:ilvl w:val="1"/>
          <w:numId w:val="18"/>
        </w:numPr>
        <w:spacing w:line="259" w:lineRule="auto"/>
        <w:ind w:hanging="357"/>
        <w:jc w:val="both"/>
        <w:rPr>
          <w:rFonts w:ascii="Arial" w:hAnsi="Arial" w:cs="Arial"/>
          <w:sz w:val="20"/>
        </w:rPr>
      </w:pPr>
      <w:r w:rsidRPr="005C015C">
        <w:rPr>
          <w:rFonts w:ascii="Arial" w:hAnsi="Arial" w:cs="Arial"/>
          <w:sz w:val="20"/>
        </w:rPr>
        <w:t>Variable</w:t>
      </w:r>
      <w:r w:rsidR="003E52F8" w:rsidRPr="005C015C">
        <w:rPr>
          <w:rFonts w:ascii="Arial" w:hAnsi="Arial" w:cs="Arial"/>
          <w:sz w:val="20"/>
        </w:rPr>
        <w:t xml:space="preserve"> costs</w:t>
      </w:r>
      <w:r w:rsidRPr="005C015C">
        <w:rPr>
          <w:rFonts w:ascii="Arial" w:hAnsi="Arial" w:cs="Arial"/>
          <w:sz w:val="20"/>
        </w:rPr>
        <w:t xml:space="preserve">: </w:t>
      </w:r>
      <w:r w:rsidR="006D7FD1">
        <w:rPr>
          <w:rFonts w:ascii="Arial" w:hAnsi="Arial" w:cs="Arial"/>
          <w:sz w:val="20"/>
        </w:rPr>
        <w:t>€</w:t>
      </w:r>
      <w:r w:rsidR="00FB35E8" w:rsidRPr="005C015C">
        <w:rPr>
          <w:rFonts w:ascii="Arial" w:hAnsi="Arial" w:cs="Arial"/>
          <w:sz w:val="20"/>
        </w:rPr>
        <w:t>600</w:t>
      </w:r>
      <w:r w:rsidRPr="005C015C">
        <w:rPr>
          <w:rFonts w:ascii="Arial" w:hAnsi="Arial" w:cs="Arial"/>
          <w:sz w:val="20"/>
        </w:rPr>
        <w:t xml:space="preserve"> improvement per vehicle</w:t>
      </w:r>
      <w:r w:rsidR="002359B7">
        <w:rPr>
          <w:rStyle w:val="Voetnootmarkering"/>
          <w:rFonts w:ascii="Arial" w:hAnsi="Arial" w:cs="Arial"/>
          <w:sz w:val="20"/>
        </w:rPr>
        <w:footnoteReference w:id="5"/>
      </w:r>
      <w:r w:rsidRPr="005C015C">
        <w:rPr>
          <w:rFonts w:ascii="Arial" w:hAnsi="Arial" w:cs="Arial"/>
          <w:sz w:val="20"/>
        </w:rPr>
        <w:t xml:space="preserve"> by 202</w:t>
      </w:r>
      <w:r w:rsidR="0029784A" w:rsidRPr="005C015C">
        <w:rPr>
          <w:rFonts w:ascii="Arial" w:hAnsi="Arial" w:cs="Arial"/>
          <w:sz w:val="20"/>
        </w:rPr>
        <w:t>3</w:t>
      </w:r>
      <w:r w:rsidRPr="005C015C">
        <w:rPr>
          <w:rFonts w:ascii="Arial" w:hAnsi="Arial" w:cs="Arial"/>
          <w:sz w:val="20"/>
        </w:rPr>
        <w:t xml:space="preserve"> </w:t>
      </w:r>
    </w:p>
    <w:p w14:paraId="0902AC99" w14:textId="5A96554F" w:rsidR="00F23A9E" w:rsidRDefault="00DA4989" w:rsidP="00CA71A5">
      <w:pPr>
        <w:pStyle w:val="Lijstalinea"/>
        <w:numPr>
          <w:ilvl w:val="1"/>
          <w:numId w:val="18"/>
        </w:numPr>
        <w:spacing w:line="259" w:lineRule="auto"/>
        <w:ind w:hanging="357"/>
        <w:jc w:val="both"/>
        <w:rPr>
          <w:rFonts w:ascii="Arial" w:hAnsi="Arial" w:cs="Arial"/>
          <w:sz w:val="20"/>
        </w:rPr>
      </w:pPr>
      <w:r w:rsidRPr="00F23A9E">
        <w:rPr>
          <w:rFonts w:ascii="Arial" w:hAnsi="Arial" w:cs="Arial"/>
          <w:sz w:val="20"/>
        </w:rPr>
        <w:t>Decreasing</w:t>
      </w:r>
      <w:r w:rsidR="00C3644B">
        <w:rPr>
          <w:rFonts w:ascii="Arial" w:hAnsi="Arial" w:cs="Arial"/>
          <w:sz w:val="20"/>
        </w:rPr>
        <w:t xml:space="preserve"> investment (</w:t>
      </w:r>
      <w:r w:rsidRPr="00F23A9E">
        <w:rPr>
          <w:rFonts w:ascii="Arial" w:hAnsi="Arial" w:cs="Arial"/>
          <w:sz w:val="20"/>
        </w:rPr>
        <w:t xml:space="preserve">R&amp;D </w:t>
      </w:r>
      <w:r w:rsidR="00C3644B">
        <w:rPr>
          <w:rFonts w:ascii="Arial" w:hAnsi="Arial" w:cs="Arial"/>
          <w:sz w:val="20"/>
        </w:rPr>
        <w:t>and Capex)</w:t>
      </w:r>
      <w:r w:rsidRPr="00F23A9E">
        <w:rPr>
          <w:rFonts w:ascii="Arial" w:hAnsi="Arial" w:cs="Arial"/>
          <w:sz w:val="20"/>
        </w:rPr>
        <w:t xml:space="preserve"> from about 10% of revenue</w:t>
      </w:r>
      <w:r w:rsidR="00C3644B">
        <w:rPr>
          <w:rFonts w:ascii="Arial" w:hAnsi="Arial" w:cs="Arial"/>
          <w:sz w:val="20"/>
        </w:rPr>
        <w:t>s</w:t>
      </w:r>
      <w:r w:rsidRPr="00F23A9E">
        <w:rPr>
          <w:rFonts w:ascii="Arial" w:hAnsi="Arial" w:cs="Arial"/>
          <w:sz w:val="20"/>
        </w:rPr>
        <w:t xml:space="preserve"> to below 8% by 2025</w:t>
      </w:r>
    </w:p>
    <w:p w14:paraId="00E6E03D" w14:textId="3357D9BF" w:rsidR="00793047" w:rsidRDefault="0029784A" w:rsidP="00CA71A5">
      <w:pPr>
        <w:spacing w:before="120" w:line="259" w:lineRule="auto"/>
        <w:jc w:val="both"/>
        <w:rPr>
          <w:sz w:val="20"/>
        </w:rPr>
      </w:pPr>
      <w:r w:rsidRPr="00F23A9E">
        <w:rPr>
          <w:sz w:val="20"/>
        </w:rPr>
        <w:t xml:space="preserve">All these efforts will strengthen </w:t>
      </w:r>
      <w:r w:rsidR="000520AE">
        <w:rPr>
          <w:sz w:val="20"/>
        </w:rPr>
        <w:t>G</w:t>
      </w:r>
      <w:r w:rsidRPr="00F23A9E">
        <w:rPr>
          <w:sz w:val="20"/>
        </w:rPr>
        <w:t>roup’s resilience and lower its break-even point by 30% by 2023.</w:t>
      </w:r>
    </w:p>
    <w:p w14:paraId="4343B80C" w14:textId="77777777" w:rsidR="00CA71A5" w:rsidRPr="00F23A9E" w:rsidRDefault="00CA71A5" w:rsidP="00CA71A5">
      <w:pPr>
        <w:spacing w:line="259" w:lineRule="auto"/>
        <w:jc w:val="both"/>
        <w:rPr>
          <w:sz w:val="20"/>
        </w:rPr>
      </w:pPr>
    </w:p>
    <w:p w14:paraId="68830DC8" w14:textId="345BEC75" w:rsidR="00F35E3B" w:rsidRDefault="00300476" w:rsidP="00760FB1">
      <w:pPr>
        <w:pStyle w:val="Lijstalinea"/>
        <w:numPr>
          <w:ilvl w:val="0"/>
          <w:numId w:val="40"/>
        </w:numPr>
        <w:spacing w:line="259" w:lineRule="auto"/>
        <w:jc w:val="both"/>
        <w:rPr>
          <w:rFonts w:ascii="Arial" w:hAnsi="Arial" w:cs="Arial"/>
          <w:sz w:val="20"/>
        </w:rPr>
      </w:pPr>
      <w:r w:rsidRPr="00401F87">
        <w:rPr>
          <w:rFonts w:ascii="Arial" w:hAnsi="Arial" w:cs="Arial"/>
          <w:b/>
          <w:bCs/>
          <w:sz w:val="20"/>
          <w:lang w:val="en-GB"/>
        </w:rPr>
        <w:t>F</w:t>
      </w:r>
      <w:r w:rsidR="007A74DC">
        <w:rPr>
          <w:rFonts w:ascii="Arial" w:hAnsi="Arial" w:cs="Arial"/>
          <w:b/>
          <w:bCs/>
          <w:sz w:val="20"/>
          <w:lang w:val="en-GB"/>
        </w:rPr>
        <w:t xml:space="preserve">our </w:t>
      </w:r>
      <w:r w:rsidR="007A74DC" w:rsidRPr="00CC6E65">
        <w:rPr>
          <w:rFonts w:ascii="Arial" w:hAnsi="Arial" w:cs="Arial"/>
          <w:b/>
          <w:bCs/>
          <w:sz w:val="20"/>
          <w:lang w:val="en-GB"/>
        </w:rPr>
        <w:t>business</w:t>
      </w:r>
      <w:r w:rsidR="007A74DC">
        <w:rPr>
          <w:rFonts w:ascii="Arial" w:hAnsi="Arial" w:cs="Arial"/>
          <w:b/>
          <w:bCs/>
          <w:sz w:val="20"/>
          <w:lang w:val="en-GB"/>
        </w:rPr>
        <w:t xml:space="preserve"> units</w:t>
      </w:r>
      <w:r w:rsidR="00527834">
        <w:rPr>
          <w:rFonts w:ascii="Arial" w:hAnsi="Arial" w:cs="Arial"/>
          <w:b/>
          <w:bCs/>
          <w:sz w:val="20"/>
          <w:lang w:val="en-GB"/>
        </w:rPr>
        <w:t xml:space="preserve"> </w:t>
      </w:r>
      <w:r w:rsidR="00BB0F4A" w:rsidRPr="00F15852">
        <w:rPr>
          <w:rFonts w:ascii="Arial" w:hAnsi="Arial" w:cs="Arial"/>
          <w:b/>
          <w:bCs/>
          <w:sz w:val="20"/>
          <w:lang w:val="en-GB"/>
        </w:rPr>
        <w:t>with</w:t>
      </w:r>
      <w:r w:rsidR="00BB0F4A" w:rsidRPr="00401F87">
        <w:rPr>
          <w:rFonts w:ascii="Arial" w:hAnsi="Arial" w:cs="Arial"/>
          <w:b/>
          <w:bCs/>
          <w:sz w:val="20"/>
          <w:lang w:val="en-GB"/>
        </w:rPr>
        <w:t xml:space="preserve"> strong identity and </w:t>
      </w:r>
      <w:r w:rsidR="00401F87" w:rsidRPr="00401F87">
        <w:rPr>
          <w:rFonts w:ascii="Arial" w:hAnsi="Arial" w:cs="Arial"/>
          <w:b/>
          <w:bCs/>
          <w:sz w:val="20"/>
          <w:lang w:val="en-GB"/>
        </w:rPr>
        <w:t xml:space="preserve">positioning. </w:t>
      </w:r>
      <w:r w:rsidR="00682101" w:rsidRPr="00401F87">
        <w:rPr>
          <w:rFonts w:ascii="Arial" w:hAnsi="Arial" w:cs="Arial"/>
          <w:sz w:val="20"/>
        </w:rPr>
        <w:t xml:space="preserve">This new model will create a rebalanced and more </w:t>
      </w:r>
      <w:r w:rsidR="00355965" w:rsidRPr="00401F87">
        <w:rPr>
          <w:rFonts w:ascii="Arial" w:hAnsi="Arial" w:cs="Arial"/>
          <w:sz w:val="20"/>
        </w:rPr>
        <w:t xml:space="preserve">profitable product </w:t>
      </w:r>
      <w:r w:rsidR="00682101" w:rsidRPr="00401F87">
        <w:rPr>
          <w:rFonts w:ascii="Arial" w:hAnsi="Arial" w:cs="Arial"/>
          <w:sz w:val="20"/>
        </w:rPr>
        <w:t xml:space="preserve">portfolio with 24 launches by 2025 - half of </w:t>
      </w:r>
      <w:r w:rsidR="00DA47F2">
        <w:rPr>
          <w:rFonts w:ascii="Arial" w:hAnsi="Arial" w:cs="Arial"/>
          <w:sz w:val="20"/>
        </w:rPr>
        <w:t>them</w:t>
      </w:r>
      <w:r w:rsidR="00682101" w:rsidRPr="00401F87">
        <w:rPr>
          <w:rFonts w:ascii="Arial" w:hAnsi="Arial" w:cs="Arial"/>
          <w:sz w:val="20"/>
        </w:rPr>
        <w:t xml:space="preserve"> in C/D segments </w:t>
      </w:r>
      <w:r w:rsidR="0029784A">
        <w:rPr>
          <w:rFonts w:ascii="Arial" w:hAnsi="Arial" w:cs="Arial"/>
          <w:sz w:val="20"/>
        </w:rPr>
        <w:t>–</w:t>
      </w:r>
      <w:r w:rsidR="00682101" w:rsidRPr="00401F87">
        <w:rPr>
          <w:rFonts w:ascii="Arial" w:hAnsi="Arial" w:cs="Arial"/>
          <w:sz w:val="20"/>
        </w:rPr>
        <w:t xml:space="preserve"> and</w:t>
      </w:r>
      <w:r w:rsidR="0029784A">
        <w:rPr>
          <w:rFonts w:ascii="Arial" w:hAnsi="Arial" w:cs="Arial"/>
          <w:sz w:val="20"/>
        </w:rPr>
        <w:t xml:space="preserve"> at </w:t>
      </w:r>
      <w:r w:rsidR="0029784A" w:rsidRPr="007E4C1D">
        <w:rPr>
          <w:rFonts w:ascii="Arial" w:hAnsi="Arial" w:cs="Arial"/>
          <w:sz w:val="20"/>
        </w:rPr>
        <w:t>least</w:t>
      </w:r>
      <w:r w:rsidR="00682101" w:rsidRPr="007E4C1D">
        <w:rPr>
          <w:rFonts w:ascii="Arial" w:hAnsi="Arial" w:cs="Arial"/>
          <w:sz w:val="20"/>
        </w:rPr>
        <w:t xml:space="preserve"> 10 </w:t>
      </w:r>
      <w:r w:rsidR="0029784A" w:rsidRPr="007E4C1D">
        <w:rPr>
          <w:rFonts w:ascii="Arial" w:hAnsi="Arial" w:cs="Arial"/>
          <w:sz w:val="20"/>
        </w:rPr>
        <w:t>full</w:t>
      </w:r>
      <w:r w:rsidR="0029784A">
        <w:rPr>
          <w:rFonts w:ascii="Arial" w:hAnsi="Arial" w:cs="Arial"/>
          <w:sz w:val="20"/>
        </w:rPr>
        <w:t xml:space="preserve"> </w:t>
      </w:r>
      <w:r w:rsidR="00682101" w:rsidRPr="00401F87">
        <w:rPr>
          <w:rFonts w:ascii="Arial" w:hAnsi="Arial" w:cs="Arial"/>
          <w:sz w:val="20"/>
        </w:rPr>
        <w:t>EVs</w:t>
      </w:r>
      <w:r w:rsidR="00F23A9E">
        <w:rPr>
          <w:rFonts w:ascii="Arial" w:hAnsi="Arial" w:cs="Arial"/>
          <w:sz w:val="20"/>
        </w:rPr>
        <w:t>.</w:t>
      </w:r>
      <w:r w:rsidR="0029784A">
        <w:rPr>
          <w:rFonts w:ascii="Arial" w:hAnsi="Arial" w:cs="Arial"/>
          <w:sz w:val="20"/>
        </w:rPr>
        <w:t xml:space="preserve"> </w:t>
      </w:r>
    </w:p>
    <w:p w14:paraId="409C498C" w14:textId="0D52162F" w:rsidR="00CC0852" w:rsidRPr="00401F87" w:rsidRDefault="0029784A" w:rsidP="00F35E3B">
      <w:pPr>
        <w:pStyle w:val="Lijstalinea"/>
        <w:spacing w:line="259" w:lineRule="auto"/>
        <w:ind w:left="360"/>
        <w:jc w:val="both"/>
        <w:rPr>
          <w:rFonts w:ascii="Arial" w:hAnsi="Arial" w:cs="Arial"/>
          <w:sz w:val="20"/>
        </w:rPr>
      </w:pPr>
      <w:r>
        <w:rPr>
          <w:rFonts w:ascii="Arial" w:hAnsi="Arial" w:cs="Arial"/>
          <w:sz w:val="20"/>
        </w:rPr>
        <w:t xml:space="preserve">This new value-driven organization and product offensive will drive a better pricing and product mix. </w:t>
      </w:r>
    </w:p>
    <w:p w14:paraId="0ADB5B21" w14:textId="77777777" w:rsidR="00CA71A5" w:rsidRDefault="00CA71A5" w:rsidP="007E09E8">
      <w:pPr>
        <w:spacing w:line="259" w:lineRule="auto"/>
        <w:jc w:val="both"/>
        <w:rPr>
          <w:b/>
          <w:bCs/>
          <w:sz w:val="20"/>
          <w:lang w:val="en-GB"/>
        </w:rPr>
      </w:pPr>
    </w:p>
    <w:p w14:paraId="1DD60411" w14:textId="60DC9F62" w:rsidR="00A94F35" w:rsidRPr="00401F87" w:rsidRDefault="00793047" w:rsidP="00CA71A5">
      <w:pPr>
        <w:spacing w:after="120" w:line="259" w:lineRule="auto"/>
        <w:jc w:val="both"/>
        <w:rPr>
          <w:sz w:val="20"/>
          <w:lang w:val="en-GB"/>
        </w:rPr>
      </w:pPr>
      <w:r w:rsidRPr="00401F87">
        <w:rPr>
          <w:b/>
          <w:bCs/>
          <w:sz w:val="20"/>
          <w:lang w:val="en-GB"/>
        </w:rPr>
        <w:t>Renault</w:t>
      </w:r>
      <w:r w:rsidR="00F03D3A" w:rsidRPr="00401F87">
        <w:rPr>
          <w:b/>
          <w:bCs/>
          <w:sz w:val="20"/>
          <w:lang w:val="en-GB"/>
        </w:rPr>
        <w:t>,</w:t>
      </w:r>
      <w:r w:rsidRPr="00401F87">
        <w:rPr>
          <w:b/>
          <w:bCs/>
          <w:sz w:val="20"/>
          <w:lang w:val="en-GB"/>
        </w:rPr>
        <w:t xml:space="preserve"> </w:t>
      </w:r>
      <w:r w:rsidRPr="00401F87">
        <w:rPr>
          <w:b/>
          <w:bCs/>
          <w:i/>
          <w:iCs/>
          <w:sz w:val="20"/>
          <w:lang w:val="en-GB"/>
        </w:rPr>
        <w:t>La nouvelle Vague</w:t>
      </w:r>
      <w:r w:rsidR="00BB0F4A" w:rsidRPr="00401F87">
        <w:rPr>
          <w:sz w:val="20"/>
          <w:lang w:val="en-GB"/>
        </w:rPr>
        <w:t xml:space="preserve"> </w:t>
      </w:r>
    </w:p>
    <w:p w14:paraId="719792F6" w14:textId="2C96549E" w:rsidR="001C1885" w:rsidRPr="00F35E3B" w:rsidRDefault="00CA3FEB" w:rsidP="007E09E8">
      <w:pPr>
        <w:spacing w:line="259" w:lineRule="auto"/>
        <w:jc w:val="both"/>
        <w:rPr>
          <w:strike/>
          <w:sz w:val="20"/>
          <w:szCs w:val="20"/>
        </w:rPr>
      </w:pPr>
      <w:r>
        <w:rPr>
          <w:sz w:val="20"/>
          <w:szCs w:val="20"/>
          <w:lang w:val="en-GB"/>
        </w:rPr>
        <w:t xml:space="preserve">The brand will </w:t>
      </w:r>
      <w:r w:rsidR="00F35E3B">
        <w:rPr>
          <w:sz w:val="20"/>
          <w:szCs w:val="20"/>
          <w:lang w:val="en-GB"/>
        </w:rPr>
        <w:t xml:space="preserve">embody </w:t>
      </w:r>
      <w:r w:rsidR="00CC0852">
        <w:rPr>
          <w:sz w:val="20"/>
          <w:szCs w:val="20"/>
          <w:lang w:val="en-GB"/>
        </w:rPr>
        <w:t xml:space="preserve">modernity and </w:t>
      </w:r>
      <w:r w:rsidR="00BB0F4A" w:rsidRPr="00A94F35">
        <w:rPr>
          <w:sz w:val="20"/>
          <w:szCs w:val="20"/>
        </w:rPr>
        <w:t>innovati</w:t>
      </w:r>
      <w:r>
        <w:rPr>
          <w:sz w:val="20"/>
          <w:szCs w:val="20"/>
        </w:rPr>
        <w:t>on</w:t>
      </w:r>
      <w:r w:rsidR="00793047" w:rsidRPr="00A94F35">
        <w:rPr>
          <w:sz w:val="20"/>
          <w:szCs w:val="20"/>
        </w:rPr>
        <w:t xml:space="preserve"> within </w:t>
      </w:r>
      <w:r w:rsidR="00FF29D1" w:rsidRPr="00A94F35">
        <w:rPr>
          <w:sz w:val="20"/>
          <w:szCs w:val="20"/>
        </w:rPr>
        <w:t>and</w:t>
      </w:r>
      <w:r w:rsidR="00793047" w:rsidRPr="00A94F35">
        <w:rPr>
          <w:sz w:val="20"/>
          <w:szCs w:val="20"/>
        </w:rPr>
        <w:t xml:space="preserve"> beyond the auto</w:t>
      </w:r>
      <w:r w:rsidR="00CC0852">
        <w:rPr>
          <w:sz w:val="20"/>
          <w:szCs w:val="20"/>
        </w:rPr>
        <w:t>motive</w:t>
      </w:r>
      <w:r w:rsidR="00793047" w:rsidRPr="00A94F35">
        <w:rPr>
          <w:sz w:val="20"/>
          <w:szCs w:val="20"/>
        </w:rPr>
        <w:t xml:space="preserve"> industry </w:t>
      </w:r>
      <w:r>
        <w:rPr>
          <w:sz w:val="20"/>
          <w:szCs w:val="20"/>
        </w:rPr>
        <w:t xml:space="preserve">in </w:t>
      </w:r>
      <w:r w:rsidRPr="00527834">
        <w:rPr>
          <w:sz w:val="20"/>
          <w:szCs w:val="20"/>
        </w:rPr>
        <w:t>energy, tech and mobility services</w:t>
      </w:r>
      <w:r w:rsidR="00527834">
        <w:rPr>
          <w:sz w:val="20"/>
          <w:szCs w:val="20"/>
        </w:rPr>
        <w:t>,</w:t>
      </w:r>
      <w:r w:rsidR="00F35E3B">
        <w:rPr>
          <w:sz w:val="20"/>
          <w:szCs w:val="20"/>
        </w:rPr>
        <w:t xml:space="preserve"> </w:t>
      </w:r>
      <w:r w:rsidR="00F13924">
        <w:rPr>
          <w:sz w:val="20"/>
          <w:szCs w:val="20"/>
        </w:rPr>
        <w:t>for example</w:t>
      </w:r>
      <w:r w:rsidR="00F35E3B">
        <w:rPr>
          <w:sz w:val="20"/>
          <w:szCs w:val="20"/>
        </w:rPr>
        <w:t xml:space="preserve">. </w:t>
      </w:r>
    </w:p>
    <w:p w14:paraId="624D2CEB" w14:textId="6BD7179B" w:rsidR="00CA3FEB" w:rsidRDefault="008A5493" w:rsidP="007E09E8">
      <w:pPr>
        <w:spacing w:line="259" w:lineRule="auto"/>
        <w:jc w:val="both"/>
        <w:rPr>
          <w:sz w:val="20"/>
        </w:rPr>
      </w:pPr>
      <w:r>
        <w:rPr>
          <w:sz w:val="20"/>
        </w:rPr>
        <w:t xml:space="preserve">As part of its strategy, the brand will </w:t>
      </w:r>
      <w:r w:rsidR="00F13924">
        <w:rPr>
          <w:sz w:val="20"/>
        </w:rPr>
        <w:t>lift up</w:t>
      </w:r>
      <w:r>
        <w:rPr>
          <w:sz w:val="20"/>
        </w:rPr>
        <w:t xml:space="preserve"> it</w:t>
      </w:r>
      <w:r w:rsidR="00DA47F2">
        <w:rPr>
          <w:sz w:val="20"/>
        </w:rPr>
        <w:t>s</w:t>
      </w:r>
      <w:r>
        <w:rPr>
          <w:sz w:val="20"/>
        </w:rPr>
        <w:t xml:space="preserve"> segment mix with a C-segment offensive and will</w:t>
      </w:r>
      <w:r w:rsidR="00CA3FEB">
        <w:rPr>
          <w:sz w:val="20"/>
          <w:szCs w:val="20"/>
        </w:rPr>
        <w:t xml:space="preserve"> </w:t>
      </w:r>
      <w:r>
        <w:rPr>
          <w:sz w:val="20"/>
          <w:szCs w:val="20"/>
        </w:rPr>
        <w:t xml:space="preserve">strengthen its positions in Europe, while </w:t>
      </w:r>
      <w:r w:rsidR="00CA3FEB">
        <w:rPr>
          <w:sz w:val="20"/>
          <w:szCs w:val="20"/>
        </w:rPr>
        <w:t>focus</w:t>
      </w:r>
      <w:r>
        <w:rPr>
          <w:sz w:val="20"/>
          <w:szCs w:val="20"/>
        </w:rPr>
        <w:t>ing</w:t>
      </w:r>
      <w:r w:rsidR="00CA3FEB">
        <w:rPr>
          <w:sz w:val="20"/>
          <w:szCs w:val="20"/>
        </w:rPr>
        <w:t xml:space="preserve"> on </w:t>
      </w:r>
      <w:r w:rsidRPr="00637C9C">
        <w:rPr>
          <w:sz w:val="20"/>
        </w:rPr>
        <w:t>profitable segments</w:t>
      </w:r>
      <w:r>
        <w:rPr>
          <w:sz w:val="20"/>
        </w:rPr>
        <w:t xml:space="preserve"> and </w:t>
      </w:r>
      <w:r w:rsidRPr="00637C9C">
        <w:rPr>
          <w:sz w:val="20"/>
        </w:rPr>
        <w:t>channels in</w:t>
      </w:r>
      <w:r w:rsidR="0009673D">
        <w:rPr>
          <w:sz w:val="20"/>
        </w:rPr>
        <w:t xml:space="preserve"> key markets such as</w:t>
      </w:r>
      <w:r w:rsidRPr="00637C9C">
        <w:rPr>
          <w:sz w:val="20"/>
        </w:rPr>
        <w:t xml:space="preserve"> Lat</w:t>
      </w:r>
      <w:r>
        <w:rPr>
          <w:sz w:val="20"/>
        </w:rPr>
        <w:t>in America and</w:t>
      </w:r>
      <w:r w:rsidRPr="00637C9C">
        <w:rPr>
          <w:sz w:val="20"/>
        </w:rPr>
        <w:t xml:space="preserve"> Russia</w:t>
      </w:r>
      <w:r>
        <w:rPr>
          <w:sz w:val="20"/>
        </w:rPr>
        <w:t xml:space="preserve">. </w:t>
      </w:r>
    </w:p>
    <w:p w14:paraId="212B6892" w14:textId="384C660A" w:rsidR="00401F87" w:rsidRDefault="00401F87" w:rsidP="007E09E8">
      <w:pPr>
        <w:spacing w:line="259" w:lineRule="auto"/>
        <w:jc w:val="both"/>
        <w:rPr>
          <w:sz w:val="20"/>
          <w:szCs w:val="20"/>
        </w:rPr>
      </w:pPr>
      <w:r>
        <w:rPr>
          <w:sz w:val="20"/>
        </w:rPr>
        <w:t xml:space="preserve">The brand will </w:t>
      </w:r>
      <w:r w:rsidR="00F13924">
        <w:rPr>
          <w:rFonts w:cstheme="minorHAnsi"/>
          <w:sz w:val="20"/>
          <w:szCs w:val="20"/>
        </w:rPr>
        <w:t>lea</w:t>
      </w:r>
      <w:r w:rsidR="007306F9">
        <w:rPr>
          <w:rFonts w:cstheme="minorHAnsi"/>
          <w:sz w:val="20"/>
          <w:szCs w:val="20"/>
        </w:rPr>
        <w:t>n on</w:t>
      </w:r>
      <w:r w:rsidR="00F13924">
        <w:rPr>
          <w:rFonts w:cstheme="minorHAnsi"/>
          <w:sz w:val="20"/>
          <w:szCs w:val="20"/>
        </w:rPr>
        <w:t xml:space="preserve"> our powerful assets</w:t>
      </w:r>
      <w:r>
        <w:rPr>
          <w:rFonts w:cstheme="minorHAnsi"/>
          <w:sz w:val="20"/>
          <w:szCs w:val="20"/>
        </w:rPr>
        <w:t>:</w:t>
      </w:r>
    </w:p>
    <w:p w14:paraId="441562D6" w14:textId="03D8D600" w:rsidR="00793047" w:rsidRPr="001D2097" w:rsidRDefault="00BB0F4A" w:rsidP="007E09E8">
      <w:pPr>
        <w:pStyle w:val="Lijstalinea"/>
        <w:numPr>
          <w:ilvl w:val="0"/>
          <w:numId w:val="18"/>
        </w:numPr>
        <w:spacing w:after="160" w:line="259" w:lineRule="auto"/>
        <w:jc w:val="both"/>
        <w:rPr>
          <w:rFonts w:ascii="Arial" w:hAnsi="Arial" w:cs="Arial"/>
          <w:b/>
          <w:bCs/>
          <w:sz w:val="20"/>
        </w:rPr>
      </w:pPr>
      <w:r w:rsidRPr="001D2097">
        <w:rPr>
          <w:rFonts w:ascii="Arial" w:hAnsi="Arial" w:cs="Arial"/>
          <w:b/>
          <w:bCs/>
          <w:sz w:val="20"/>
        </w:rPr>
        <w:t>L</w:t>
      </w:r>
      <w:r w:rsidR="00793047" w:rsidRPr="001D2097">
        <w:rPr>
          <w:rFonts w:ascii="Arial" w:hAnsi="Arial" w:cs="Arial"/>
          <w:b/>
          <w:bCs/>
          <w:sz w:val="20"/>
        </w:rPr>
        <w:t xml:space="preserve">eader in electrification </w:t>
      </w:r>
      <w:r w:rsidR="003102A6">
        <w:rPr>
          <w:rFonts w:ascii="Arial" w:hAnsi="Arial" w:cs="Arial"/>
          <w:b/>
          <w:bCs/>
          <w:sz w:val="20"/>
        </w:rPr>
        <w:t xml:space="preserve">by 2025 </w:t>
      </w:r>
      <w:r w:rsidRPr="001D2097">
        <w:rPr>
          <w:rFonts w:ascii="Arial" w:hAnsi="Arial" w:cs="Arial"/>
          <w:b/>
          <w:bCs/>
          <w:sz w:val="20"/>
        </w:rPr>
        <w:t>with</w:t>
      </w:r>
      <w:r w:rsidR="000520AE">
        <w:rPr>
          <w:rFonts w:ascii="Arial" w:hAnsi="Arial" w:cs="Arial"/>
          <w:b/>
          <w:bCs/>
          <w:sz w:val="20"/>
        </w:rPr>
        <w:t>:</w:t>
      </w:r>
    </w:p>
    <w:p w14:paraId="251E9170" w14:textId="73EE4DCA" w:rsidR="000F0D8E" w:rsidRDefault="000520AE" w:rsidP="007E09E8">
      <w:pPr>
        <w:pStyle w:val="Lijstalinea"/>
        <w:numPr>
          <w:ilvl w:val="1"/>
          <w:numId w:val="18"/>
        </w:numPr>
        <w:spacing w:after="160" w:line="259" w:lineRule="auto"/>
        <w:jc w:val="both"/>
        <w:rPr>
          <w:rFonts w:ascii="Arial" w:hAnsi="Arial" w:cs="Arial"/>
          <w:sz w:val="20"/>
        </w:rPr>
      </w:pPr>
      <w:r>
        <w:rPr>
          <w:rFonts w:ascii="Arial" w:hAnsi="Arial" w:cs="Arial"/>
          <w:sz w:val="20"/>
        </w:rPr>
        <w:t>“</w:t>
      </w:r>
      <w:r w:rsidR="00793047" w:rsidRPr="007E4C1D">
        <w:rPr>
          <w:rFonts w:ascii="Arial" w:hAnsi="Arial" w:cs="Arial"/>
          <w:sz w:val="20"/>
        </w:rPr>
        <w:t>Electro pole</w:t>
      </w:r>
      <w:r>
        <w:rPr>
          <w:rFonts w:ascii="Arial" w:hAnsi="Arial" w:cs="Arial"/>
          <w:sz w:val="20"/>
        </w:rPr>
        <w:t>”</w:t>
      </w:r>
      <w:r w:rsidR="00BB0F4A" w:rsidRPr="007E4C1D">
        <w:rPr>
          <w:rFonts w:ascii="Arial" w:hAnsi="Arial" w:cs="Arial"/>
          <w:sz w:val="20"/>
        </w:rPr>
        <w:t xml:space="preserve"> </w:t>
      </w:r>
      <w:r w:rsidR="00F13924">
        <w:rPr>
          <w:rFonts w:ascii="Arial" w:hAnsi="Arial" w:cs="Arial"/>
          <w:sz w:val="20"/>
        </w:rPr>
        <w:t xml:space="preserve">potentially </w:t>
      </w:r>
      <w:r w:rsidR="00BB0F4A" w:rsidRPr="007E4C1D">
        <w:rPr>
          <w:rFonts w:ascii="Arial" w:hAnsi="Arial" w:cs="Arial"/>
          <w:sz w:val="20"/>
        </w:rPr>
        <w:t>in the</w:t>
      </w:r>
      <w:r w:rsidR="00BB0F4A" w:rsidRPr="001D2097">
        <w:rPr>
          <w:rFonts w:ascii="Arial" w:hAnsi="Arial" w:cs="Arial"/>
          <w:sz w:val="20"/>
        </w:rPr>
        <w:t xml:space="preserve"> North of France</w:t>
      </w:r>
      <w:r w:rsidR="00793047" w:rsidRPr="001D2097">
        <w:rPr>
          <w:rFonts w:ascii="Arial" w:hAnsi="Arial" w:cs="Arial"/>
          <w:sz w:val="20"/>
        </w:rPr>
        <w:t xml:space="preserve">, </w:t>
      </w:r>
      <w:r w:rsidR="00DA47F2">
        <w:rPr>
          <w:rFonts w:ascii="Arial" w:hAnsi="Arial" w:cs="Arial"/>
          <w:sz w:val="20"/>
        </w:rPr>
        <w:t xml:space="preserve">the </w:t>
      </w:r>
      <w:r>
        <w:rPr>
          <w:rFonts w:ascii="Arial" w:hAnsi="Arial" w:cs="Arial"/>
          <w:sz w:val="20"/>
        </w:rPr>
        <w:t>G</w:t>
      </w:r>
      <w:r w:rsidR="00A714ED">
        <w:rPr>
          <w:rFonts w:ascii="Arial" w:hAnsi="Arial" w:cs="Arial"/>
          <w:sz w:val="20"/>
        </w:rPr>
        <w:t>roup’s</w:t>
      </w:r>
      <w:r w:rsidR="00DA47F2">
        <w:rPr>
          <w:rFonts w:ascii="Arial" w:hAnsi="Arial" w:cs="Arial"/>
          <w:sz w:val="20"/>
        </w:rPr>
        <w:t xml:space="preserve"> largest</w:t>
      </w:r>
      <w:r w:rsidR="00A714ED">
        <w:rPr>
          <w:rFonts w:ascii="Arial" w:hAnsi="Arial" w:cs="Arial"/>
          <w:sz w:val="20"/>
        </w:rPr>
        <w:t xml:space="preserve"> </w:t>
      </w:r>
      <w:r w:rsidR="00793047" w:rsidRPr="001D2097">
        <w:rPr>
          <w:rFonts w:ascii="Arial" w:hAnsi="Arial" w:cs="Arial"/>
          <w:sz w:val="20"/>
        </w:rPr>
        <w:t>EV manufacturing capacity worldwide</w:t>
      </w:r>
      <w:r>
        <w:rPr>
          <w:rFonts w:ascii="Arial" w:hAnsi="Arial" w:cs="Arial"/>
          <w:sz w:val="20"/>
        </w:rPr>
        <w:t>,</w:t>
      </w:r>
    </w:p>
    <w:p w14:paraId="037D9445" w14:textId="3DF856FE" w:rsidR="00793047" w:rsidRPr="001D2097" w:rsidRDefault="000F0D8E" w:rsidP="007E09E8">
      <w:pPr>
        <w:pStyle w:val="Lijstalinea"/>
        <w:numPr>
          <w:ilvl w:val="1"/>
          <w:numId w:val="18"/>
        </w:numPr>
        <w:spacing w:after="160" w:line="259" w:lineRule="auto"/>
        <w:jc w:val="both"/>
        <w:rPr>
          <w:rFonts w:ascii="Arial" w:hAnsi="Arial" w:cs="Arial"/>
          <w:sz w:val="20"/>
        </w:rPr>
      </w:pPr>
      <w:r>
        <w:rPr>
          <w:rFonts w:ascii="Arial" w:hAnsi="Arial" w:cs="Arial"/>
          <w:sz w:val="20"/>
        </w:rPr>
        <w:t>H</w:t>
      </w:r>
      <w:r w:rsidR="00BB0F4A" w:rsidRPr="001D2097">
        <w:rPr>
          <w:rFonts w:ascii="Arial" w:hAnsi="Arial" w:cs="Arial"/>
          <w:sz w:val="20"/>
        </w:rPr>
        <w:t>ydrogen</w:t>
      </w:r>
      <w:r w:rsidR="00793047" w:rsidRPr="001D2097">
        <w:rPr>
          <w:rFonts w:ascii="Arial" w:hAnsi="Arial" w:cs="Arial"/>
          <w:sz w:val="20"/>
        </w:rPr>
        <w:t xml:space="preserve"> </w:t>
      </w:r>
      <w:r w:rsidR="00BB0F4A" w:rsidRPr="001D2097">
        <w:rPr>
          <w:rFonts w:ascii="Arial" w:hAnsi="Arial" w:cs="Arial"/>
          <w:sz w:val="20"/>
        </w:rPr>
        <w:t xml:space="preserve">joint-venture </w:t>
      </w:r>
      <w:r w:rsidR="00793047" w:rsidRPr="001D2097">
        <w:rPr>
          <w:rFonts w:ascii="Arial" w:hAnsi="Arial" w:cs="Arial"/>
          <w:sz w:val="20"/>
        </w:rPr>
        <w:t>from fuel-cell stack to vehicle</w:t>
      </w:r>
    </w:p>
    <w:p w14:paraId="1CF4EFFF" w14:textId="7CA4B89A" w:rsidR="00A02DCA" w:rsidRPr="008A5493" w:rsidRDefault="000520AE" w:rsidP="00A02DCA">
      <w:pPr>
        <w:pStyle w:val="Lijstalinea"/>
        <w:numPr>
          <w:ilvl w:val="1"/>
          <w:numId w:val="18"/>
        </w:numPr>
        <w:spacing w:after="160" w:line="259" w:lineRule="auto"/>
        <w:jc w:val="both"/>
        <w:rPr>
          <w:rFonts w:ascii="Arial" w:hAnsi="Arial" w:cs="Arial"/>
          <w:sz w:val="20"/>
        </w:rPr>
      </w:pPr>
      <w:r>
        <w:rPr>
          <w:rFonts w:ascii="Arial" w:hAnsi="Arial" w:cs="Arial"/>
          <w:sz w:val="20"/>
        </w:rPr>
        <w:t>“</w:t>
      </w:r>
      <w:r w:rsidR="00A02DCA">
        <w:rPr>
          <w:rFonts w:ascii="Arial" w:hAnsi="Arial" w:cs="Arial"/>
          <w:sz w:val="20"/>
        </w:rPr>
        <w:t>Greenest</w:t>
      </w:r>
      <w:r>
        <w:rPr>
          <w:rFonts w:ascii="Arial" w:hAnsi="Arial" w:cs="Arial"/>
          <w:sz w:val="20"/>
        </w:rPr>
        <w:t>”</w:t>
      </w:r>
      <w:r w:rsidR="00A02DCA">
        <w:rPr>
          <w:rFonts w:ascii="Arial" w:hAnsi="Arial" w:cs="Arial"/>
          <w:sz w:val="20"/>
        </w:rPr>
        <w:t xml:space="preserve"> mix</w:t>
      </w:r>
      <w:r w:rsidR="00A02DCA" w:rsidRPr="008A5493">
        <w:rPr>
          <w:rFonts w:ascii="Arial" w:hAnsi="Arial" w:cs="Arial"/>
          <w:sz w:val="20"/>
        </w:rPr>
        <w:t xml:space="preserve"> in Europe </w:t>
      </w:r>
    </w:p>
    <w:p w14:paraId="03ADDD75" w14:textId="12BD7574" w:rsidR="00793047" w:rsidRPr="001D2097" w:rsidRDefault="00793047" w:rsidP="007E09E8">
      <w:pPr>
        <w:pStyle w:val="Lijstalinea"/>
        <w:numPr>
          <w:ilvl w:val="1"/>
          <w:numId w:val="18"/>
        </w:numPr>
        <w:spacing w:after="160" w:line="259" w:lineRule="auto"/>
        <w:jc w:val="both"/>
        <w:rPr>
          <w:rFonts w:ascii="Arial" w:hAnsi="Arial" w:cs="Arial"/>
          <w:sz w:val="20"/>
        </w:rPr>
      </w:pPr>
      <w:r w:rsidRPr="001D2097">
        <w:rPr>
          <w:rFonts w:ascii="Arial" w:hAnsi="Arial" w:cs="Arial"/>
          <w:sz w:val="20"/>
        </w:rPr>
        <w:t xml:space="preserve">Half of launches in Europe </w:t>
      </w:r>
      <w:r w:rsidR="00994E5B">
        <w:rPr>
          <w:rFonts w:ascii="Arial" w:hAnsi="Arial" w:cs="Arial"/>
          <w:sz w:val="20"/>
        </w:rPr>
        <w:t xml:space="preserve">being </w:t>
      </w:r>
      <w:r w:rsidR="00A714ED">
        <w:rPr>
          <w:rFonts w:ascii="Arial" w:hAnsi="Arial" w:cs="Arial"/>
          <w:sz w:val="20"/>
        </w:rPr>
        <w:t>full</w:t>
      </w:r>
      <w:r w:rsidRPr="001D2097">
        <w:rPr>
          <w:rFonts w:ascii="Arial" w:hAnsi="Arial" w:cs="Arial"/>
          <w:sz w:val="20"/>
        </w:rPr>
        <w:t xml:space="preserve"> EVs,</w:t>
      </w:r>
      <w:r w:rsidR="003102A6">
        <w:rPr>
          <w:rFonts w:ascii="Arial" w:hAnsi="Arial" w:cs="Arial"/>
          <w:sz w:val="20"/>
        </w:rPr>
        <w:t xml:space="preserve"> with higher margin contribution </w:t>
      </w:r>
      <w:r w:rsidRPr="001D2097">
        <w:rPr>
          <w:rFonts w:ascii="Arial" w:hAnsi="Arial" w:cs="Arial"/>
          <w:sz w:val="20"/>
        </w:rPr>
        <w:t>than ICE</w:t>
      </w:r>
      <w:r w:rsidR="003102A6">
        <w:rPr>
          <w:rFonts w:ascii="Arial" w:hAnsi="Arial" w:cs="Arial"/>
          <w:sz w:val="20"/>
        </w:rPr>
        <w:t xml:space="preserve"> (in €)</w:t>
      </w:r>
    </w:p>
    <w:p w14:paraId="4015826F" w14:textId="5FEE83FC" w:rsidR="00793047" w:rsidRPr="001D2097" w:rsidRDefault="00F13924" w:rsidP="007E09E8">
      <w:pPr>
        <w:pStyle w:val="Lijstalinea"/>
        <w:numPr>
          <w:ilvl w:val="1"/>
          <w:numId w:val="18"/>
        </w:numPr>
        <w:spacing w:after="160" w:line="259" w:lineRule="auto"/>
        <w:jc w:val="both"/>
        <w:rPr>
          <w:rFonts w:ascii="Arial" w:hAnsi="Arial" w:cs="Arial"/>
          <w:sz w:val="20"/>
        </w:rPr>
      </w:pPr>
      <w:r>
        <w:rPr>
          <w:rFonts w:ascii="Arial" w:hAnsi="Arial" w:cs="Arial"/>
          <w:sz w:val="20"/>
        </w:rPr>
        <w:t>Challenger</w:t>
      </w:r>
      <w:r w:rsidR="00994E5B">
        <w:rPr>
          <w:rFonts w:ascii="Arial" w:hAnsi="Arial" w:cs="Arial"/>
          <w:sz w:val="20"/>
        </w:rPr>
        <w:t xml:space="preserve"> in</w:t>
      </w:r>
      <w:r w:rsidR="00793047" w:rsidRPr="001D2097">
        <w:rPr>
          <w:rFonts w:ascii="Arial" w:hAnsi="Arial" w:cs="Arial"/>
          <w:sz w:val="20"/>
        </w:rPr>
        <w:t xml:space="preserve"> hybrid market with </w:t>
      </w:r>
      <w:r w:rsidR="003102A6">
        <w:rPr>
          <w:rFonts w:ascii="Arial" w:hAnsi="Arial" w:cs="Arial"/>
          <w:sz w:val="20"/>
        </w:rPr>
        <w:t>35</w:t>
      </w:r>
      <w:r w:rsidR="00793047" w:rsidRPr="001D2097">
        <w:rPr>
          <w:rFonts w:ascii="Arial" w:hAnsi="Arial" w:cs="Arial"/>
          <w:sz w:val="20"/>
        </w:rPr>
        <w:t xml:space="preserve">% hybrid mix </w:t>
      </w:r>
    </w:p>
    <w:p w14:paraId="02D234AB" w14:textId="7FF504D7" w:rsidR="00793047" w:rsidRPr="005C308E" w:rsidRDefault="0009673D" w:rsidP="007E09E8">
      <w:pPr>
        <w:pStyle w:val="Lijstalinea"/>
        <w:numPr>
          <w:ilvl w:val="0"/>
          <w:numId w:val="18"/>
        </w:numPr>
        <w:spacing w:after="160" w:line="259" w:lineRule="auto"/>
        <w:jc w:val="both"/>
        <w:rPr>
          <w:rFonts w:ascii="Arial" w:hAnsi="Arial" w:cs="Arial"/>
          <w:sz w:val="20"/>
        </w:rPr>
      </w:pPr>
      <w:r>
        <w:rPr>
          <w:rFonts w:ascii="Arial" w:hAnsi="Arial" w:cs="Arial"/>
          <w:b/>
          <w:bCs/>
          <w:sz w:val="20"/>
        </w:rPr>
        <w:t>High-tech Ecosystem assembler</w:t>
      </w:r>
      <w:r w:rsidR="00A04FDA">
        <w:rPr>
          <w:rFonts w:ascii="Arial" w:hAnsi="Arial" w:cs="Arial"/>
          <w:b/>
          <w:bCs/>
          <w:sz w:val="20"/>
        </w:rPr>
        <w:t xml:space="preserve">: </w:t>
      </w:r>
      <w:r w:rsidR="00A04FDA" w:rsidRPr="005C308E">
        <w:rPr>
          <w:rFonts w:ascii="Arial" w:hAnsi="Arial" w:cs="Arial"/>
          <w:sz w:val="20"/>
        </w:rPr>
        <w:t xml:space="preserve">becoming a player in key technologies </w:t>
      </w:r>
      <w:r w:rsidR="005C308E" w:rsidRPr="005C308E">
        <w:rPr>
          <w:rFonts w:ascii="Arial" w:hAnsi="Arial" w:cs="Arial"/>
          <w:sz w:val="20"/>
        </w:rPr>
        <w:t xml:space="preserve">from big data to cybersecurity, with the </w:t>
      </w:r>
      <w:r w:rsidR="000520AE">
        <w:rPr>
          <w:rFonts w:ascii="Arial" w:hAnsi="Arial" w:cs="Arial"/>
          <w:sz w:val="20"/>
        </w:rPr>
        <w:t>“</w:t>
      </w:r>
      <w:r w:rsidR="00A04FDA" w:rsidRPr="005C308E">
        <w:rPr>
          <w:rFonts w:ascii="Arial" w:hAnsi="Arial" w:cs="Arial"/>
          <w:sz w:val="20"/>
        </w:rPr>
        <w:t xml:space="preserve">Software </w:t>
      </w:r>
      <w:proofErr w:type="spellStart"/>
      <w:r w:rsidR="00A04FDA" w:rsidRPr="005C308E">
        <w:rPr>
          <w:rFonts w:ascii="Arial" w:hAnsi="Arial" w:cs="Arial"/>
          <w:sz w:val="20"/>
        </w:rPr>
        <w:t>République</w:t>
      </w:r>
      <w:proofErr w:type="spellEnd"/>
      <w:r w:rsidR="000520AE">
        <w:rPr>
          <w:rFonts w:ascii="Arial" w:hAnsi="Arial" w:cs="Arial"/>
          <w:sz w:val="20"/>
        </w:rPr>
        <w:t>”</w:t>
      </w:r>
    </w:p>
    <w:p w14:paraId="7EF5998E" w14:textId="380CA2AE" w:rsidR="00793047" w:rsidRPr="008A5493" w:rsidRDefault="00F13924" w:rsidP="007E09E8">
      <w:pPr>
        <w:pStyle w:val="Lijstalinea"/>
        <w:numPr>
          <w:ilvl w:val="0"/>
          <w:numId w:val="18"/>
        </w:numPr>
        <w:spacing w:after="160" w:line="259" w:lineRule="auto"/>
        <w:jc w:val="both"/>
        <w:rPr>
          <w:rFonts w:ascii="Arial" w:hAnsi="Arial" w:cs="Arial"/>
          <w:b/>
          <w:bCs/>
          <w:sz w:val="20"/>
        </w:rPr>
      </w:pPr>
      <w:r>
        <w:rPr>
          <w:rFonts w:ascii="Arial" w:hAnsi="Arial" w:cs="Arial"/>
          <w:b/>
          <w:bCs/>
          <w:sz w:val="20"/>
        </w:rPr>
        <w:t>Leader in circular economy</w:t>
      </w:r>
      <w:r w:rsidR="00CA3FEB" w:rsidRPr="008A5493">
        <w:rPr>
          <w:rFonts w:ascii="Arial" w:hAnsi="Arial" w:cs="Arial"/>
          <w:b/>
          <w:bCs/>
          <w:sz w:val="20"/>
        </w:rPr>
        <w:t xml:space="preserve"> </w:t>
      </w:r>
      <w:r w:rsidR="00CA3FEB" w:rsidRPr="003C5718">
        <w:rPr>
          <w:rFonts w:ascii="Arial" w:hAnsi="Arial" w:cs="Arial"/>
          <w:sz w:val="20"/>
        </w:rPr>
        <w:t>with</w:t>
      </w:r>
      <w:r w:rsidR="00CA3FEB" w:rsidRPr="008A5493">
        <w:rPr>
          <w:rFonts w:ascii="Arial" w:hAnsi="Arial" w:cs="Arial"/>
          <w:b/>
          <w:bCs/>
          <w:sz w:val="20"/>
        </w:rPr>
        <w:t xml:space="preserve"> </w:t>
      </w:r>
      <w:r w:rsidR="00793047" w:rsidRPr="008A5493">
        <w:rPr>
          <w:rFonts w:ascii="Arial" w:hAnsi="Arial" w:cs="Arial"/>
          <w:sz w:val="20"/>
        </w:rPr>
        <w:t xml:space="preserve">EV &amp; </w:t>
      </w:r>
      <w:r w:rsidR="00793047" w:rsidRPr="00CC6E65">
        <w:rPr>
          <w:rFonts w:ascii="Arial" w:hAnsi="Arial" w:cs="Arial"/>
          <w:sz w:val="20"/>
        </w:rPr>
        <w:t>energy-dedicated services</w:t>
      </w:r>
      <w:r w:rsidR="00793047" w:rsidRPr="008A5493">
        <w:rPr>
          <w:rFonts w:ascii="Arial" w:hAnsi="Arial" w:cs="Arial"/>
          <w:sz w:val="20"/>
        </w:rPr>
        <w:t xml:space="preserve"> through Re-Factory</w:t>
      </w:r>
      <w:r w:rsidR="00FF29D1" w:rsidRPr="008A5493">
        <w:rPr>
          <w:rFonts w:ascii="Arial" w:hAnsi="Arial" w:cs="Arial"/>
          <w:sz w:val="20"/>
        </w:rPr>
        <w:t xml:space="preserve"> in </w:t>
      </w:r>
      <w:proofErr w:type="spellStart"/>
      <w:r w:rsidR="00FF29D1" w:rsidRPr="008A5493">
        <w:rPr>
          <w:rFonts w:ascii="Arial" w:hAnsi="Arial" w:cs="Arial"/>
          <w:sz w:val="20"/>
        </w:rPr>
        <w:t>Flins</w:t>
      </w:r>
      <w:proofErr w:type="spellEnd"/>
      <w:r w:rsidR="00FF29D1" w:rsidRPr="008A5493">
        <w:rPr>
          <w:rFonts w:ascii="Arial" w:hAnsi="Arial" w:cs="Arial"/>
          <w:sz w:val="20"/>
        </w:rPr>
        <w:t xml:space="preserve"> (France)</w:t>
      </w:r>
    </w:p>
    <w:p w14:paraId="75A077C4" w14:textId="77777777" w:rsidR="00F13924" w:rsidRDefault="00F13924" w:rsidP="00CA71A5">
      <w:pPr>
        <w:spacing w:after="120" w:line="259" w:lineRule="auto"/>
        <w:jc w:val="both"/>
        <w:rPr>
          <w:b/>
          <w:bCs/>
          <w:sz w:val="20"/>
        </w:rPr>
      </w:pPr>
    </w:p>
    <w:p w14:paraId="5DBB8D63" w14:textId="77777777" w:rsidR="00F13924" w:rsidRDefault="00F13924" w:rsidP="00CA71A5">
      <w:pPr>
        <w:spacing w:after="120" w:line="259" w:lineRule="auto"/>
        <w:jc w:val="both"/>
        <w:rPr>
          <w:b/>
          <w:bCs/>
          <w:sz w:val="20"/>
        </w:rPr>
      </w:pPr>
    </w:p>
    <w:p w14:paraId="399E6BFB" w14:textId="281F8EF1" w:rsidR="00793047" w:rsidRPr="00401F87" w:rsidRDefault="00793047" w:rsidP="00CA71A5">
      <w:pPr>
        <w:spacing w:after="120" w:line="259" w:lineRule="auto"/>
        <w:jc w:val="both"/>
        <w:rPr>
          <w:b/>
          <w:bCs/>
          <w:sz w:val="20"/>
        </w:rPr>
      </w:pPr>
      <w:r w:rsidRPr="00401F87">
        <w:rPr>
          <w:b/>
          <w:bCs/>
          <w:sz w:val="20"/>
        </w:rPr>
        <w:lastRenderedPageBreak/>
        <w:t>Dacia-</w:t>
      </w:r>
      <w:r w:rsidRPr="006500F6">
        <w:rPr>
          <w:b/>
          <w:bCs/>
          <w:sz w:val="20"/>
        </w:rPr>
        <w:t xml:space="preserve">Lada, </w:t>
      </w:r>
      <w:r w:rsidR="00401F87" w:rsidRPr="006500F6">
        <w:rPr>
          <w:b/>
          <w:bCs/>
          <w:i/>
          <w:iCs/>
          <w:sz w:val="20"/>
        </w:rPr>
        <w:t xml:space="preserve">Tout. </w:t>
      </w:r>
      <w:proofErr w:type="spellStart"/>
      <w:r w:rsidR="00401F87" w:rsidRPr="006500F6">
        <w:rPr>
          <w:b/>
          <w:bCs/>
          <w:i/>
          <w:iCs/>
          <w:sz w:val="20"/>
        </w:rPr>
        <w:t>Simplement</w:t>
      </w:r>
      <w:proofErr w:type="spellEnd"/>
      <w:r w:rsidRPr="00401F87">
        <w:rPr>
          <w:b/>
          <w:bCs/>
          <w:sz w:val="20"/>
        </w:rPr>
        <w:t xml:space="preserve"> </w:t>
      </w:r>
    </w:p>
    <w:p w14:paraId="40D0D6DE" w14:textId="7E558BED" w:rsidR="00902967" w:rsidRDefault="00CE29AD" w:rsidP="00902967">
      <w:pPr>
        <w:spacing w:line="259" w:lineRule="auto"/>
        <w:jc w:val="both"/>
        <w:rPr>
          <w:b/>
          <w:bCs/>
          <w:sz w:val="20"/>
          <w:szCs w:val="20"/>
        </w:rPr>
      </w:pPr>
      <w:r w:rsidRPr="00902967">
        <w:rPr>
          <w:sz w:val="20"/>
        </w:rPr>
        <w:t>Dacia</w:t>
      </w:r>
      <w:r w:rsidR="003C5718" w:rsidRPr="00902967">
        <w:rPr>
          <w:sz w:val="20"/>
        </w:rPr>
        <w:t xml:space="preserve">, </w:t>
      </w:r>
      <w:r w:rsidR="00F13924">
        <w:rPr>
          <w:sz w:val="20"/>
        </w:rPr>
        <w:t>will stay Dacia with a touch of coolness,</w:t>
      </w:r>
      <w:r w:rsidRPr="00902967">
        <w:rPr>
          <w:sz w:val="20"/>
        </w:rPr>
        <w:t xml:space="preserve"> </w:t>
      </w:r>
      <w:r w:rsidR="00A04FDA" w:rsidRPr="00902967">
        <w:rPr>
          <w:sz w:val="20"/>
        </w:rPr>
        <w:t xml:space="preserve">and Lada, still rough </w:t>
      </w:r>
      <w:r w:rsidR="00902967" w:rsidRPr="00902967">
        <w:rPr>
          <w:sz w:val="20"/>
        </w:rPr>
        <w:t>and</w:t>
      </w:r>
      <w:r w:rsidR="00A04FDA" w:rsidRPr="00902967">
        <w:rPr>
          <w:sz w:val="20"/>
        </w:rPr>
        <w:t xml:space="preserve"> tough, </w:t>
      </w:r>
      <w:r w:rsidR="003C5718" w:rsidRPr="00902967">
        <w:rPr>
          <w:sz w:val="20"/>
        </w:rPr>
        <w:t>w</w:t>
      </w:r>
      <w:r w:rsidR="00A04FDA" w:rsidRPr="00902967">
        <w:rPr>
          <w:sz w:val="20"/>
        </w:rPr>
        <w:t xml:space="preserve">ill continue </w:t>
      </w:r>
      <w:r w:rsidR="00C742DE" w:rsidRPr="00902967">
        <w:rPr>
          <w:sz w:val="20"/>
        </w:rPr>
        <w:t xml:space="preserve">to </w:t>
      </w:r>
      <w:r w:rsidR="00CC0852" w:rsidRPr="00902967">
        <w:rPr>
          <w:sz w:val="20"/>
        </w:rPr>
        <w:t xml:space="preserve">offer </w:t>
      </w:r>
      <w:r w:rsidR="00A02DCA" w:rsidRPr="00902967">
        <w:rPr>
          <w:sz w:val="20"/>
        </w:rPr>
        <w:t xml:space="preserve">affordable </w:t>
      </w:r>
      <w:r w:rsidR="00CC0852" w:rsidRPr="00902967">
        <w:rPr>
          <w:sz w:val="20"/>
        </w:rPr>
        <w:t xml:space="preserve">products, based on </w:t>
      </w:r>
      <w:r w:rsidR="00A02DCA" w:rsidRPr="00902967">
        <w:rPr>
          <w:sz w:val="20"/>
        </w:rPr>
        <w:t>proven</w:t>
      </w:r>
      <w:r w:rsidR="00CC0852" w:rsidRPr="00902967">
        <w:rPr>
          <w:sz w:val="20"/>
        </w:rPr>
        <w:t xml:space="preserve"> technologies </w:t>
      </w:r>
      <w:r w:rsidR="00CC0852" w:rsidRPr="00F13924">
        <w:rPr>
          <w:sz w:val="20"/>
        </w:rPr>
        <w:t xml:space="preserve">targeting </w:t>
      </w:r>
      <w:r w:rsidR="00F13924" w:rsidRPr="00F13924">
        <w:rPr>
          <w:sz w:val="20"/>
        </w:rPr>
        <w:t>smart</w:t>
      </w:r>
      <w:r w:rsidR="00CC0852" w:rsidRPr="00F13924">
        <w:rPr>
          <w:sz w:val="20"/>
        </w:rPr>
        <w:t xml:space="preserve"> buyers</w:t>
      </w:r>
      <w:r w:rsidR="00CC0852" w:rsidRPr="00902967">
        <w:rPr>
          <w:sz w:val="20"/>
        </w:rPr>
        <w:t>,</w:t>
      </w:r>
      <w:r w:rsidR="00A04FDA" w:rsidRPr="00902967">
        <w:rPr>
          <w:sz w:val="20"/>
        </w:rPr>
        <w:t xml:space="preserve"> while breaking the C-segment glass ceiling.</w:t>
      </w:r>
      <w:r w:rsidR="00BA7EB0" w:rsidRPr="00902967">
        <w:rPr>
          <w:b/>
          <w:bCs/>
          <w:sz w:val="20"/>
          <w:szCs w:val="20"/>
        </w:rPr>
        <w:t xml:space="preserve"> </w:t>
      </w:r>
    </w:p>
    <w:p w14:paraId="0DA15D98" w14:textId="324FF759" w:rsidR="00793047" w:rsidRPr="00902967" w:rsidRDefault="007D5EE2" w:rsidP="00902967">
      <w:pPr>
        <w:pStyle w:val="Lijstalinea"/>
        <w:numPr>
          <w:ilvl w:val="0"/>
          <w:numId w:val="47"/>
        </w:numPr>
        <w:spacing w:line="259" w:lineRule="auto"/>
        <w:jc w:val="both"/>
        <w:rPr>
          <w:rFonts w:ascii="Arial" w:hAnsi="Arial" w:cs="Arial"/>
          <w:b/>
          <w:bCs/>
          <w:sz w:val="20"/>
        </w:rPr>
      </w:pPr>
      <w:r w:rsidRPr="00902967">
        <w:rPr>
          <w:rFonts w:ascii="Arial" w:hAnsi="Arial" w:cs="Arial"/>
          <w:b/>
          <w:bCs/>
          <w:sz w:val="20"/>
        </w:rPr>
        <w:t>S</w:t>
      </w:r>
      <w:r w:rsidR="00793047" w:rsidRPr="00902967">
        <w:rPr>
          <w:rFonts w:ascii="Arial" w:hAnsi="Arial" w:cs="Arial"/>
          <w:b/>
          <w:bCs/>
          <w:sz w:val="20"/>
        </w:rPr>
        <w:t xml:space="preserve">uper-efficient business models </w:t>
      </w:r>
    </w:p>
    <w:p w14:paraId="029048CB" w14:textId="36BA38C1" w:rsidR="00793047" w:rsidRPr="00637C9C" w:rsidRDefault="00793047" w:rsidP="007E09E8">
      <w:pPr>
        <w:pStyle w:val="Lijstalinea"/>
        <w:numPr>
          <w:ilvl w:val="1"/>
          <w:numId w:val="18"/>
        </w:numPr>
        <w:spacing w:after="160" w:line="259" w:lineRule="auto"/>
        <w:jc w:val="both"/>
        <w:rPr>
          <w:rFonts w:ascii="Arial" w:hAnsi="Arial" w:cs="Arial"/>
          <w:sz w:val="20"/>
        </w:rPr>
      </w:pPr>
      <w:r w:rsidRPr="00637C9C">
        <w:rPr>
          <w:rFonts w:ascii="Arial" w:hAnsi="Arial" w:cs="Arial"/>
          <w:sz w:val="20"/>
        </w:rPr>
        <w:t>Design-to-cost</w:t>
      </w:r>
    </w:p>
    <w:p w14:paraId="1BDD02DF" w14:textId="2050EA98" w:rsidR="00793047" w:rsidRPr="007E09E8" w:rsidRDefault="00994E5B" w:rsidP="007E09E8">
      <w:pPr>
        <w:pStyle w:val="Lijstalinea"/>
        <w:numPr>
          <w:ilvl w:val="1"/>
          <w:numId w:val="18"/>
        </w:numPr>
        <w:spacing w:after="160" w:line="259" w:lineRule="auto"/>
        <w:jc w:val="both"/>
        <w:rPr>
          <w:rFonts w:ascii="Arial" w:hAnsi="Arial" w:cs="Arial"/>
          <w:sz w:val="20"/>
        </w:rPr>
      </w:pPr>
      <w:r>
        <w:rPr>
          <w:rFonts w:ascii="Arial" w:hAnsi="Arial" w:cs="Arial"/>
          <w:sz w:val="20"/>
        </w:rPr>
        <w:t>Improved e</w:t>
      </w:r>
      <w:r w:rsidR="00793047" w:rsidRPr="007E09E8">
        <w:rPr>
          <w:rFonts w:ascii="Arial" w:hAnsi="Arial" w:cs="Arial"/>
          <w:sz w:val="20"/>
        </w:rPr>
        <w:t xml:space="preserve">fficiency: </w:t>
      </w:r>
      <w:r>
        <w:rPr>
          <w:rFonts w:ascii="Arial" w:hAnsi="Arial" w:cs="Arial"/>
          <w:sz w:val="20"/>
        </w:rPr>
        <w:t>f</w:t>
      </w:r>
      <w:r w:rsidR="00793047" w:rsidRPr="007E09E8">
        <w:rPr>
          <w:rFonts w:ascii="Arial" w:hAnsi="Arial" w:cs="Arial"/>
          <w:sz w:val="20"/>
        </w:rPr>
        <w:t xml:space="preserve">rom 4 platforms to 1, 18 body-types to 11, </w:t>
      </w:r>
      <w:r>
        <w:rPr>
          <w:rFonts w:ascii="Arial" w:hAnsi="Arial" w:cs="Arial"/>
          <w:sz w:val="20"/>
        </w:rPr>
        <w:t xml:space="preserve">increasing </w:t>
      </w:r>
      <w:r w:rsidR="00793047" w:rsidRPr="007E09E8">
        <w:rPr>
          <w:rFonts w:ascii="Arial" w:hAnsi="Arial" w:cs="Arial"/>
          <w:sz w:val="20"/>
        </w:rPr>
        <w:t>av</w:t>
      </w:r>
      <w:r>
        <w:rPr>
          <w:rFonts w:ascii="Arial" w:hAnsi="Arial" w:cs="Arial"/>
          <w:sz w:val="20"/>
        </w:rPr>
        <w:t>erage production from</w:t>
      </w:r>
      <w:r w:rsidR="00793047" w:rsidRPr="007E09E8">
        <w:rPr>
          <w:rFonts w:ascii="Arial" w:hAnsi="Arial" w:cs="Arial"/>
          <w:sz w:val="20"/>
        </w:rPr>
        <w:t xml:space="preserve"> </w:t>
      </w:r>
      <w:r w:rsidR="00EF4BBB">
        <w:rPr>
          <w:rFonts w:ascii="Arial" w:hAnsi="Arial" w:cs="Arial"/>
          <w:sz w:val="20"/>
        </w:rPr>
        <w:t>0.3m</w:t>
      </w:r>
      <w:r w:rsidR="003102A6">
        <w:rPr>
          <w:rFonts w:ascii="Arial" w:hAnsi="Arial" w:cs="Arial"/>
          <w:sz w:val="20"/>
        </w:rPr>
        <w:t xml:space="preserve"> units</w:t>
      </w:r>
      <w:r w:rsidR="00793047" w:rsidRPr="007E09E8">
        <w:rPr>
          <w:rFonts w:ascii="Arial" w:hAnsi="Arial" w:cs="Arial"/>
          <w:sz w:val="20"/>
        </w:rPr>
        <w:t>/platform to 1</w:t>
      </w:r>
      <w:r w:rsidR="00DA47F2">
        <w:rPr>
          <w:rFonts w:ascii="Arial" w:hAnsi="Arial" w:cs="Arial"/>
          <w:sz w:val="20"/>
        </w:rPr>
        <w:t>.</w:t>
      </w:r>
      <w:r w:rsidR="00793047" w:rsidRPr="007E09E8">
        <w:rPr>
          <w:rFonts w:ascii="Arial" w:hAnsi="Arial" w:cs="Arial"/>
          <w:sz w:val="20"/>
        </w:rPr>
        <w:t>1</w:t>
      </w:r>
      <w:r w:rsidR="00EF4BBB">
        <w:rPr>
          <w:rFonts w:ascii="Arial" w:hAnsi="Arial" w:cs="Arial"/>
          <w:sz w:val="20"/>
        </w:rPr>
        <w:t>m</w:t>
      </w:r>
      <w:r w:rsidR="003102A6">
        <w:rPr>
          <w:rFonts w:ascii="Arial" w:hAnsi="Arial" w:cs="Arial"/>
          <w:sz w:val="20"/>
        </w:rPr>
        <w:t xml:space="preserve"> units</w:t>
      </w:r>
      <w:r w:rsidR="00793047" w:rsidRPr="007E09E8">
        <w:rPr>
          <w:rFonts w:ascii="Arial" w:hAnsi="Arial" w:cs="Arial"/>
          <w:sz w:val="20"/>
        </w:rPr>
        <w:t>/platform.</w:t>
      </w:r>
    </w:p>
    <w:p w14:paraId="2614CDE7" w14:textId="32C5CE50" w:rsidR="00793047" w:rsidRPr="007E09E8" w:rsidRDefault="00793047" w:rsidP="007E09E8">
      <w:pPr>
        <w:pStyle w:val="Lijstalinea"/>
        <w:numPr>
          <w:ilvl w:val="0"/>
          <w:numId w:val="18"/>
        </w:numPr>
        <w:spacing w:after="160" w:line="259" w:lineRule="auto"/>
        <w:jc w:val="both"/>
        <w:rPr>
          <w:rFonts w:ascii="Arial" w:hAnsi="Arial" w:cs="Arial"/>
          <w:b/>
          <w:bCs/>
          <w:sz w:val="20"/>
        </w:rPr>
      </w:pPr>
      <w:r w:rsidRPr="007E09E8">
        <w:rPr>
          <w:rFonts w:ascii="Arial" w:hAnsi="Arial" w:cs="Arial"/>
          <w:b/>
          <w:bCs/>
          <w:sz w:val="20"/>
        </w:rPr>
        <w:t xml:space="preserve">Revamped competitive line-up </w:t>
      </w:r>
      <w:r w:rsidR="00CC6E65">
        <w:rPr>
          <w:rFonts w:ascii="Arial" w:hAnsi="Arial" w:cs="Arial"/>
          <w:b/>
          <w:bCs/>
          <w:sz w:val="20"/>
        </w:rPr>
        <w:t xml:space="preserve">and </w:t>
      </w:r>
      <w:r w:rsidRPr="007E09E8">
        <w:rPr>
          <w:rFonts w:ascii="Arial" w:hAnsi="Arial" w:cs="Arial"/>
          <w:b/>
          <w:bCs/>
          <w:sz w:val="20"/>
        </w:rPr>
        <w:t>outbreaking into the C-segment</w:t>
      </w:r>
    </w:p>
    <w:p w14:paraId="072BD257" w14:textId="382691AA" w:rsidR="00793047" w:rsidRPr="007E09E8" w:rsidRDefault="00793047" w:rsidP="007E09E8">
      <w:pPr>
        <w:pStyle w:val="Lijstalinea"/>
        <w:numPr>
          <w:ilvl w:val="1"/>
          <w:numId w:val="18"/>
        </w:numPr>
        <w:spacing w:after="160" w:line="259" w:lineRule="auto"/>
        <w:jc w:val="both"/>
        <w:rPr>
          <w:rFonts w:ascii="Arial" w:hAnsi="Arial" w:cs="Arial"/>
          <w:sz w:val="20"/>
        </w:rPr>
      </w:pPr>
      <w:r w:rsidRPr="007E09E8">
        <w:rPr>
          <w:rFonts w:ascii="Arial" w:hAnsi="Arial" w:cs="Arial"/>
          <w:sz w:val="20"/>
        </w:rPr>
        <w:t xml:space="preserve">7 models launched by 2025, 2 in </w:t>
      </w:r>
      <w:r w:rsidR="00DA47F2">
        <w:rPr>
          <w:rFonts w:ascii="Arial" w:hAnsi="Arial" w:cs="Arial"/>
          <w:sz w:val="20"/>
        </w:rPr>
        <w:t xml:space="preserve">the </w:t>
      </w:r>
      <w:r w:rsidRPr="007E09E8">
        <w:rPr>
          <w:rFonts w:ascii="Arial" w:hAnsi="Arial" w:cs="Arial"/>
          <w:sz w:val="20"/>
        </w:rPr>
        <w:t>C-seg</w:t>
      </w:r>
      <w:r w:rsidR="00FF29D1" w:rsidRPr="007E09E8">
        <w:rPr>
          <w:rFonts w:ascii="Arial" w:hAnsi="Arial" w:cs="Arial"/>
          <w:sz w:val="20"/>
        </w:rPr>
        <w:t xml:space="preserve">ment </w:t>
      </w:r>
    </w:p>
    <w:p w14:paraId="373108A8" w14:textId="7B606119" w:rsidR="00793047" w:rsidRPr="007E09E8" w:rsidRDefault="00793047" w:rsidP="007E09E8">
      <w:pPr>
        <w:pStyle w:val="Lijstalinea"/>
        <w:numPr>
          <w:ilvl w:val="1"/>
          <w:numId w:val="18"/>
        </w:numPr>
        <w:spacing w:after="160" w:line="259" w:lineRule="auto"/>
        <w:jc w:val="both"/>
        <w:rPr>
          <w:rFonts w:ascii="Arial" w:hAnsi="Arial" w:cs="Arial"/>
          <w:sz w:val="20"/>
        </w:rPr>
      </w:pPr>
      <w:r w:rsidRPr="007E09E8">
        <w:rPr>
          <w:rFonts w:ascii="Arial" w:hAnsi="Arial" w:cs="Arial"/>
          <w:sz w:val="20"/>
        </w:rPr>
        <w:t xml:space="preserve">Revival of iconic models </w:t>
      </w:r>
    </w:p>
    <w:p w14:paraId="6F25DF95" w14:textId="28EAD1B3" w:rsidR="00793047" w:rsidRPr="007E09E8" w:rsidRDefault="00793047" w:rsidP="007E09E8">
      <w:pPr>
        <w:pStyle w:val="Lijstalinea"/>
        <w:numPr>
          <w:ilvl w:val="1"/>
          <w:numId w:val="18"/>
        </w:numPr>
        <w:spacing w:after="160" w:line="259" w:lineRule="auto"/>
        <w:jc w:val="both"/>
        <w:rPr>
          <w:rFonts w:ascii="Arial" w:hAnsi="Arial" w:cs="Arial"/>
          <w:sz w:val="20"/>
        </w:rPr>
      </w:pPr>
      <w:r w:rsidRPr="007E09E8">
        <w:rPr>
          <w:rFonts w:ascii="Arial" w:hAnsi="Arial" w:cs="Arial"/>
          <w:sz w:val="20"/>
        </w:rPr>
        <w:t xml:space="preserve">CO2 </w:t>
      </w:r>
      <w:r w:rsidR="00DA47F2">
        <w:rPr>
          <w:rFonts w:ascii="Arial" w:hAnsi="Arial" w:cs="Arial"/>
          <w:sz w:val="20"/>
        </w:rPr>
        <w:t>efficiency</w:t>
      </w:r>
      <w:r w:rsidRPr="007E09E8">
        <w:rPr>
          <w:rFonts w:ascii="Arial" w:hAnsi="Arial" w:cs="Arial"/>
          <w:sz w:val="20"/>
        </w:rPr>
        <w:t xml:space="preserve">: Leverage group tech assets (LPG for both brands, E-Tech for Dacia) </w:t>
      </w:r>
    </w:p>
    <w:p w14:paraId="1AFF4D12" w14:textId="77777777" w:rsidR="00793047" w:rsidRPr="007E09E8" w:rsidRDefault="00793047" w:rsidP="007E09E8">
      <w:pPr>
        <w:pStyle w:val="Lijstalinea"/>
        <w:spacing w:line="259" w:lineRule="auto"/>
        <w:ind w:left="1440"/>
        <w:jc w:val="both"/>
        <w:rPr>
          <w:rFonts w:ascii="Arial" w:hAnsi="Arial" w:cs="Arial"/>
          <w:sz w:val="20"/>
        </w:rPr>
      </w:pPr>
    </w:p>
    <w:p w14:paraId="41DC3822" w14:textId="74E5DD52" w:rsidR="00BA7EB0" w:rsidRPr="004C4A56" w:rsidRDefault="00793047" w:rsidP="00CA71A5">
      <w:pPr>
        <w:spacing w:after="120" w:line="259" w:lineRule="auto"/>
        <w:jc w:val="both"/>
        <w:rPr>
          <w:b/>
          <w:bCs/>
          <w:sz w:val="20"/>
          <w:lang w:val="en-GB"/>
        </w:rPr>
      </w:pPr>
      <w:r w:rsidRPr="004C4A56">
        <w:rPr>
          <w:b/>
          <w:bCs/>
          <w:sz w:val="20"/>
          <w:lang w:val="en-GB"/>
        </w:rPr>
        <w:t>Alpine</w:t>
      </w:r>
    </w:p>
    <w:p w14:paraId="2C1C32E3" w14:textId="66E0E4C6" w:rsidR="00401F87" w:rsidRPr="007E09E8" w:rsidRDefault="00401F87" w:rsidP="007E09E8">
      <w:pPr>
        <w:spacing w:line="259" w:lineRule="auto"/>
        <w:jc w:val="both"/>
        <w:rPr>
          <w:sz w:val="20"/>
          <w:szCs w:val="20"/>
        </w:rPr>
      </w:pPr>
      <w:r w:rsidRPr="007E09E8">
        <w:rPr>
          <w:sz w:val="20"/>
          <w:szCs w:val="20"/>
        </w:rPr>
        <w:t xml:space="preserve">Alpine will combine </w:t>
      </w:r>
      <w:r w:rsidR="0064181F" w:rsidRPr="007E09E8">
        <w:rPr>
          <w:sz w:val="20"/>
        </w:rPr>
        <w:t xml:space="preserve">Alpine cars, Renault Sport Cars and Renault Sport Racing </w:t>
      </w:r>
      <w:r w:rsidRPr="007E09E8">
        <w:rPr>
          <w:sz w:val="20"/>
          <w:szCs w:val="20"/>
        </w:rPr>
        <w:t xml:space="preserve">into a fully-fledged, </w:t>
      </w:r>
      <w:r w:rsidR="004608F7" w:rsidRPr="007E09E8">
        <w:rPr>
          <w:sz w:val="20"/>
          <w:szCs w:val="20"/>
        </w:rPr>
        <w:t>new lean and smart entity</w:t>
      </w:r>
      <w:r w:rsidRPr="007E09E8">
        <w:rPr>
          <w:sz w:val="20"/>
          <w:szCs w:val="20"/>
        </w:rPr>
        <w:t>, dedicated to developing exclusive</w:t>
      </w:r>
      <w:r w:rsidR="004608F7" w:rsidRPr="007E09E8">
        <w:rPr>
          <w:sz w:val="20"/>
          <w:szCs w:val="20"/>
        </w:rPr>
        <w:t xml:space="preserve"> and</w:t>
      </w:r>
      <w:r w:rsidRPr="007E09E8">
        <w:rPr>
          <w:sz w:val="20"/>
          <w:szCs w:val="20"/>
        </w:rPr>
        <w:t xml:space="preserve"> innovative sportscars.</w:t>
      </w:r>
    </w:p>
    <w:p w14:paraId="6E932CF1" w14:textId="4EED8F94" w:rsidR="00793047" w:rsidRPr="007E09E8" w:rsidRDefault="00EA02F1" w:rsidP="007E09E8">
      <w:pPr>
        <w:pStyle w:val="Lijstalinea"/>
        <w:numPr>
          <w:ilvl w:val="0"/>
          <w:numId w:val="43"/>
        </w:numPr>
        <w:spacing w:line="259" w:lineRule="auto"/>
        <w:jc w:val="both"/>
        <w:rPr>
          <w:rFonts w:ascii="Arial" w:hAnsi="Arial" w:cs="Arial"/>
          <w:sz w:val="20"/>
        </w:rPr>
      </w:pPr>
      <w:r w:rsidRPr="007E09E8">
        <w:rPr>
          <w:rFonts w:ascii="Arial" w:hAnsi="Arial" w:cs="Arial"/>
          <w:b/>
          <w:bCs/>
          <w:sz w:val="20"/>
        </w:rPr>
        <w:t>100%</w:t>
      </w:r>
      <w:r w:rsidR="00793047" w:rsidRPr="007E09E8">
        <w:rPr>
          <w:rFonts w:ascii="Arial" w:hAnsi="Arial" w:cs="Arial"/>
          <w:b/>
          <w:bCs/>
          <w:sz w:val="20"/>
        </w:rPr>
        <w:t xml:space="preserve"> electric </w:t>
      </w:r>
      <w:r w:rsidR="004608F7" w:rsidRPr="007E09E8">
        <w:rPr>
          <w:rFonts w:ascii="Arial" w:hAnsi="Arial" w:cs="Arial"/>
          <w:b/>
          <w:bCs/>
          <w:sz w:val="20"/>
        </w:rPr>
        <w:t xml:space="preserve">product plan to support brand expansion </w:t>
      </w:r>
      <w:r w:rsidR="000060DD">
        <w:rPr>
          <w:rFonts w:ascii="Arial" w:hAnsi="Arial" w:cs="Arial"/>
          <w:b/>
          <w:bCs/>
          <w:sz w:val="20"/>
        </w:rPr>
        <w:t>through</w:t>
      </w:r>
      <w:r w:rsidR="000060DD" w:rsidRPr="007E09E8">
        <w:rPr>
          <w:rFonts w:ascii="Arial" w:hAnsi="Arial" w:cs="Arial"/>
          <w:b/>
          <w:bCs/>
          <w:sz w:val="20"/>
        </w:rPr>
        <w:t xml:space="preserve"> </w:t>
      </w:r>
    </w:p>
    <w:p w14:paraId="1F301B41" w14:textId="4CBC8967" w:rsidR="00793047" w:rsidRDefault="004608F7" w:rsidP="007E09E8">
      <w:pPr>
        <w:pStyle w:val="Lijstalinea"/>
        <w:numPr>
          <w:ilvl w:val="1"/>
          <w:numId w:val="18"/>
        </w:numPr>
        <w:spacing w:line="259" w:lineRule="auto"/>
        <w:contextualSpacing w:val="0"/>
        <w:jc w:val="both"/>
        <w:rPr>
          <w:rFonts w:ascii="Arial" w:eastAsia="Times New Roman" w:hAnsi="Arial" w:cs="Arial"/>
          <w:sz w:val="20"/>
        </w:rPr>
      </w:pPr>
      <w:r w:rsidRPr="007E09E8">
        <w:rPr>
          <w:rFonts w:ascii="Arial" w:eastAsia="Times New Roman" w:hAnsi="Arial" w:cs="Arial"/>
          <w:sz w:val="20"/>
        </w:rPr>
        <w:t>Leveraging the scale and capabilities of Groupe Renault and the Alliance</w:t>
      </w:r>
      <w:r w:rsidR="00C742DE">
        <w:rPr>
          <w:rFonts w:ascii="Arial" w:eastAsia="Times New Roman" w:hAnsi="Arial" w:cs="Arial"/>
          <w:sz w:val="20"/>
        </w:rPr>
        <w:t xml:space="preserve"> </w:t>
      </w:r>
      <w:r w:rsidR="000060DD">
        <w:rPr>
          <w:rFonts w:ascii="Arial" w:eastAsia="Times New Roman" w:hAnsi="Arial" w:cs="Arial"/>
          <w:sz w:val="20"/>
        </w:rPr>
        <w:t>with</w:t>
      </w:r>
      <w:r w:rsidR="00C742DE">
        <w:rPr>
          <w:rFonts w:ascii="Arial" w:eastAsia="Times New Roman" w:hAnsi="Arial" w:cs="Arial"/>
          <w:sz w:val="20"/>
        </w:rPr>
        <w:t xml:space="preserve"> the </w:t>
      </w:r>
      <w:r w:rsidR="00793047" w:rsidRPr="007E09E8">
        <w:rPr>
          <w:rFonts w:ascii="Arial" w:eastAsia="Times New Roman" w:hAnsi="Arial" w:cs="Arial"/>
          <w:sz w:val="20"/>
        </w:rPr>
        <w:t>CMF-B &amp; CMF-EV platforms</w:t>
      </w:r>
      <w:r w:rsidR="00C742DE">
        <w:rPr>
          <w:rFonts w:ascii="Arial" w:eastAsia="Times New Roman" w:hAnsi="Arial" w:cs="Arial"/>
          <w:sz w:val="20"/>
        </w:rPr>
        <w:t>,</w:t>
      </w:r>
      <w:r w:rsidR="00793047" w:rsidRPr="007E09E8">
        <w:rPr>
          <w:rFonts w:ascii="Arial" w:eastAsia="Times New Roman" w:hAnsi="Arial" w:cs="Arial"/>
          <w:sz w:val="20"/>
        </w:rPr>
        <w:t xml:space="preserve"> </w:t>
      </w:r>
      <w:r w:rsidR="00C742DE">
        <w:rPr>
          <w:rFonts w:ascii="Arial" w:eastAsia="Times New Roman" w:hAnsi="Arial" w:cs="Arial"/>
          <w:sz w:val="20"/>
        </w:rPr>
        <w:t xml:space="preserve">a </w:t>
      </w:r>
      <w:r w:rsidRPr="007E09E8">
        <w:rPr>
          <w:rFonts w:ascii="Arial" w:eastAsia="Times New Roman" w:hAnsi="Arial" w:cs="Arial"/>
          <w:sz w:val="20"/>
        </w:rPr>
        <w:t>global manufacturing footprint, a powerful purchasing arm</w:t>
      </w:r>
      <w:r w:rsidR="00C742DE">
        <w:rPr>
          <w:rFonts w:ascii="Arial" w:eastAsia="Times New Roman" w:hAnsi="Arial" w:cs="Arial"/>
          <w:sz w:val="20"/>
        </w:rPr>
        <w:t xml:space="preserve">, </w:t>
      </w:r>
      <w:r w:rsidRPr="007E09E8">
        <w:rPr>
          <w:rFonts w:ascii="Arial" w:eastAsia="Times New Roman" w:hAnsi="Arial" w:cs="Arial"/>
          <w:sz w:val="20"/>
        </w:rPr>
        <w:t xml:space="preserve">a global distribution network and </w:t>
      </w:r>
      <w:r w:rsidR="00B808B3" w:rsidRPr="00B808B3">
        <w:rPr>
          <w:rFonts w:ascii="Arial" w:eastAsia="Times New Roman" w:hAnsi="Arial" w:cs="Arial"/>
          <w:sz w:val="20"/>
        </w:rPr>
        <w:t>RCI Bank and Services</w:t>
      </w:r>
      <w:r w:rsidR="00AD5A2E">
        <w:rPr>
          <w:rFonts w:ascii="Arial" w:eastAsia="Times New Roman" w:hAnsi="Arial" w:cs="Arial"/>
          <w:sz w:val="20"/>
        </w:rPr>
        <w:t xml:space="preserve"> financial services</w:t>
      </w:r>
      <w:r w:rsidR="00C742DE">
        <w:rPr>
          <w:rFonts w:ascii="Arial" w:eastAsia="Times New Roman" w:hAnsi="Arial" w:cs="Arial"/>
          <w:sz w:val="20"/>
        </w:rPr>
        <w:t xml:space="preserve">, all of which </w:t>
      </w:r>
      <w:r w:rsidR="00C742DE" w:rsidRPr="007E09E8">
        <w:rPr>
          <w:rFonts w:ascii="Arial" w:eastAsia="Times New Roman" w:hAnsi="Arial" w:cs="Arial"/>
          <w:sz w:val="20"/>
        </w:rPr>
        <w:t>ensuring optimum cost competitiveness</w:t>
      </w:r>
      <w:r w:rsidR="00C742DE">
        <w:rPr>
          <w:rFonts w:ascii="Arial" w:eastAsia="Times New Roman" w:hAnsi="Arial" w:cs="Arial"/>
          <w:sz w:val="20"/>
        </w:rPr>
        <w:t>.</w:t>
      </w:r>
    </w:p>
    <w:p w14:paraId="433EEA15" w14:textId="603A84CA" w:rsidR="00A04FDA" w:rsidRPr="007E09E8" w:rsidRDefault="00532906" w:rsidP="007E09E8">
      <w:pPr>
        <w:pStyle w:val="Lijstalinea"/>
        <w:numPr>
          <w:ilvl w:val="1"/>
          <w:numId w:val="18"/>
        </w:numPr>
        <w:spacing w:line="259" w:lineRule="auto"/>
        <w:contextualSpacing w:val="0"/>
        <w:jc w:val="both"/>
        <w:rPr>
          <w:rFonts w:ascii="Arial" w:eastAsia="Times New Roman" w:hAnsi="Arial" w:cs="Arial"/>
          <w:sz w:val="20"/>
        </w:rPr>
      </w:pPr>
      <w:r>
        <w:rPr>
          <w:rFonts w:ascii="Arial" w:eastAsia="Times New Roman" w:hAnsi="Arial" w:cs="Arial"/>
          <w:sz w:val="20"/>
        </w:rPr>
        <w:t>F1 at the heart of the project, renewed commitment to championship</w:t>
      </w:r>
      <w:r w:rsidR="00C742DE">
        <w:rPr>
          <w:rFonts w:ascii="Arial" w:eastAsia="Times New Roman" w:hAnsi="Arial" w:cs="Arial"/>
          <w:sz w:val="20"/>
        </w:rPr>
        <w:t>.</w:t>
      </w:r>
      <w:r>
        <w:rPr>
          <w:rFonts w:ascii="Arial" w:eastAsia="Times New Roman" w:hAnsi="Arial" w:cs="Arial"/>
          <w:sz w:val="20"/>
        </w:rPr>
        <w:t xml:space="preserve"> </w:t>
      </w:r>
    </w:p>
    <w:p w14:paraId="4141BEB0" w14:textId="56FC3608" w:rsidR="004608F7" w:rsidRPr="007E09E8" w:rsidRDefault="002C284B" w:rsidP="007E09E8">
      <w:pPr>
        <w:pStyle w:val="Lijstalinea"/>
        <w:numPr>
          <w:ilvl w:val="1"/>
          <w:numId w:val="18"/>
        </w:numPr>
        <w:spacing w:line="259" w:lineRule="auto"/>
        <w:contextualSpacing w:val="0"/>
        <w:jc w:val="both"/>
        <w:rPr>
          <w:rFonts w:ascii="Arial" w:eastAsia="Times New Roman" w:hAnsi="Arial" w:cs="Arial"/>
          <w:sz w:val="20"/>
        </w:rPr>
      </w:pPr>
      <w:r w:rsidRPr="007E09E8">
        <w:rPr>
          <w:rFonts w:ascii="Arial" w:eastAsia="Times New Roman" w:hAnsi="Arial" w:cs="Arial"/>
          <w:sz w:val="20"/>
        </w:rPr>
        <w:t xml:space="preserve">Developing </w:t>
      </w:r>
      <w:r w:rsidR="00C742DE">
        <w:rPr>
          <w:rFonts w:ascii="Arial" w:eastAsia="Times New Roman" w:hAnsi="Arial" w:cs="Arial"/>
          <w:sz w:val="20"/>
        </w:rPr>
        <w:t xml:space="preserve">a </w:t>
      </w:r>
      <w:r w:rsidR="00A04FDA">
        <w:rPr>
          <w:rFonts w:ascii="Arial" w:eastAsia="Times New Roman" w:hAnsi="Arial" w:cs="Arial"/>
          <w:sz w:val="20"/>
        </w:rPr>
        <w:t>next</w:t>
      </w:r>
      <w:r w:rsidR="00C742DE">
        <w:rPr>
          <w:rFonts w:ascii="Arial" w:eastAsia="Times New Roman" w:hAnsi="Arial" w:cs="Arial"/>
          <w:sz w:val="20"/>
        </w:rPr>
        <w:t>-</w:t>
      </w:r>
      <w:r w:rsidR="00A04FDA">
        <w:rPr>
          <w:rFonts w:ascii="Arial" w:eastAsia="Times New Roman" w:hAnsi="Arial" w:cs="Arial"/>
          <w:sz w:val="20"/>
        </w:rPr>
        <w:t xml:space="preserve">generation EV sports car </w:t>
      </w:r>
      <w:r w:rsidRPr="007E09E8">
        <w:rPr>
          <w:rFonts w:ascii="Arial" w:eastAsia="Times New Roman" w:hAnsi="Arial" w:cs="Arial"/>
          <w:sz w:val="20"/>
        </w:rPr>
        <w:t>with</w:t>
      </w:r>
      <w:r w:rsidR="00DA47F2">
        <w:rPr>
          <w:rFonts w:ascii="Arial" w:eastAsia="Times New Roman" w:hAnsi="Arial" w:cs="Arial"/>
          <w:sz w:val="20"/>
        </w:rPr>
        <w:t xml:space="preserve"> </w:t>
      </w:r>
      <w:r w:rsidR="001C482F">
        <w:rPr>
          <w:rFonts w:ascii="Arial" w:eastAsia="Times New Roman" w:hAnsi="Arial" w:cs="Arial"/>
          <w:sz w:val="20"/>
        </w:rPr>
        <w:t>Lotus</w:t>
      </w:r>
      <w:r w:rsidR="00C742DE">
        <w:rPr>
          <w:rFonts w:ascii="Arial" w:eastAsia="Times New Roman" w:hAnsi="Arial" w:cs="Arial"/>
          <w:sz w:val="20"/>
        </w:rPr>
        <w:t>.</w:t>
      </w:r>
      <w:r w:rsidR="00793047" w:rsidRPr="007E09E8">
        <w:rPr>
          <w:rFonts w:ascii="Arial" w:eastAsia="Times New Roman" w:hAnsi="Arial" w:cs="Arial"/>
          <w:sz w:val="20"/>
        </w:rPr>
        <w:t xml:space="preserve"> </w:t>
      </w:r>
    </w:p>
    <w:p w14:paraId="55F0F8BC" w14:textId="75BDFA78" w:rsidR="004608F7" w:rsidRPr="007E09E8" w:rsidRDefault="00C742DE" w:rsidP="007E09E8">
      <w:pPr>
        <w:pStyle w:val="Lijstalinea"/>
        <w:numPr>
          <w:ilvl w:val="0"/>
          <w:numId w:val="18"/>
        </w:numPr>
        <w:spacing w:line="259" w:lineRule="auto"/>
        <w:contextualSpacing w:val="0"/>
        <w:jc w:val="both"/>
        <w:rPr>
          <w:rFonts w:ascii="Arial" w:eastAsia="Times New Roman" w:hAnsi="Arial" w:cs="Arial"/>
          <w:sz w:val="18"/>
          <w:szCs w:val="18"/>
        </w:rPr>
      </w:pPr>
      <w:r>
        <w:rPr>
          <w:rFonts w:ascii="Arial" w:hAnsi="Arial" w:cs="Arial"/>
          <w:b/>
          <w:bCs/>
          <w:sz w:val="20"/>
          <w:szCs w:val="16"/>
        </w:rPr>
        <w:t xml:space="preserve">Aiming at being </w:t>
      </w:r>
      <w:r w:rsidR="00BA671C">
        <w:rPr>
          <w:rFonts w:ascii="Arial" w:hAnsi="Arial" w:cs="Arial"/>
          <w:b/>
          <w:bCs/>
          <w:sz w:val="20"/>
          <w:szCs w:val="16"/>
        </w:rPr>
        <w:t>profitable</w:t>
      </w:r>
      <w:r w:rsidR="004608F7" w:rsidRPr="007E09E8">
        <w:rPr>
          <w:rFonts w:ascii="Arial" w:hAnsi="Arial" w:cs="Arial"/>
          <w:b/>
          <w:bCs/>
          <w:sz w:val="20"/>
          <w:szCs w:val="16"/>
        </w:rPr>
        <w:t xml:space="preserve"> in 2025</w:t>
      </w:r>
      <w:r>
        <w:rPr>
          <w:rFonts w:ascii="Arial" w:hAnsi="Arial" w:cs="Arial"/>
          <w:b/>
          <w:bCs/>
          <w:sz w:val="20"/>
          <w:szCs w:val="16"/>
        </w:rPr>
        <w:t>,</w:t>
      </w:r>
      <w:r w:rsidR="004608F7" w:rsidRPr="007E09E8">
        <w:rPr>
          <w:rFonts w:ascii="Arial" w:hAnsi="Arial" w:cs="Arial"/>
          <w:b/>
          <w:bCs/>
          <w:sz w:val="20"/>
          <w:szCs w:val="16"/>
        </w:rPr>
        <w:t xml:space="preserve"> including investment in motorsport</w:t>
      </w:r>
      <w:r w:rsidR="004608F7" w:rsidRPr="007E09E8">
        <w:rPr>
          <w:rFonts w:ascii="Arial" w:hAnsi="Arial" w:cs="Arial"/>
          <w:sz w:val="22"/>
          <w:szCs w:val="18"/>
        </w:rPr>
        <w:t>.</w:t>
      </w:r>
    </w:p>
    <w:p w14:paraId="042CEFE4" w14:textId="77777777" w:rsidR="00EC10A3" w:rsidRPr="007E09E8" w:rsidRDefault="00EC10A3" w:rsidP="007E09E8">
      <w:pPr>
        <w:spacing w:line="259" w:lineRule="auto"/>
        <w:jc w:val="both"/>
        <w:rPr>
          <w:b/>
          <w:bCs/>
          <w:sz w:val="20"/>
          <w:highlight w:val="yellow"/>
        </w:rPr>
      </w:pPr>
    </w:p>
    <w:p w14:paraId="67F16D8D" w14:textId="77777777" w:rsidR="00CA71A5" w:rsidRDefault="00793047" w:rsidP="00CA71A5">
      <w:pPr>
        <w:spacing w:after="60" w:line="259" w:lineRule="auto"/>
        <w:jc w:val="both"/>
        <w:rPr>
          <w:b/>
          <w:bCs/>
          <w:i/>
          <w:iCs/>
          <w:sz w:val="20"/>
        </w:rPr>
      </w:pPr>
      <w:r w:rsidRPr="007E09E8">
        <w:rPr>
          <w:b/>
          <w:bCs/>
          <w:sz w:val="20"/>
        </w:rPr>
        <w:t xml:space="preserve">Mobilize, </w:t>
      </w:r>
      <w:r w:rsidRPr="007E09E8">
        <w:rPr>
          <w:b/>
          <w:bCs/>
          <w:i/>
          <w:iCs/>
          <w:sz w:val="20"/>
        </w:rPr>
        <w:t>Beyond automotive</w:t>
      </w:r>
      <w:r w:rsidR="00CE29AD" w:rsidRPr="007E09E8">
        <w:rPr>
          <w:b/>
          <w:bCs/>
          <w:i/>
          <w:iCs/>
          <w:sz w:val="20"/>
        </w:rPr>
        <w:t xml:space="preserve"> </w:t>
      </w:r>
    </w:p>
    <w:p w14:paraId="483EBEB9" w14:textId="161ACFF3" w:rsidR="00C742DE" w:rsidRDefault="00C1031B" w:rsidP="007E09E8">
      <w:pPr>
        <w:spacing w:line="259" w:lineRule="auto"/>
        <w:jc w:val="both"/>
        <w:rPr>
          <w:sz w:val="20"/>
        </w:rPr>
      </w:pPr>
      <w:r w:rsidRPr="007E09E8">
        <w:rPr>
          <w:sz w:val="20"/>
        </w:rPr>
        <w:t>T</w:t>
      </w:r>
      <w:r w:rsidR="00EA02F1" w:rsidRPr="007E09E8">
        <w:rPr>
          <w:sz w:val="20"/>
        </w:rPr>
        <w:t xml:space="preserve">his new business unit aims </w:t>
      </w:r>
      <w:r w:rsidR="00F13924">
        <w:rPr>
          <w:sz w:val="20"/>
        </w:rPr>
        <w:t>at developing</w:t>
      </w:r>
      <w:r w:rsidR="00EA02F1" w:rsidRPr="007E09E8">
        <w:rPr>
          <w:sz w:val="20"/>
        </w:rPr>
        <w:t xml:space="preserve"> new profit pools from </w:t>
      </w:r>
      <w:r w:rsidR="002C284B" w:rsidRPr="00CC6E65">
        <w:rPr>
          <w:sz w:val="20"/>
        </w:rPr>
        <w:t xml:space="preserve">data, </w:t>
      </w:r>
      <w:r w:rsidR="00EA02F1" w:rsidRPr="00CC6E65">
        <w:rPr>
          <w:sz w:val="20"/>
        </w:rPr>
        <w:t>mobility</w:t>
      </w:r>
      <w:r w:rsidR="002C284B" w:rsidRPr="00CC6E65">
        <w:rPr>
          <w:sz w:val="20"/>
        </w:rPr>
        <w:t xml:space="preserve"> and</w:t>
      </w:r>
      <w:r w:rsidR="00A714ED" w:rsidRPr="00CC6E65">
        <w:rPr>
          <w:sz w:val="20"/>
        </w:rPr>
        <w:t xml:space="preserve"> </w:t>
      </w:r>
      <w:r w:rsidR="00EA02F1" w:rsidRPr="00CC6E65">
        <w:rPr>
          <w:sz w:val="20"/>
        </w:rPr>
        <w:t>energy</w:t>
      </w:r>
      <w:r w:rsidR="00A714ED" w:rsidRPr="00CC6E65">
        <w:rPr>
          <w:sz w:val="20"/>
        </w:rPr>
        <w:t>-</w:t>
      </w:r>
      <w:r w:rsidR="002C284B" w:rsidRPr="00CC6E65">
        <w:rPr>
          <w:sz w:val="20"/>
        </w:rPr>
        <w:t xml:space="preserve">related </w:t>
      </w:r>
      <w:r w:rsidR="00EA02F1" w:rsidRPr="00CC6E65">
        <w:rPr>
          <w:sz w:val="20"/>
        </w:rPr>
        <w:t>services</w:t>
      </w:r>
      <w:r w:rsidR="00EA02F1" w:rsidRPr="007E09E8">
        <w:rPr>
          <w:sz w:val="20"/>
        </w:rPr>
        <w:t xml:space="preserve"> </w:t>
      </w:r>
      <w:r w:rsidR="002C284B" w:rsidRPr="007E09E8">
        <w:rPr>
          <w:sz w:val="20"/>
        </w:rPr>
        <w:t>for the benefi</w:t>
      </w:r>
      <w:r w:rsidR="00DA47F2">
        <w:rPr>
          <w:sz w:val="20"/>
        </w:rPr>
        <w:t>t</w:t>
      </w:r>
      <w:r w:rsidR="002C284B" w:rsidRPr="007E09E8">
        <w:rPr>
          <w:sz w:val="20"/>
        </w:rPr>
        <w:t xml:space="preserve"> of vehicle users</w:t>
      </w:r>
      <w:r w:rsidR="00CC6E65">
        <w:rPr>
          <w:sz w:val="20"/>
        </w:rPr>
        <w:t xml:space="preserve"> and </w:t>
      </w:r>
      <w:r w:rsidR="000060DD">
        <w:rPr>
          <w:sz w:val="20"/>
        </w:rPr>
        <w:t xml:space="preserve">to </w:t>
      </w:r>
      <w:r w:rsidR="00BB40D8" w:rsidRPr="007E09E8">
        <w:rPr>
          <w:sz w:val="20"/>
        </w:rPr>
        <w:t>generate</w:t>
      </w:r>
      <w:r w:rsidR="00BB40D8" w:rsidRPr="007E09E8">
        <w:rPr>
          <w:sz w:val="20"/>
          <w:szCs w:val="20"/>
        </w:rPr>
        <w:t xml:space="preserve"> more than 20% of</w:t>
      </w:r>
      <w:r w:rsidR="00DA47F2">
        <w:rPr>
          <w:sz w:val="20"/>
          <w:szCs w:val="20"/>
        </w:rPr>
        <w:t xml:space="preserve"> group</w:t>
      </w:r>
      <w:r w:rsidR="00BB40D8" w:rsidRPr="007E09E8">
        <w:rPr>
          <w:sz w:val="20"/>
          <w:szCs w:val="20"/>
        </w:rPr>
        <w:t xml:space="preserve"> revenues</w:t>
      </w:r>
      <w:r w:rsidR="00BB40D8" w:rsidRPr="007E09E8">
        <w:rPr>
          <w:sz w:val="20"/>
        </w:rPr>
        <w:t xml:space="preserve"> </w:t>
      </w:r>
      <w:r w:rsidR="00FC3C13">
        <w:rPr>
          <w:sz w:val="20"/>
        </w:rPr>
        <w:t>by 2030</w:t>
      </w:r>
      <w:r w:rsidR="00BB40D8" w:rsidRPr="007E09E8">
        <w:rPr>
          <w:sz w:val="20"/>
        </w:rPr>
        <w:t>.</w:t>
      </w:r>
      <w:r w:rsidR="002C284B" w:rsidRPr="007E09E8">
        <w:rPr>
          <w:sz w:val="20"/>
        </w:rPr>
        <w:t xml:space="preserve"> </w:t>
      </w:r>
    </w:p>
    <w:p w14:paraId="2F4FE06C" w14:textId="225DB8BD" w:rsidR="00A714ED" w:rsidRPr="007E09E8" w:rsidRDefault="00BB40D8" w:rsidP="007E09E8">
      <w:pPr>
        <w:spacing w:line="259" w:lineRule="auto"/>
        <w:jc w:val="both"/>
        <w:rPr>
          <w:sz w:val="20"/>
        </w:rPr>
      </w:pPr>
      <w:r w:rsidRPr="007E09E8">
        <w:rPr>
          <w:sz w:val="20"/>
        </w:rPr>
        <w:t>Mobilize</w:t>
      </w:r>
      <w:r w:rsidR="00CC0852" w:rsidRPr="007E09E8">
        <w:rPr>
          <w:sz w:val="20"/>
        </w:rPr>
        <w:t xml:space="preserve"> </w:t>
      </w:r>
      <w:r w:rsidR="00CC0852" w:rsidRPr="007E09E8">
        <w:rPr>
          <w:sz w:val="20"/>
          <w:szCs w:val="20"/>
        </w:rPr>
        <w:t xml:space="preserve">will enable Groupe Renault to jump </w:t>
      </w:r>
      <w:r w:rsidR="00FC3C13">
        <w:rPr>
          <w:sz w:val="20"/>
          <w:szCs w:val="20"/>
        </w:rPr>
        <w:t>faster</w:t>
      </w:r>
      <w:r w:rsidR="00CC0852" w:rsidRPr="007E09E8">
        <w:rPr>
          <w:sz w:val="20"/>
          <w:szCs w:val="20"/>
        </w:rPr>
        <w:t xml:space="preserve"> </w:t>
      </w:r>
      <w:r w:rsidR="00DA47F2">
        <w:rPr>
          <w:sz w:val="20"/>
          <w:szCs w:val="20"/>
        </w:rPr>
        <w:t>into</w:t>
      </w:r>
      <w:r w:rsidR="00CC0852" w:rsidRPr="007E09E8">
        <w:rPr>
          <w:sz w:val="20"/>
          <w:szCs w:val="20"/>
        </w:rPr>
        <w:t xml:space="preserve"> the new world of mobility, providing solutions and services to the other brands and</w:t>
      </w:r>
      <w:r w:rsidR="00F13924">
        <w:rPr>
          <w:sz w:val="20"/>
          <w:szCs w:val="20"/>
        </w:rPr>
        <w:t xml:space="preserve"> external</w:t>
      </w:r>
      <w:r w:rsidR="00CC0852" w:rsidRPr="007E09E8">
        <w:rPr>
          <w:sz w:val="20"/>
          <w:szCs w:val="20"/>
        </w:rPr>
        <w:t xml:space="preserve"> partners</w:t>
      </w:r>
      <w:r w:rsidR="00156E15" w:rsidRPr="007E09E8">
        <w:rPr>
          <w:sz w:val="20"/>
        </w:rPr>
        <w:t>.</w:t>
      </w:r>
      <w:r w:rsidR="00CC0852" w:rsidRPr="007E09E8">
        <w:rPr>
          <w:sz w:val="20"/>
          <w:szCs w:val="20"/>
        </w:rPr>
        <w:t xml:space="preserve"> </w:t>
      </w:r>
    </w:p>
    <w:p w14:paraId="099F2C80" w14:textId="1D0DA3A0" w:rsidR="002C284B" w:rsidRPr="007E09E8" w:rsidRDefault="002C284B" w:rsidP="007E09E8">
      <w:pPr>
        <w:pStyle w:val="Lijstalinea"/>
        <w:numPr>
          <w:ilvl w:val="0"/>
          <w:numId w:val="44"/>
        </w:numPr>
        <w:spacing w:line="259" w:lineRule="auto"/>
        <w:jc w:val="both"/>
        <w:rPr>
          <w:rFonts w:ascii="Arial" w:hAnsi="Arial" w:cs="Arial"/>
          <w:b/>
          <w:bCs/>
          <w:sz w:val="20"/>
        </w:rPr>
      </w:pPr>
      <w:r w:rsidRPr="007E09E8">
        <w:rPr>
          <w:rFonts w:ascii="Arial" w:hAnsi="Arial" w:cs="Arial"/>
          <w:b/>
          <w:bCs/>
          <w:sz w:val="20"/>
        </w:rPr>
        <w:t>Three missions</w:t>
      </w:r>
      <w:r w:rsidR="00A714ED" w:rsidRPr="007E09E8">
        <w:rPr>
          <w:rFonts w:ascii="Arial" w:hAnsi="Arial" w:cs="Arial"/>
          <w:b/>
          <w:bCs/>
          <w:sz w:val="20"/>
        </w:rPr>
        <w:t>:</w:t>
      </w:r>
    </w:p>
    <w:p w14:paraId="577A3FD5" w14:textId="4783BEBB" w:rsidR="002C284B" w:rsidRPr="007E09E8" w:rsidRDefault="006C2241" w:rsidP="007E09E8">
      <w:pPr>
        <w:pStyle w:val="Lijstalinea"/>
        <w:numPr>
          <w:ilvl w:val="1"/>
          <w:numId w:val="44"/>
        </w:numPr>
        <w:spacing w:line="259" w:lineRule="auto"/>
        <w:jc w:val="both"/>
        <w:rPr>
          <w:rFonts w:ascii="Arial" w:hAnsi="Arial" w:cs="Arial"/>
          <w:sz w:val="20"/>
        </w:rPr>
      </w:pPr>
      <w:r>
        <w:rPr>
          <w:rFonts w:ascii="Arial" w:hAnsi="Arial" w:cs="Arial"/>
          <w:sz w:val="20"/>
        </w:rPr>
        <w:t>M</w:t>
      </w:r>
      <w:r w:rsidR="002C284B" w:rsidRPr="007E09E8">
        <w:rPr>
          <w:rFonts w:ascii="Arial" w:hAnsi="Arial" w:cs="Arial"/>
          <w:sz w:val="20"/>
        </w:rPr>
        <w:t xml:space="preserve">ore </w:t>
      </w:r>
      <w:r w:rsidR="00941CFE">
        <w:rPr>
          <w:rFonts w:ascii="Arial" w:hAnsi="Arial" w:cs="Arial"/>
          <w:sz w:val="20"/>
        </w:rPr>
        <w:t>time-</w:t>
      </w:r>
      <w:r w:rsidR="002C284B" w:rsidRPr="007E09E8">
        <w:rPr>
          <w:rFonts w:ascii="Arial" w:hAnsi="Arial" w:cs="Arial"/>
          <w:sz w:val="20"/>
        </w:rPr>
        <w:t>use of the car (90% unused)</w:t>
      </w:r>
    </w:p>
    <w:p w14:paraId="5139DC78" w14:textId="03E348A2" w:rsidR="002C284B" w:rsidRPr="007E09E8" w:rsidRDefault="001C482F" w:rsidP="007E09E8">
      <w:pPr>
        <w:pStyle w:val="Lijstalinea"/>
        <w:numPr>
          <w:ilvl w:val="1"/>
          <w:numId w:val="44"/>
        </w:numPr>
        <w:spacing w:line="259" w:lineRule="auto"/>
        <w:jc w:val="both"/>
        <w:rPr>
          <w:rFonts w:ascii="Arial" w:hAnsi="Arial" w:cs="Arial"/>
          <w:sz w:val="20"/>
        </w:rPr>
      </w:pPr>
      <w:r>
        <w:rPr>
          <w:rFonts w:ascii="Arial" w:hAnsi="Arial" w:cs="Arial"/>
          <w:sz w:val="20"/>
        </w:rPr>
        <w:t>Better residual value management</w:t>
      </w:r>
    </w:p>
    <w:p w14:paraId="7ADBAD8C" w14:textId="2B59034A" w:rsidR="002C284B" w:rsidRPr="007E09E8" w:rsidRDefault="001C482F" w:rsidP="007E09E8">
      <w:pPr>
        <w:pStyle w:val="Lijstalinea"/>
        <w:numPr>
          <w:ilvl w:val="1"/>
          <w:numId w:val="44"/>
        </w:numPr>
        <w:spacing w:line="259" w:lineRule="auto"/>
        <w:jc w:val="both"/>
        <w:rPr>
          <w:rFonts w:ascii="Arial" w:hAnsi="Arial" w:cs="Arial"/>
          <w:sz w:val="20"/>
        </w:rPr>
      </w:pPr>
      <w:r>
        <w:rPr>
          <w:rFonts w:ascii="Arial" w:hAnsi="Arial" w:cs="Arial"/>
          <w:sz w:val="20"/>
        </w:rPr>
        <w:t>Ambition to 0 carbon footprint</w:t>
      </w:r>
      <w:r w:rsidR="002C284B" w:rsidRPr="007E09E8">
        <w:rPr>
          <w:rFonts w:ascii="Arial" w:hAnsi="Arial" w:cs="Arial"/>
          <w:sz w:val="20"/>
        </w:rPr>
        <w:t xml:space="preserve"> </w:t>
      </w:r>
    </w:p>
    <w:p w14:paraId="7CE09121" w14:textId="401A0A98" w:rsidR="002C284B" w:rsidRPr="007E09E8" w:rsidRDefault="002C284B" w:rsidP="007E09E8">
      <w:pPr>
        <w:pStyle w:val="Lijstalinea"/>
        <w:numPr>
          <w:ilvl w:val="0"/>
          <w:numId w:val="44"/>
        </w:numPr>
        <w:spacing w:line="259" w:lineRule="auto"/>
        <w:jc w:val="both"/>
        <w:rPr>
          <w:rFonts w:ascii="Arial" w:hAnsi="Arial" w:cs="Arial"/>
          <w:b/>
          <w:bCs/>
          <w:sz w:val="20"/>
        </w:rPr>
      </w:pPr>
      <w:r w:rsidRPr="007E09E8">
        <w:rPr>
          <w:rFonts w:ascii="Arial" w:hAnsi="Arial" w:cs="Arial"/>
          <w:b/>
          <w:bCs/>
          <w:sz w:val="20"/>
        </w:rPr>
        <w:t xml:space="preserve">A unique, accessible and useful offer: </w:t>
      </w:r>
    </w:p>
    <w:p w14:paraId="748CDA70" w14:textId="546D953B" w:rsidR="002C284B" w:rsidRPr="007E09E8" w:rsidRDefault="002C284B" w:rsidP="007E09E8">
      <w:pPr>
        <w:pStyle w:val="Lijstalinea"/>
        <w:numPr>
          <w:ilvl w:val="1"/>
          <w:numId w:val="44"/>
        </w:numPr>
        <w:spacing w:line="259" w:lineRule="auto"/>
        <w:jc w:val="both"/>
        <w:rPr>
          <w:rFonts w:ascii="Arial" w:hAnsi="Arial" w:cs="Arial"/>
          <w:sz w:val="20"/>
        </w:rPr>
      </w:pPr>
      <w:r w:rsidRPr="007E09E8">
        <w:rPr>
          <w:rFonts w:ascii="Arial" w:hAnsi="Arial" w:cs="Arial"/>
          <w:sz w:val="20"/>
        </w:rPr>
        <w:t xml:space="preserve">4 </w:t>
      </w:r>
      <w:r w:rsidR="00517DAD">
        <w:rPr>
          <w:rFonts w:ascii="Arial" w:hAnsi="Arial" w:cs="Arial"/>
          <w:sz w:val="20"/>
        </w:rPr>
        <w:t xml:space="preserve">Purpose- designed </w:t>
      </w:r>
      <w:r w:rsidRPr="007E09E8">
        <w:rPr>
          <w:rFonts w:ascii="Arial" w:hAnsi="Arial" w:cs="Arial"/>
          <w:sz w:val="20"/>
        </w:rPr>
        <w:t>vehicles</w:t>
      </w:r>
      <w:r w:rsidR="00517DAD">
        <w:rPr>
          <w:rFonts w:ascii="Arial" w:hAnsi="Arial" w:cs="Arial"/>
          <w:sz w:val="20"/>
        </w:rPr>
        <w:t xml:space="preserve">, two for carsharing, one for ride-hailing, one for last-mile delivery </w:t>
      </w:r>
      <w:r w:rsidRPr="007E09E8">
        <w:rPr>
          <w:rFonts w:ascii="Arial" w:hAnsi="Arial" w:cs="Arial"/>
          <w:sz w:val="20"/>
        </w:rPr>
        <w:t xml:space="preserve"> </w:t>
      </w:r>
    </w:p>
    <w:p w14:paraId="3323EB09" w14:textId="06A2B519" w:rsidR="002C284B" w:rsidRPr="007E09E8" w:rsidRDefault="00517DAD" w:rsidP="007E09E8">
      <w:pPr>
        <w:pStyle w:val="Lijstalinea"/>
        <w:numPr>
          <w:ilvl w:val="1"/>
          <w:numId w:val="44"/>
        </w:numPr>
        <w:spacing w:line="259" w:lineRule="auto"/>
        <w:jc w:val="both"/>
        <w:rPr>
          <w:rFonts w:ascii="Arial" w:hAnsi="Arial" w:cs="Arial"/>
          <w:sz w:val="20"/>
        </w:rPr>
      </w:pPr>
      <w:r>
        <w:rPr>
          <w:rFonts w:ascii="Arial" w:hAnsi="Arial" w:cs="Arial"/>
          <w:sz w:val="20"/>
        </w:rPr>
        <w:t>Innovative</w:t>
      </w:r>
      <w:r w:rsidR="002C284B" w:rsidRPr="007E09E8">
        <w:rPr>
          <w:rFonts w:ascii="Arial" w:hAnsi="Arial" w:cs="Arial"/>
          <w:sz w:val="20"/>
        </w:rPr>
        <w:t xml:space="preserve"> financing </w:t>
      </w:r>
      <w:r>
        <w:rPr>
          <w:rFonts w:ascii="Arial" w:hAnsi="Arial" w:cs="Arial"/>
          <w:sz w:val="20"/>
        </w:rPr>
        <w:t xml:space="preserve">solutions </w:t>
      </w:r>
      <w:r w:rsidR="002C284B" w:rsidRPr="007E09E8">
        <w:rPr>
          <w:rFonts w:ascii="Arial" w:hAnsi="Arial" w:cs="Arial"/>
          <w:sz w:val="20"/>
        </w:rPr>
        <w:t>(subscription, leasing, pay-as-you-go)</w:t>
      </w:r>
    </w:p>
    <w:p w14:paraId="4003DFED" w14:textId="2B0A2672" w:rsidR="002C284B" w:rsidRPr="007E09E8" w:rsidRDefault="00517DAD" w:rsidP="007E09E8">
      <w:pPr>
        <w:pStyle w:val="Lijstalinea"/>
        <w:numPr>
          <w:ilvl w:val="1"/>
          <w:numId w:val="44"/>
        </w:numPr>
        <w:spacing w:line="259" w:lineRule="auto"/>
        <w:jc w:val="both"/>
        <w:rPr>
          <w:rFonts w:ascii="Arial" w:hAnsi="Arial" w:cs="Arial"/>
          <w:sz w:val="20"/>
        </w:rPr>
      </w:pPr>
      <w:r>
        <w:rPr>
          <w:rFonts w:ascii="Arial" w:hAnsi="Arial" w:cs="Arial"/>
          <w:sz w:val="20"/>
        </w:rPr>
        <w:t>D</w:t>
      </w:r>
      <w:r w:rsidR="002C284B" w:rsidRPr="007E09E8">
        <w:rPr>
          <w:rFonts w:ascii="Arial" w:hAnsi="Arial" w:cs="Arial"/>
          <w:sz w:val="20"/>
        </w:rPr>
        <w:t xml:space="preserve">edicated data, services and software platform </w:t>
      </w:r>
    </w:p>
    <w:p w14:paraId="17BE1B5B" w14:textId="4BFCFF38" w:rsidR="002C284B" w:rsidRDefault="00517DAD" w:rsidP="007E09E8">
      <w:pPr>
        <w:pStyle w:val="Lijstalinea"/>
        <w:numPr>
          <w:ilvl w:val="1"/>
          <w:numId w:val="44"/>
        </w:numPr>
        <w:spacing w:line="259" w:lineRule="auto"/>
        <w:jc w:val="both"/>
        <w:rPr>
          <w:rFonts w:ascii="Arial" w:hAnsi="Arial" w:cs="Arial"/>
          <w:sz w:val="20"/>
        </w:rPr>
      </w:pPr>
      <w:r>
        <w:rPr>
          <w:rFonts w:ascii="Arial" w:hAnsi="Arial" w:cs="Arial"/>
          <w:sz w:val="20"/>
        </w:rPr>
        <w:t>New</w:t>
      </w:r>
      <w:r w:rsidR="002C284B" w:rsidRPr="007E09E8">
        <w:rPr>
          <w:rFonts w:ascii="Arial" w:hAnsi="Arial" w:cs="Arial"/>
          <w:sz w:val="20"/>
        </w:rPr>
        <w:t xml:space="preserve"> maintenance and re</w:t>
      </w:r>
      <w:r w:rsidR="001C482F">
        <w:rPr>
          <w:rFonts w:ascii="Arial" w:hAnsi="Arial" w:cs="Arial"/>
          <w:sz w:val="20"/>
        </w:rPr>
        <w:t>furbishment</w:t>
      </w:r>
      <w:r w:rsidR="002C284B" w:rsidRPr="007E09E8">
        <w:rPr>
          <w:rFonts w:ascii="Arial" w:hAnsi="Arial" w:cs="Arial"/>
          <w:sz w:val="20"/>
        </w:rPr>
        <w:t xml:space="preserve"> services (Re-Factory)</w:t>
      </w:r>
    </w:p>
    <w:p w14:paraId="0225A22A" w14:textId="77777777" w:rsidR="00F2224D" w:rsidRPr="007E09E8" w:rsidRDefault="00F2224D" w:rsidP="00F2224D">
      <w:pPr>
        <w:pStyle w:val="Lijstalinea"/>
        <w:spacing w:line="259" w:lineRule="auto"/>
        <w:ind w:left="1440"/>
        <w:jc w:val="both"/>
        <w:rPr>
          <w:rFonts w:ascii="Arial" w:hAnsi="Arial" w:cs="Arial"/>
          <w:sz w:val="20"/>
        </w:rPr>
      </w:pPr>
    </w:p>
    <w:p w14:paraId="03BB461A" w14:textId="77777777" w:rsidR="00637C9C" w:rsidRPr="00637C9C" w:rsidRDefault="00637C9C" w:rsidP="00EC58D9">
      <w:pPr>
        <w:spacing w:line="259" w:lineRule="auto"/>
        <w:jc w:val="center"/>
        <w:rPr>
          <w:sz w:val="20"/>
          <w:szCs w:val="20"/>
        </w:rPr>
      </w:pPr>
      <w:r w:rsidRPr="00637C9C">
        <w:rPr>
          <w:sz w:val="20"/>
          <w:szCs w:val="20"/>
        </w:rPr>
        <w:t>---</w:t>
      </w:r>
    </w:p>
    <w:p w14:paraId="53B2C40F" w14:textId="776C7768" w:rsidR="00637C9C" w:rsidRPr="00637C9C" w:rsidRDefault="00637C9C" w:rsidP="00EC58D9">
      <w:pPr>
        <w:spacing w:line="259" w:lineRule="auto"/>
        <w:rPr>
          <w:sz w:val="20"/>
          <w:szCs w:val="20"/>
          <w:lang w:val="en-GB"/>
        </w:rPr>
      </w:pPr>
      <w:r w:rsidRPr="00EA6B76">
        <w:rPr>
          <w:sz w:val="20"/>
          <w:szCs w:val="20"/>
          <w:lang w:val="en-GB"/>
        </w:rPr>
        <w:t>This plan will be presented to employee representative bodies in accordance with applicable regulations.</w:t>
      </w:r>
    </w:p>
    <w:p w14:paraId="0C184ABF" w14:textId="0FF94241" w:rsidR="00637C9C" w:rsidRDefault="00637C9C" w:rsidP="00637C9C">
      <w:pPr>
        <w:rPr>
          <w:sz w:val="20"/>
          <w:szCs w:val="20"/>
          <w:lang w:val="en-GB"/>
        </w:rPr>
      </w:pPr>
    </w:p>
    <w:p w14:paraId="5A9215B3" w14:textId="7CBFAC1B" w:rsidR="00A607E7" w:rsidRDefault="00DA77C2" w:rsidP="00902967">
      <w:pPr>
        <w:jc w:val="both"/>
        <w:rPr>
          <w:sz w:val="20"/>
          <w:szCs w:val="20"/>
          <w:lang w:val="en-GB"/>
        </w:rPr>
      </w:pPr>
      <w:r w:rsidRPr="00A714ED">
        <w:rPr>
          <w:i/>
          <w:iCs/>
          <w:sz w:val="20"/>
          <w:szCs w:val="20"/>
          <w:lang w:val="en-GB"/>
        </w:rPr>
        <w:t>T</w:t>
      </w:r>
      <w:r w:rsidR="00A607E7" w:rsidRPr="00A714ED">
        <w:rPr>
          <w:i/>
          <w:iCs/>
          <w:sz w:val="20"/>
          <w:szCs w:val="20"/>
          <w:lang w:val="en-GB"/>
        </w:rPr>
        <w:t>he presentation </w:t>
      </w:r>
      <w:r w:rsidR="00355965" w:rsidRPr="00A714ED">
        <w:rPr>
          <w:i/>
          <w:iCs/>
          <w:sz w:val="20"/>
          <w:szCs w:val="20"/>
          <w:lang w:val="en-GB"/>
        </w:rPr>
        <w:t>is</w:t>
      </w:r>
      <w:r w:rsidR="00A607E7" w:rsidRPr="00A714ED">
        <w:rPr>
          <w:i/>
          <w:iCs/>
          <w:sz w:val="20"/>
          <w:szCs w:val="20"/>
          <w:lang w:val="en-GB"/>
        </w:rPr>
        <w:t>  available on</w:t>
      </w:r>
      <w:r w:rsidRPr="00A714ED">
        <w:rPr>
          <w:i/>
          <w:iCs/>
          <w:sz w:val="20"/>
          <w:szCs w:val="20"/>
          <w:lang w:val="en-GB"/>
        </w:rPr>
        <w:t xml:space="preserve"> </w:t>
      </w:r>
      <w:hyperlink r:id="rId10" w:history="1">
        <w:r w:rsidRPr="00A714ED">
          <w:rPr>
            <w:rStyle w:val="Hyperlink"/>
            <w:i/>
            <w:iCs/>
            <w:sz w:val="20"/>
            <w:szCs w:val="20"/>
            <w:lang w:val="en-GB"/>
          </w:rPr>
          <w:t>www.groupe.renault.com</w:t>
        </w:r>
      </w:hyperlink>
      <w:r w:rsidRPr="00A714ED">
        <w:rPr>
          <w:i/>
          <w:iCs/>
          <w:sz w:val="20"/>
          <w:szCs w:val="20"/>
          <w:lang w:val="en-GB"/>
        </w:rPr>
        <w:t xml:space="preserve"> </w:t>
      </w:r>
      <w:r w:rsidR="00A607E7" w:rsidRPr="00A714ED">
        <w:rPr>
          <w:i/>
          <w:iCs/>
          <w:sz w:val="20"/>
          <w:szCs w:val="20"/>
          <w:lang w:val="en-GB"/>
        </w:rPr>
        <w:t>or </w:t>
      </w:r>
      <w:r w:rsidR="00355965" w:rsidRPr="00A714ED">
        <w:rPr>
          <w:i/>
          <w:iCs/>
          <w:sz w:val="20"/>
          <w:szCs w:val="20"/>
          <w:lang w:val="en-GB"/>
        </w:rPr>
        <w:t xml:space="preserve">you can </w:t>
      </w:r>
      <w:r w:rsidR="00A607E7" w:rsidRPr="00A714ED">
        <w:rPr>
          <w:i/>
          <w:iCs/>
          <w:sz w:val="20"/>
          <w:szCs w:val="20"/>
          <w:lang w:val="en-GB"/>
        </w:rPr>
        <w:t>visit for more information </w:t>
      </w:r>
      <w:r w:rsidRPr="00A714ED">
        <w:rPr>
          <w:i/>
          <w:iCs/>
          <w:sz w:val="20"/>
          <w:szCs w:val="20"/>
          <w:lang w:val="en-GB"/>
        </w:rPr>
        <w:t xml:space="preserve">the dedicated </w:t>
      </w:r>
      <w:r w:rsidRPr="00902967">
        <w:rPr>
          <w:i/>
          <w:iCs/>
          <w:sz w:val="20"/>
          <w:szCs w:val="20"/>
          <w:lang w:val="en-GB"/>
        </w:rPr>
        <w:t>website renaulution.com.</w:t>
      </w:r>
      <w:r w:rsidRPr="00DA77C2">
        <w:rPr>
          <w:i/>
          <w:iCs/>
          <w:sz w:val="20"/>
          <w:szCs w:val="20"/>
          <w:lang w:val="en-GB"/>
        </w:rPr>
        <w:t xml:space="preserve"> </w:t>
      </w:r>
    </w:p>
    <w:p w14:paraId="37A69FFA" w14:textId="21496A82" w:rsidR="003D2975" w:rsidRDefault="009419D2" w:rsidP="009419D2">
      <w:pPr>
        <w:pStyle w:val="Normaalweb"/>
        <w:spacing w:before="0" w:beforeAutospacing="0" w:after="0" w:afterAutospacing="0" w:line="276" w:lineRule="auto"/>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w:t>
      </w:r>
    </w:p>
    <w:p w14:paraId="330434FB" w14:textId="78CAE3BF" w:rsidR="009A2BA4" w:rsidRPr="00EA6B76" w:rsidRDefault="008F6C45" w:rsidP="000C2B33">
      <w:pPr>
        <w:spacing w:line="276" w:lineRule="auto"/>
        <w:jc w:val="both"/>
        <w:rPr>
          <w:b/>
          <w:bCs/>
          <w:sz w:val="18"/>
          <w:szCs w:val="18"/>
          <w:lang w:val="en-GB"/>
        </w:rPr>
      </w:pPr>
      <w:r w:rsidRPr="00EA6B76">
        <w:rPr>
          <w:b/>
          <w:bCs/>
          <w:sz w:val="18"/>
          <w:szCs w:val="18"/>
          <w:lang w:val="en-GB"/>
        </w:rPr>
        <w:t>About</w:t>
      </w:r>
      <w:r w:rsidR="009A2BA4" w:rsidRPr="00EA6B76">
        <w:rPr>
          <w:b/>
          <w:bCs/>
          <w:sz w:val="18"/>
          <w:szCs w:val="18"/>
          <w:lang w:val="en-GB"/>
        </w:rPr>
        <w:t xml:space="preserve"> Groupe Renault</w:t>
      </w:r>
      <w:r w:rsidR="00C85D85" w:rsidRPr="00EA6B76">
        <w:rPr>
          <w:b/>
          <w:bCs/>
          <w:sz w:val="18"/>
          <w:szCs w:val="18"/>
          <w:lang w:val="en-GB"/>
        </w:rPr>
        <w:t xml:space="preserve"> </w:t>
      </w:r>
      <w:r w:rsidR="00C85D85" w:rsidRPr="00EA6B76">
        <w:rPr>
          <w:b/>
          <w:bCs/>
          <w:sz w:val="18"/>
          <w:szCs w:val="18"/>
          <w:highlight w:val="yellow"/>
          <w:lang w:val="en-GB"/>
        </w:rPr>
        <w:t xml:space="preserve"> </w:t>
      </w:r>
    </w:p>
    <w:p w14:paraId="3D1F5BEF" w14:textId="1E4A4056" w:rsidR="00EA6B76" w:rsidRPr="00902967" w:rsidRDefault="00EA6B76" w:rsidP="00EA6B76">
      <w:pPr>
        <w:jc w:val="both"/>
        <w:rPr>
          <w:rFonts w:ascii="Calibri" w:hAnsi="Calibri" w:cs="Calibri"/>
          <w:sz w:val="16"/>
          <w:szCs w:val="16"/>
        </w:rPr>
      </w:pPr>
      <w:r w:rsidRPr="00902967">
        <w:rPr>
          <w:sz w:val="18"/>
          <w:szCs w:val="18"/>
        </w:rPr>
        <w:t xml:space="preserve">Groupe Renault is at the forefront of a mobility that is reinventing itself. Strengthened by its </w:t>
      </w:r>
      <w:r w:rsidR="007E4C1D" w:rsidRPr="00902967">
        <w:rPr>
          <w:sz w:val="18"/>
          <w:szCs w:val="18"/>
        </w:rPr>
        <w:t>a</w:t>
      </w:r>
      <w:r w:rsidRPr="00902967">
        <w:rPr>
          <w:sz w:val="18"/>
          <w:szCs w:val="18"/>
        </w:rPr>
        <w:t xml:space="preserve">lliance with Nissan and Mitsubishi Motors, and its unique expertise in electrification, Groupe Renault comprises 5 complementary brands - Renault, Dacia, LADA, Alpine and Mobilize - offering sustainable and innovative mobility solutions to its customers. Established in more than 130 countries, it currently employs more than 180,000 people and has sold </w:t>
      </w:r>
      <w:r w:rsidR="00902967" w:rsidRPr="00902967">
        <w:rPr>
          <w:sz w:val="18"/>
          <w:szCs w:val="18"/>
        </w:rPr>
        <w:t>2,9</w:t>
      </w:r>
      <w:r w:rsidRPr="00902967">
        <w:rPr>
          <w:sz w:val="18"/>
          <w:szCs w:val="18"/>
        </w:rPr>
        <w:t xml:space="preserve"> million vehicles in 2020. </w:t>
      </w:r>
    </w:p>
    <w:p w14:paraId="7716A26F" w14:textId="37285576" w:rsidR="00EA6B76" w:rsidRPr="00902967" w:rsidRDefault="00EA6B76" w:rsidP="00EA6B76">
      <w:pPr>
        <w:jc w:val="both"/>
        <w:rPr>
          <w:sz w:val="18"/>
          <w:szCs w:val="18"/>
        </w:rPr>
      </w:pPr>
      <w:r w:rsidRPr="00902967">
        <w:rPr>
          <w:sz w:val="18"/>
          <w:szCs w:val="18"/>
        </w:rPr>
        <w:t>Ready to pursue challenges both on the road and in competition, Groupe Renault is committed to an ambitious transformation that will generate value. This is centered on the development of new technologies and services, and a new range of even more competitive, balanced and electrified vehicles.</w:t>
      </w:r>
      <w:r w:rsidR="00675615" w:rsidRPr="00902967">
        <w:rPr>
          <w:sz w:val="18"/>
          <w:szCs w:val="18"/>
        </w:rPr>
        <w:t xml:space="preserve"> In line</w:t>
      </w:r>
      <w:r w:rsidRPr="00902967">
        <w:rPr>
          <w:sz w:val="18"/>
          <w:szCs w:val="18"/>
        </w:rPr>
        <w:t xml:space="preserve"> with environmental </w:t>
      </w:r>
      <w:r w:rsidR="00675615" w:rsidRPr="00902967">
        <w:rPr>
          <w:sz w:val="18"/>
          <w:szCs w:val="18"/>
        </w:rPr>
        <w:t>challenges</w:t>
      </w:r>
      <w:r w:rsidRPr="00902967">
        <w:rPr>
          <w:sz w:val="18"/>
          <w:szCs w:val="18"/>
        </w:rPr>
        <w:t>, the Group’s ambition is to achieve carbon neutrality in Europe by 2050.</w:t>
      </w:r>
    </w:p>
    <w:p w14:paraId="35B44866" w14:textId="77777777" w:rsidR="009419D2" w:rsidRPr="00EA6B76" w:rsidRDefault="009419D2" w:rsidP="00241784">
      <w:pPr>
        <w:ind w:left="720"/>
        <w:jc w:val="both"/>
        <w:rPr>
          <w:sz w:val="18"/>
          <w:szCs w:val="18"/>
          <w:lang w:val="en-GB"/>
        </w:rPr>
      </w:pPr>
    </w:p>
    <w:p w14:paraId="074AFE48" w14:textId="77777777" w:rsidR="00056025" w:rsidRDefault="00056025" w:rsidP="00355965">
      <w:pPr>
        <w:jc w:val="both"/>
        <w:rPr>
          <w:b/>
          <w:bCs/>
          <w:sz w:val="18"/>
          <w:szCs w:val="18"/>
          <w:lang w:val="en-GB"/>
        </w:rPr>
      </w:pPr>
    </w:p>
    <w:p w14:paraId="2A3C0347" w14:textId="3A8123E6" w:rsidR="00355965" w:rsidRPr="00E557D1" w:rsidRDefault="00355965" w:rsidP="00355965">
      <w:pPr>
        <w:jc w:val="both"/>
        <w:rPr>
          <w:b/>
          <w:bCs/>
          <w:sz w:val="18"/>
          <w:szCs w:val="18"/>
          <w:lang w:val="en-GB"/>
        </w:rPr>
      </w:pPr>
      <w:r w:rsidRPr="00E557D1">
        <w:rPr>
          <w:b/>
          <w:bCs/>
          <w:sz w:val="18"/>
          <w:szCs w:val="18"/>
          <w:lang w:val="en-GB"/>
        </w:rPr>
        <w:lastRenderedPageBreak/>
        <w:t xml:space="preserve">Contact </w:t>
      </w:r>
    </w:p>
    <w:p w14:paraId="5B568B31" w14:textId="77777777" w:rsidR="00355965" w:rsidRPr="00E557D1" w:rsidRDefault="00355965" w:rsidP="00355965">
      <w:pPr>
        <w:jc w:val="both"/>
        <w:rPr>
          <w:sz w:val="18"/>
          <w:szCs w:val="18"/>
          <w:lang w:val="en-GB"/>
        </w:rPr>
      </w:pPr>
      <w:r w:rsidRPr="00E557D1">
        <w:rPr>
          <w:sz w:val="18"/>
          <w:szCs w:val="18"/>
          <w:lang w:val="en-GB"/>
        </w:rPr>
        <w:t>Astrid DE LATUDE</w:t>
      </w:r>
    </w:p>
    <w:p w14:paraId="2226ACD2" w14:textId="77777777" w:rsidR="00355965" w:rsidRPr="00E557D1" w:rsidRDefault="00355965" w:rsidP="00355965">
      <w:pPr>
        <w:jc w:val="both"/>
        <w:rPr>
          <w:sz w:val="18"/>
          <w:szCs w:val="18"/>
          <w:lang w:val="en-GB"/>
        </w:rPr>
      </w:pPr>
      <w:r w:rsidRPr="00E557D1">
        <w:rPr>
          <w:sz w:val="18"/>
          <w:szCs w:val="18"/>
          <w:lang w:val="en-GB"/>
        </w:rPr>
        <w:t>Corporate Press Officer</w:t>
      </w:r>
    </w:p>
    <w:p w14:paraId="40C0BBD9" w14:textId="77777777" w:rsidR="00355965" w:rsidRPr="00E557D1" w:rsidRDefault="00355965" w:rsidP="00355965">
      <w:pPr>
        <w:jc w:val="both"/>
        <w:rPr>
          <w:sz w:val="18"/>
          <w:szCs w:val="18"/>
          <w:lang w:val="en-GB"/>
        </w:rPr>
      </w:pPr>
      <w:r w:rsidRPr="00E557D1">
        <w:rPr>
          <w:sz w:val="18"/>
          <w:szCs w:val="18"/>
          <w:lang w:val="en-GB"/>
        </w:rPr>
        <w:t>+33 (0)</w:t>
      </w:r>
      <w:r>
        <w:rPr>
          <w:sz w:val="18"/>
          <w:szCs w:val="18"/>
          <w:lang w:val="en-GB"/>
        </w:rPr>
        <w:t xml:space="preserve">6 </w:t>
      </w:r>
      <w:r w:rsidRPr="00E557D1">
        <w:rPr>
          <w:noProof/>
          <w:color w:val="000000"/>
          <w:sz w:val="18"/>
          <w:szCs w:val="18"/>
          <w:lang w:eastAsia="fr-FR"/>
        </w:rPr>
        <w:t>25 63 22 08</w:t>
      </w:r>
    </w:p>
    <w:p w14:paraId="3CF33937" w14:textId="77777777" w:rsidR="00355965" w:rsidRPr="00241784" w:rsidRDefault="00355965" w:rsidP="00355965">
      <w:pPr>
        <w:jc w:val="both"/>
        <w:rPr>
          <w:sz w:val="18"/>
          <w:szCs w:val="18"/>
          <w:lang w:val="en-GB"/>
        </w:rPr>
      </w:pPr>
      <w:r w:rsidRPr="00E557D1">
        <w:rPr>
          <w:sz w:val="18"/>
          <w:szCs w:val="18"/>
          <w:lang w:val="en-GB"/>
        </w:rPr>
        <w:t>astrid.de-latude@renault.com</w:t>
      </w:r>
    </w:p>
    <w:p w14:paraId="4E90BB53" w14:textId="77777777" w:rsidR="00A079C4" w:rsidRPr="00241784" w:rsidRDefault="00A079C4" w:rsidP="00241784">
      <w:pPr>
        <w:jc w:val="both"/>
        <w:rPr>
          <w:sz w:val="18"/>
          <w:szCs w:val="18"/>
          <w:lang w:val="en-GB"/>
        </w:rPr>
      </w:pPr>
    </w:p>
    <w:sectPr w:rsidR="00A079C4" w:rsidRPr="00241784" w:rsidSect="0099326E">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134" w:header="0"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952BF" w14:textId="77777777" w:rsidR="00DD32F1" w:rsidRDefault="00DD32F1">
      <w:r>
        <w:separator/>
      </w:r>
    </w:p>
  </w:endnote>
  <w:endnote w:type="continuationSeparator" w:id="0">
    <w:p w14:paraId="6EB1360C" w14:textId="77777777" w:rsidR="00DD32F1" w:rsidRDefault="00DD32F1">
      <w:r>
        <w:continuationSeparator/>
      </w:r>
    </w:p>
  </w:endnote>
  <w:endnote w:type="continuationNotice" w:id="1">
    <w:p w14:paraId="260053C6" w14:textId="77777777" w:rsidR="00DD32F1" w:rsidRDefault="00DD3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ead-Light">
    <w:altName w:val="Calibri"/>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B318" w14:textId="77777777" w:rsidR="00F60C45" w:rsidRDefault="00F60C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2" w:type="dxa"/>
      <w:tblInd w:w="-281" w:type="dxa"/>
      <w:tblBorders>
        <w:top w:val="single" w:sz="2" w:space="0" w:color="FFFFFF"/>
        <w:left w:val="single" w:sz="2" w:space="0" w:color="FFFFFF"/>
        <w:bottom w:val="single" w:sz="2" w:space="0" w:color="FFFFFF"/>
        <w:right w:val="single" w:sz="2" w:space="0" w:color="FFFFFF"/>
      </w:tblBorders>
      <w:tblLayout w:type="fixed"/>
      <w:tblCellMar>
        <w:left w:w="0" w:type="dxa"/>
        <w:right w:w="0" w:type="dxa"/>
      </w:tblCellMar>
      <w:tblLook w:val="01E0" w:firstRow="1" w:lastRow="1" w:firstColumn="1" w:lastColumn="1" w:noHBand="0" w:noVBand="0"/>
    </w:tblPr>
    <w:tblGrid>
      <w:gridCol w:w="10702"/>
    </w:tblGrid>
    <w:tr w:rsidR="00A8635A" w:rsidRPr="00775F36" w14:paraId="624CE7C7" w14:textId="77777777" w:rsidTr="00F860C3">
      <w:trPr>
        <w:cantSplit/>
        <w:trHeight w:hRule="exact" w:val="419"/>
      </w:trPr>
      <w:tc>
        <w:tcPr>
          <w:tcW w:w="10702" w:type="dxa"/>
        </w:tcPr>
        <w:p w14:paraId="5ABB6635" w14:textId="04BECE50" w:rsidR="00A8635A" w:rsidRPr="00775F36" w:rsidRDefault="00D70526" w:rsidP="004E6DE9">
          <w:pPr>
            <w:jc w:val="center"/>
            <w:rPr>
              <w:sz w:val="13"/>
              <w:lang w:val="fr-FR"/>
            </w:rPr>
          </w:pPr>
          <w:r>
            <w:rPr>
              <w:noProof/>
              <w:sz w:val="13"/>
              <w:lang w:val="fr-FR"/>
            </w:rPr>
            <mc:AlternateContent>
              <mc:Choice Requires="wps">
                <w:drawing>
                  <wp:anchor distT="0" distB="0" distL="114300" distR="114300" simplePos="0" relativeHeight="251659264" behindDoc="0" locked="0" layoutInCell="0" allowOverlap="1" wp14:anchorId="26FD8484" wp14:editId="4C54909D">
                    <wp:simplePos x="0" y="0"/>
                    <wp:positionH relativeFrom="page">
                      <wp:posOffset>0</wp:posOffset>
                    </wp:positionH>
                    <wp:positionV relativeFrom="page">
                      <wp:posOffset>10248900</wp:posOffset>
                    </wp:positionV>
                    <wp:extent cx="7560310" cy="252095"/>
                    <wp:effectExtent l="0" t="0" r="0" b="14605"/>
                    <wp:wrapNone/>
                    <wp:docPr id="2" name="MSIPCM33834db69a3b5b15ee565c97"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9F466" w14:textId="261CA76F" w:rsidR="00D70526" w:rsidRPr="00D70526" w:rsidRDefault="00D70526" w:rsidP="00D70526">
                                <w:pPr>
                                  <w:jc w:val="right"/>
                                  <w:rPr>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6FD8484" id="_x0000_t202" coordsize="21600,21600" o:spt="202" path="m,l,21600r21600,l21600,xe">
                    <v:stroke joinstyle="miter"/>
                    <v:path gradientshapeok="t" o:connecttype="rect"/>
                  </v:shapetype>
                  <v:shape id="MSIPCM33834db69a3b5b15ee565c97" o:spid="_x0000_s1026" type="#_x0000_t202" alt="{&quot;HashCode&quot;:-424964394,&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" o:allowincell="f" filled="f" stroked="f" strokeweight=".5pt">
                    <v:textbox inset=",0,20pt,0">
                      <w:txbxContent>
                        <w:p w14:paraId="49B9F466" w14:textId="261CA76F" w:rsidR="00D70526" w:rsidRPr="00D70526" w:rsidRDefault="00D70526" w:rsidP="00D70526">
                          <w:pPr>
                            <w:jc w:val="right"/>
                            <w:rPr>
                              <w:color w:val="000000"/>
                              <w:sz w:val="20"/>
                            </w:rPr>
                          </w:pPr>
                        </w:p>
                      </w:txbxContent>
                    </v:textbox>
                    <w10:wrap anchorx="page" anchory="page"/>
                  </v:shape>
                </w:pict>
              </mc:Fallback>
            </mc:AlternateContent>
          </w:r>
        </w:p>
      </w:tc>
    </w:tr>
  </w:tbl>
  <w:p w14:paraId="3B64A60B" w14:textId="77777777" w:rsidR="00A8635A" w:rsidRDefault="00A8635A" w:rsidP="00254F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C9E2" w14:textId="43942A04" w:rsidR="00A8635A" w:rsidRPr="00351772" w:rsidRDefault="00A8635A" w:rsidP="00254FFA">
    <w:pPr>
      <w:ind w:left="2880"/>
      <w:rPr>
        <w:b/>
        <w:bCs/>
        <w:color w:val="808080"/>
        <w:sz w:val="14"/>
        <w:lang w:val="fr-FR"/>
      </w:rPr>
    </w:pPr>
  </w:p>
  <w:p w14:paraId="5B12D9DD" w14:textId="77777777" w:rsidR="00A8635A" w:rsidRPr="00254FFA" w:rsidRDefault="00A8635A" w:rsidP="00254FFA">
    <w:pPr>
      <w:ind w:left="2880"/>
      <w:rPr>
        <w:sz w:val="13"/>
        <w:szCs w:val="13"/>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20E5" w14:textId="77777777" w:rsidR="00DD32F1" w:rsidRDefault="00DD32F1">
      <w:r>
        <w:separator/>
      </w:r>
    </w:p>
  </w:footnote>
  <w:footnote w:type="continuationSeparator" w:id="0">
    <w:p w14:paraId="3FB78170" w14:textId="77777777" w:rsidR="00DD32F1" w:rsidRDefault="00DD32F1">
      <w:r>
        <w:continuationSeparator/>
      </w:r>
    </w:p>
  </w:footnote>
  <w:footnote w:type="continuationNotice" w:id="1">
    <w:p w14:paraId="1C3C4477" w14:textId="77777777" w:rsidR="00DD32F1" w:rsidRDefault="00DD32F1"/>
  </w:footnote>
  <w:footnote w:id="2">
    <w:p w14:paraId="69B7A33E" w14:textId="42BFA8CC" w:rsidR="00C22809" w:rsidRPr="004E3550" w:rsidRDefault="00C22809" w:rsidP="00C22809">
      <w:pPr>
        <w:pStyle w:val="Voetnoottekst"/>
        <w:rPr>
          <w:lang w:val="en-GB"/>
        </w:rPr>
      </w:pPr>
      <w:r>
        <w:rPr>
          <w:rStyle w:val="Voetnootmarkering"/>
        </w:rPr>
        <w:footnoteRef/>
      </w:r>
      <w:r>
        <w:t xml:space="preserve"> </w:t>
      </w:r>
      <w:r w:rsidRPr="004E3550">
        <w:rPr>
          <w:i/>
          <w:iCs/>
          <w:sz w:val="16"/>
          <w:szCs w:val="16"/>
        </w:rPr>
        <w:t>The 2</w:t>
      </w:r>
      <w:r w:rsidR="00CF4A42">
        <w:rPr>
          <w:i/>
          <w:iCs/>
          <w:sz w:val="16"/>
          <w:szCs w:val="16"/>
        </w:rPr>
        <w:t>o</w:t>
      </w:r>
      <w:r w:rsidRPr="004E3550">
        <w:rPr>
          <w:i/>
          <w:iCs/>
          <w:sz w:val="16"/>
          <w:szCs w:val="16"/>
        </w:rPr>
        <w:t>22 plan of reducing fixed costs by more than 2 billion euros over 3 years was presented on May 29, 2020.</w:t>
      </w:r>
      <w:r w:rsidRPr="004E3550">
        <w:rPr>
          <w:sz w:val="16"/>
          <w:szCs w:val="16"/>
        </w:rPr>
        <w:t xml:space="preserve"> </w:t>
      </w:r>
    </w:p>
  </w:footnote>
  <w:footnote w:id="3">
    <w:p w14:paraId="1355B802" w14:textId="1E7645F0" w:rsidR="002B0D20" w:rsidRPr="00B16660" w:rsidRDefault="002B0D20" w:rsidP="00B16660">
      <w:pPr>
        <w:pStyle w:val="Voetnoottekst"/>
        <w:jc w:val="both"/>
        <w:rPr>
          <w:i/>
          <w:iCs/>
          <w:sz w:val="16"/>
          <w:szCs w:val="16"/>
          <w:lang w:val="en-GB"/>
        </w:rPr>
      </w:pPr>
      <w:r>
        <w:rPr>
          <w:rStyle w:val="Voetnootmarkering"/>
        </w:rPr>
        <w:footnoteRef/>
      </w:r>
      <w:r>
        <w:t xml:space="preserve"> </w:t>
      </w:r>
      <w:r w:rsidRPr="00B16660">
        <w:rPr>
          <w:i/>
          <w:iCs/>
          <w:sz w:val="16"/>
          <w:szCs w:val="16"/>
        </w:rPr>
        <w:t>Automotive operational free cash flow: cash flows after interest and tax (excluding dividends received from publicly listed companies) minus tangible and intangible investments net of disposals +/- change in the working capital requirement</w:t>
      </w:r>
    </w:p>
  </w:footnote>
  <w:footnote w:id="4">
    <w:p w14:paraId="4E0F099C" w14:textId="7FBC93DD" w:rsidR="002B0D20" w:rsidRPr="00B16660" w:rsidRDefault="002B0D20" w:rsidP="00B16660">
      <w:pPr>
        <w:pStyle w:val="Voetnoottekst"/>
        <w:jc w:val="both"/>
        <w:rPr>
          <w:i/>
          <w:iCs/>
          <w:sz w:val="16"/>
          <w:szCs w:val="16"/>
          <w:lang w:val="en-GB"/>
        </w:rPr>
      </w:pPr>
      <w:r w:rsidRPr="00B16660">
        <w:rPr>
          <w:rStyle w:val="Voetnootmarkering"/>
          <w:i/>
          <w:iCs/>
          <w:sz w:val="16"/>
          <w:szCs w:val="16"/>
        </w:rPr>
        <w:footnoteRef/>
      </w:r>
      <w:r w:rsidRPr="00B16660">
        <w:rPr>
          <w:i/>
          <w:iCs/>
          <w:sz w:val="16"/>
          <w:szCs w:val="16"/>
        </w:rPr>
        <w:t xml:space="preserve"> ROCE= Auto Operating Profit (incl. AVTOVAZ) * (1- average tax rate) / (PP&amp;E + intangible assets + financial assets - investments in RCI/Nissan/ Daimler + WCR)</w:t>
      </w:r>
    </w:p>
  </w:footnote>
  <w:footnote w:id="5">
    <w:p w14:paraId="3DCB7776" w14:textId="459B4D10" w:rsidR="002359B7" w:rsidRPr="002359B7" w:rsidRDefault="002359B7">
      <w:pPr>
        <w:pStyle w:val="Voetnoottekst"/>
        <w:rPr>
          <w:i/>
          <w:iCs/>
          <w:sz w:val="16"/>
          <w:szCs w:val="16"/>
        </w:rPr>
      </w:pPr>
      <w:r w:rsidRPr="002359B7">
        <w:rPr>
          <w:rStyle w:val="Voetnootmarkering"/>
          <w:i/>
          <w:iCs/>
          <w:sz w:val="16"/>
          <w:szCs w:val="16"/>
        </w:rPr>
        <w:footnoteRef/>
      </w:r>
      <w:r w:rsidRPr="002359B7">
        <w:rPr>
          <w:i/>
          <w:iCs/>
          <w:sz w:val="16"/>
          <w:szCs w:val="16"/>
        </w:rPr>
        <w:t xml:space="preserve"> At iso mix.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8472" w14:textId="77777777" w:rsidR="00F60C45" w:rsidRDefault="00F60C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B25E" w14:textId="77777777" w:rsidR="00F60C45" w:rsidRDefault="00F60C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A0CF" w14:textId="53A3B245" w:rsidR="00A8635A" w:rsidRDefault="004219FE">
    <w:pPr>
      <w:pStyle w:val="Koptekst"/>
    </w:pPr>
    <w:r>
      <w:rPr>
        <w:noProof/>
      </w:rPr>
      <w:drawing>
        <wp:anchor distT="0" distB="0" distL="114300" distR="114300" simplePos="0" relativeHeight="251657728" behindDoc="1" locked="0" layoutInCell="1" allowOverlap="1" wp14:anchorId="40DB22A6" wp14:editId="656AF772">
          <wp:simplePos x="0" y="0"/>
          <wp:positionH relativeFrom="page">
            <wp:posOffset>5715</wp:posOffset>
          </wp:positionH>
          <wp:positionV relativeFrom="page">
            <wp:posOffset>-2540</wp:posOffset>
          </wp:positionV>
          <wp:extent cx="7570470" cy="10698480"/>
          <wp:effectExtent l="0" t="0" r="0" b="0"/>
          <wp:wrapNone/>
          <wp:docPr id="1" name="Image 43" descr="Logotypes_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Logotypes_No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D77"/>
    <w:multiLevelType w:val="hybridMultilevel"/>
    <w:tmpl w:val="3C02AD2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36ACC"/>
    <w:multiLevelType w:val="hybridMultilevel"/>
    <w:tmpl w:val="7920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7DC2"/>
    <w:multiLevelType w:val="hybridMultilevel"/>
    <w:tmpl w:val="8904C6B6"/>
    <w:lvl w:ilvl="0" w:tplc="F1749428">
      <w:start w:val="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E7393"/>
    <w:multiLevelType w:val="hybridMultilevel"/>
    <w:tmpl w:val="94F06006"/>
    <w:lvl w:ilvl="0" w:tplc="503C9E84">
      <w:numFmt w:val="bullet"/>
      <w:lvlText w:val="-"/>
      <w:lvlJc w:val="left"/>
      <w:pPr>
        <w:ind w:left="720" w:hanging="360"/>
      </w:pPr>
      <w:rPr>
        <w:rFonts w:ascii="Calibri" w:eastAsiaTheme="minorHAns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820FC"/>
    <w:multiLevelType w:val="hybridMultilevel"/>
    <w:tmpl w:val="58263BE6"/>
    <w:lvl w:ilvl="0" w:tplc="F9B40A6E">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B357D71"/>
    <w:multiLevelType w:val="multilevel"/>
    <w:tmpl w:val="A12821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57164A"/>
    <w:multiLevelType w:val="hybridMultilevel"/>
    <w:tmpl w:val="9C4449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1609AD"/>
    <w:multiLevelType w:val="multilevel"/>
    <w:tmpl w:val="C420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B4A5C"/>
    <w:multiLevelType w:val="hybridMultilevel"/>
    <w:tmpl w:val="9466B6F8"/>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E8E5E19"/>
    <w:multiLevelType w:val="hybridMultilevel"/>
    <w:tmpl w:val="398895DE"/>
    <w:lvl w:ilvl="0" w:tplc="017AE8D0">
      <w:start w:val="1"/>
      <w:numFmt w:val="bullet"/>
      <w:lvlText w:val=""/>
      <w:lvlJc w:val="left"/>
      <w:pPr>
        <w:ind w:left="108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FA2511"/>
    <w:multiLevelType w:val="hybridMultilevel"/>
    <w:tmpl w:val="7E9A6430"/>
    <w:lvl w:ilvl="0" w:tplc="95C895C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3A4B36"/>
    <w:multiLevelType w:val="hybridMultilevel"/>
    <w:tmpl w:val="31CA85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802D52"/>
    <w:multiLevelType w:val="hybridMultilevel"/>
    <w:tmpl w:val="3648E10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211C62"/>
    <w:multiLevelType w:val="hybridMultilevel"/>
    <w:tmpl w:val="09F6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F0CC6"/>
    <w:multiLevelType w:val="hybridMultilevel"/>
    <w:tmpl w:val="72EC6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0E5C5F"/>
    <w:multiLevelType w:val="hybridMultilevel"/>
    <w:tmpl w:val="F46EB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5868C8"/>
    <w:multiLevelType w:val="hybridMultilevel"/>
    <w:tmpl w:val="0E0893AC"/>
    <w:lvl w:ilvl="0" w:tplc="1EB08B5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180081"/>
    <w:multiLevelType w:val="hybridMultilevel"/>
    <w:tmpl w:val="0DC47E58"/>
    <w:lvl w:ilvl="0" w:tplc="50EAA46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76628"/>
    <w:multiLevelType w:val="hybridMultilevel"/>
    <w:tmpl w:val="CBFC06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E14261"/>
    <w:multiLevelType w:val="hybridMultilevel"/>
    <w:tmpl w:val="C4E29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FD70C6"/>
    <w:multiLevelType w:val="hybridMultilevel"/>
    <w:tmpl w:val="694AC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EF2719"/>
    <w:multiLevelType w:val="hybridMultilevel"/>
    <w:tmpl w:val="A1B663E4"/>
    <w:lvl w:ilvl="0" w:tplc="017AE8D0">
      <w:start w:val="1"/>
      <w:numFmt w:val="bullet"/>
      <w:lvlText w:val=""/>
      <w:lvlJc w:val="left"/>
      <w:pPr>
        <w:ind w:left="1080" w:hanging="360"/>
      </w:pPr>
      <w:rPr>
        <w:rFonts w:ascii="Wingdings" w:eastAsia="Calibri" w:hAnsi="Wingdings" w:cs="Arial" w:hint="default"/>
      </w:rPr>
    </w:lvl>
    <w:lvl w:ilvl="1" w:tplc="77881876">
      <w:numFmt w:val="bullet"/>
      <w:lvlText w:val="-"/>
      <w:lvlJc w:val="left"/>
      <w:pPr>
        <w:ind w:left="1800" w:hanging="360"/>
      </w:pPr>
      <w:rPr>
        <w:rFonts w:ascii="Arial" w:eastAsia="Times New Roman" w:hAnsi="Arial"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95E09A7"/>
    <w:multiLevelType w:val="hybridMultilevel"/>
    <w:tmpl w:val="0A907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015C01"/>
    <w:multiLevelType w:val="hybridMultilevel"/>
    <w:tmpl w:val="DBE80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995284"/>
    <w:multiLevelType w:val="hybridMultilevel"/>
    <w:tmpl w:val="B776C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DE114B"/>
    <w:multiLevelType w:val="hybridMultilevel"/>
    <w:tmpl w:val="1D907380"/>
    <w:lvl w:ilvl="0" w:tplc="9C54B6E6">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1867FD"/>
    <w:multiLevelType w:val="hybridMultilevel"/>
    <w:tmpl w:val="1D8E2F98"/>
    <w:lvl w:ilvl="0" w:tplc="D8DE53B8">
      <w:start w:val="13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4243C4"/>
    <w:multiLevelType w:val="hybridMultilevel"/>
    <w:tmpl w:val="03E8410E"/>
    <w:lvl w:ilvl="0" w:tplc="9C54B6E6">
      <w:numFmt w:val="bullet"/>
      <w:lvlText w:val="-"/>
      <w:lvlJc w:val="left"/>
      <w:pPr>
        <w:tabs>
          <w:tab w:val="num" w:pos="1428"/>
        </w:tabs>
        <w:ind w:left="1428" w:hanging="360"/>
      </w:pPr>
      <w:rPr>
        <w:rFonts w:ascii="Arial" w:eastAsia="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184D09"/>
    <w:multiLevelType w:val="hybridMultilevel"/>
    <w:tmpl w:val="0C1612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146919"/>
    <w:multiLevelType w:val="hybridMultilevel"/>
    <w:tmpl w:val="726C05F4"/>
    <w:lvl w:ilvl="0" w:tplc="5E8C98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14F8F"/>
    <w:multiLevelType w:val="hybridMultilevel"/>
    <w:tmpl w:val="C64E59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CB5025C"/>
    <w:multiLevelType w:val="hybridMultilevel"/>
    <w:tmpl w:val="AC920086"/>
    <w:lvl w:ilvl="0" w:tplc="F11ED4A0">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7312AEF"/>
    <w:multiLevelType w:val="hybridMultilevel"/>
    <w:tmpl w:val="84D0B8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645CD9"/>
    <w:multiLevelType w:val="hybridMultilevel"/>
    <w:tmpl w:val="5BE8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154AF8"/>
    <w:multiLevelType w:val="hybridMultilevel"/>
    <w:tmpl w:val="80AA8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D075E6"/>
    <w:multiLevelType w:val="hybridMultilevel"/>
    <w:tmpl w:val="876256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C23538"/>
    <w:multiLevelType w:val="hybridMultilevel"/>
    <w:tmpl w:val="467C8570"/>
    <w:lvl w:ilvl="0" w:tplc="C1B4B808">
      <w:numFmt w:val="bullet"/>
      <w:lvlText w:val="-"/>
      <w:lvlJc w:val="left"/>
      <w:pPr>
        <w:tabs>
          <w:tab w:val="num" w:pos="1428"/>
        </w:tabs>
        <w:ind w:left="1428" w:hanging="360"/>
      </w:pPr>
      <w:rPr>
        <w:rFonts w:ascii="Times New Roman" w:eastAsia="Times New Roman" w:hAnsi="Times New Roman" w:cs="Times New Roman"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D8A1DCE"/>
    <w:multiLevelType w:val="hybridMultilevel"/>
    <w:tmpl w:val="2EFE14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DD37BF1"/>
    <w:multiLevelType w:val="hybridMultilevel"/>
    <w:tmpl w:val="4B9E675C"/>
    <w:lvl w:ilvl="0" w:tplc="33A49FC2">
      <w:start w:val="33"/>
      <w:numFmt w:val="bullet"/>
      <w:lvlText w:val="-"/>
      <w:lvlJc w:val="left"/>
      <w:pPr>
        <w:tabs>
          <w:tab w:val="num" w:pos="360"/>
        </w:tabs>
        <w:ind w:left="360" w:hanging="360"/>
      </w:pPr>
      <w:rPr>
        <w:rFonts w:ascii="Arial" w:eastAsia="Batang"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BE1911"/>
    <w:multiLevelType w:val="hybridMultilevel"/>
    <w:tmpl w:val="91840234"/>
    <w:lvl w:ilvl="0" w:tplc="017AE8D0">
      <w:start w:val="1"/>
      <w:numFmt w:val="bullet"/>
      <w:lvlText w:val=""/>
      <w:lvlJc w:val="left"/>
      <w:pPr>
        <w:ind w:left="108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E264E1"/>
    <w:multiLevelType w:val="hybridMultilevel"/>
    <w:tmpl w:val="D812C0B4"/>
    <w:lvl w:ilvl="0" w:tplc="A8488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642AC6"/>
    <w:multiLevelType w:val="hybridMultilevel"/>
    <w:tmpl w:val="7A4665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27C51AD"/>
    <w:multiLevelType w:val="hybridMultilevel"/>
    <w:tmpl w:val="4592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F0659"/>
    <w:multiLevelType w:val="hybridMultilevel"/>
    <w:tmpl w:val="81C86B2A"/>
    <w:lvl w:ilvl="0" w:tplc="3B7C642E">
      <w:start w:val="2"/>
      <w:numFmt w:val="bullet"/>
      <w:lvlText w:val="-"/>
      <w:lvlJc w:val="left"/>
      <w:pPr>
        <w:ind w:left="1800" w:hanging="360"/>
      </w:pPr>
      <w:rPr>
        <w:rFonts w:ascii="Times New Roman" w:eastAsia="MS Mincho"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9033799"/>
    <w:multiLevelType w:val="hybridMultilevel"/>
    <w:tmpl w:val="71FC6C02"/>
    <w:lvl w:ilvl="0" w:tplc="040C0001">
      <w:start w:val="1"/>
      <w:numFmt w:val="bullet"/>
      <w:lvlText w:val=""/>
      <w:lvlJc w:val="left"/>
      <w:pPr>
        <w:ind w:left="1429" w:hanging="360"/>
      </w:pPr>
      <w:rPr>
        <w:rFonts w:ascii="Symbol" w:hAnsi="Symbol" w:hint="default"/>
      </w:rPr>
    </w:lvl>
    <w:lvl w:ilvl="1" w:tplc="040C0001">
      <w:start w:val="1"/>
      <w:numFmt w:val="bullet"/>
      <w:lvlText w:val=""/>
      <w:lvlJc w:val="left"/>
      <w:pPr>
        <w:ind w:left="2149" w:hanging="360"/>
      </w:pPr>
      <w:rPr>
        <w:rFonts w:ascii="Symbol" w:hAnsi="Symbol"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5" w15:restartNumberingAfterBreak="0">
    <w:nsid w:val="7AE56F87"/>
    <w:multiLevelType w:val="hybridMultilevel"/>
    <w:tmpl w:val="D7428E00"/>
    <w:lvl w:ilvl="0" w:tplc="8FDC89B2">
      <w:start w:val="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083F7F"/>
    <w:multiLevelType w:val="hybridMultilevel"/>
    <w:tmpl w:val="78F237FE"/>
    <w:lvl w:ilvl="0" w:tplc="040C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6"/>
  </w:num>
  <w:num w:numId="2">
    <w:abstractNumId w:val="36"/>
  </w:num>
  <w:num w:numId="3">
    <w:abstractNumId w:val="28"/>
  </w:num>
  <w:num w:numId="4">
    <w:abstractNumId w:val="38"/>
  </w:num>
  <w:num w:numId="5">
    <w:abstractNumId w:val="27"/>
  </w:num>
  <w:num w:numId="6">
    <w:abstractNumId w:val="26"/>
  </w:num>
  <w:num w:numId="7">
    <w:abstractNumId w:val="17"/>
  </w:num>
  <w:num w:numId="8">
    <w:abstractNumId w:val="29"/>
  </w:num>
  <w:num w:numId="9">
    <w:abstractNumId w:val="42"/>
  </w:num>
  <w:num w:numId="10">
    <w:abstractNumId w:val="19"/>
  </w:num>
  <w:num w:numId="11">
    <w:abstractNumId w:val="1"/>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13"/>
  </w:num>
  <w:num w:numId="16">
    <w:abstractNumId w:val="37"/>
  </w:num>
  <w:num w:numId="17">
    <w:abstractNumId w:val="10"/>
  </w:num>
  <w:num w:numId="18">
    <w:abstractNumId w:val="35"/>
  </w:num>
  <w:num w:numId="19">
    <w:abstractNumId w:val="31"/>
  </w:num>
  <w:num w:numId="20">
    <w:abstractNumId w:val="45"/>
  </w:num>
  <w:num w:numId="21">
    <w:abstractNumId w:val="16"/>
  </w:num>
  <w:num w:numId="22">
    <w:abstractNumId w:val="8"/>
  </w:num>
  <w:num w:numId="23">
    <w:abstractNumId w:val="44"/>
  </w:num>
  <w:num w:numId="24">
    <w:abstractNumId w:val="12"/>
  </w:num>
  <w:num w:numId="25">
    <w:abstractNumId w:val="21"/>
  </w:num>
  <w:num w:numId="26">
    <w:abstractNumId w:val="33"/>
  </w:num>
  <w:num w:numId="27">
    <w:abstractNumId w:val="39"/>
  </w:num>
  <w:num w:numId="28">
    <w:abstractNumId w:val="32"/>
  </w:num>
  <w:num w:numId="29">
    <w:abstractNumId w:val="2"/>
  </w:num>
  <w:num w:numId="30">
    <w:abstractNumId w:val="41"/>
  </w:num>
  <w:num w:numId="31">
    <w:abstractNumId w:val="15"/>
  </w:num>
  <w:num w:numId="32">
    <w:abstractNumId w:val="6"/>
  </w:num>
  <w:num w:numId="33">
    <w:abstractNumId w:val="9"/>
  </w:num>
  <w:num w:numId="34">
    <w:abstractNumId w:val="25"/>
  </w:num>
  <w:num w:numId="35">
    <w:abstractNumId w:val="40"/>
  </w:num>
  <w:num w:numId="36">
    <w:abstractNumId w:val="3"/>
  </w:num>
  <w:num w:numId="37">
    <w:abstractNumId w:val="23"/>
  </w:num>
  <w:num w:numId="38">
    <w:abstractNumId w:val="18"/>
  </w:num>
  <w:num w:numId="39">
    <w:abstractNumId w:val="34"/>
  </w:num>
  <w:num w:numId="40">
    <w:abstractNumId w:val="4"/>
  </w:num>
  <w:num w:numId="41">
    <w:abstractNumId w:val="22"/>
  </w:num>
  <w:num w:numId="42">
    <w:abstractNumId w:val="30"/>
  </w:num>
  <w:num w:numId="43">
    <w:abstractNumId w:val="24"/>
  </w:num>
  <w:num w:numId="44">
    <w:abstractNumId w:val="11"/>
  </w:num>
  <w:num w:numId="45">
    <w:abstractNumId w:val="7"/>
  </w:num>
  <w:num w:numId="46">
    <w:abstractNumId w:val="2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38"/>
    <w:rsid w:val="00000173"/>
    <w:rsid w:val="000008EB"/>
    <w:rsid w:val="000010F5"/>
    <w:rsid w:val="00004CD7"/>
    <w:rsid w:val="000060DD"/>
    <w:rsid w:val="000105D7"/>
    <w:rsid w:val="00012070"/>
    <w:rsid w:val="0001444F"/>
    <w:rsid w:val="00014455"/>
    <w:rsid w:val="000147FB"/>
    <w:rsid w:val="00015095"/>
    <w:rsid w:val="00017EFE"/>
    <w:rsid w:val="0002193C"/>
    <w:rsid w:val="00022D48"/>
    <w:rsid w:val="000243FC"/>
    <w:rsid w:val="0002579A"/>
    <w:rsid w:val="00026E0F"/>
    <w:rsid w:val="0003569B"/>
    <w:rsid w:val="00036473"/>
    <w:rsid w:val="00036FF3"/>
    <w:rsid w:val="000372FC"/>
    <w:rsid w:val="000430AC"/>
    <w:rsid w:val="00046022"/>
    <w:rsid w:val="00046439"/>
    <w:rsid w:val="000472A7"/>
    <w:rsid w:val="000508B8"/>
    <w:rsid w:val="000508EF"/>
    <w:rsid w:val="000509FD"/>
    <w:rsid w:val="00050B43"/>
    <w:rsid w:val="00051479"/>
    <w:rsid w:val="000520AE"/>
    <w:rsid w:val="00053967"/>
    <w:rsid w:val="00056025"/>
    <w:rsid w:val="00057736"/>
    <w:rsid w:val="00066E3B"/>
    <w:rsid w:val="00067040"/>
    <w:rsid w:val="00073126"/>
    <w:rsid w:val="00073949"/>
    <w:rsid w:val="00080682"/>
    <w:rsid w:val="0008454B"/>
    <w:rsid w:val="000935C6"/>
    <w:rsid w:val="0009384F"/>
    <w:rsid w:val="00093D5C"/>
    <w:rsid w:val="00094001"/>
    <w:rsid w:val="0009673D"/>
    <w:rsid w:val="000A6477"/>
    <w:rsid w:val="000B4D4C"/>
    <w:rsid w:val="000B6249"/>
    <w:rsid w:val="000B7D66"/>
    <w:rsid w:val="000C2529"/>
    <w:rsid w:val="000C2AF1"/>
    <w:rsid w:val="000C2B33"/>
    <w:rsid w:val="000C4343"/>
    <w:rsid w:val="000C44B3"/>
    <w:rsid w:val="000C474D"/>
    <w:rsid w:val="000C542D"/>
    <w:rsid w:val="000C66E3"/>
    <w:rsid w:val="000D3236"/>
    <w:rsid w:val="000D3C72"/>
    <w:rsid w:val="000D5799"/>
    <w:rsid w:val="000D5E0A"/>
    <w:rsid w:val="000D5FB4"/>
    <w:rsid w:val="000E0B08"/>
    <w:rsid w:val="000E0F31"/>
    <w:rsid w:val="000E3079"/>
    <w:rsid w:val="000E4151"/>
    <w:rsid w:val="000E7510"/>
    <w:rsid w:val="000F05A9"/>
    <w:rsid w:val="000F0D8E"/>
    <w:rsid w:val="000F1796"/>
    <w:rsid w:val="00100DCC"/>
    <w:rsid w:val="001011A1"/>
    <w:rsid w:val="00102352"/>
    <w:rsid w:val="001026E4"/>
    <w:rsid w:val="001054FD"/>
    <w:rsid w:val="001062A4"/>
    <w:rsid w:val="00110BE2"/>
    <w:rsid w:val="00114E38"/>
    <w:rsid w:val="001237BA"/>
    <w:rsid w:val="00127D22"/>
    <w:rsid w:val="00137FE7"/>
    <w:rsid w:val="00146A57"/>
    <w:rsid w:val="001503F9"/>
    <w:rsid w:val="00151D07"/>
    <w:rsid w:val="00152215"/>
    <w:rsid w:val="00152286"/>
    <w:rsid w:val="00152316"/>
    <w:rsid w:val="001533CA"/>
    <w:rsid w:val="00154B68"/>
    <w:rsid w:val="00154EE5"/>
    <w:rsid w:val="00156E15"/>
    <w:rsid w:val="00160C78"/>
    <w:rsid w:val="00164E56"/>
    <w:rsid w:val="00166107"/>
    <w:rsid w:val="00166851"/>
    <w:rsid w:val="00166B5C"/>
    <w:rsid w:val="001717CC"/>
    <w:rsid w:val="0017296B"/>
    <w:rsid w:val="00173079"/>
    <w:rsid w:val="00184277"/>
    <w:rsid w:val="0019120E"/>
    <w:rsid w:val="0019214B"/>
    <w:rsid w:val="00194F98"/>
    <w:rsid w:val="00195044"/>
    <w:rsid w:val="001A3379"/>
    <w:rsid w:val="001A3E60"/>
    <w:rsid w:val="001A6070"/>
    <w:rsid w:val="001B397F"/>
    <w:rsid w:val="001B5056"/>
    <w:rsid w:val="001B7099"/>
    <w:rsid w:val="001B7C75"/>
    <w:rsid w:val="001C0B39"/>
    <w:rsid w:val="001C1885"/>
    <w:rsid w:val="001C2BB2"/>
    <w:rsid w:val="001C472F"/>
    <w:rsid w:val="001C482F"/>
    <w:rsid w:val="001C56D3"/>
    <w:rsid w:val="001C610B"/>
    <w:rsid w:val="001C7A38"/>
    <w:rsid w:val="001D007B"/>
    <w:rsid w:val="001D1860"/>
    <w:rsid w:val="001D2097"/>
    <w:rsid w:val="001D7D84"/>
    <w:rsid w:val="001E1E78"/>
    <w:rsid w:val="001E3E80"/>
    <w:rsid w:val="001E3F67"/>
    <w:rsid w:val="001E46EF"/>
    <w:rsid w:val="001E4DD3"/>
    <w:rsid w:val="001E543D"/>
    <w:rsid w:val="001E7C70"/>
    <w:rsid w:val="001F1FC1"/>
    <w:rsid w:val="001F5CF9"/>
    <w:rsid w:val="001F634B"/>
    <w:rsid w:val="00200ECD"/>
    <w:rsid w:val="00203C03"/>
    <w:rsid w:val="00205BEF"/>
    <w:rsid w:val="00206904"/>
    <w:rsid w:val="0020754B"/>
    <w:rsid w:val="0021083C"/>
    <w:rsid w:val="0021137C"/>
    <w:rsid w:val="00211DF5"/>
    <w:rsid w:val="00214B69"/>
    <w:rsid w:val="00216B9E"/>
    <w:rsid w:val="00220562"/>
    <w:rsid w:val="002236B7"/>
    <w:rsid w:val="0022628A"/>
    <w:rsid w:val="00231165"/>
    <w:rsid w:val="0023298D"/>
    <w:rsid w:val="002330A7"/>
    <w:rsid w:val="00233B69"/>
    <w:rsid w:val="00233E79"/>
    <w:rsid w:val="002349D0"/>
    <w:rsid w:val="002359B7"/>
    <w:rsid w:val="002413FC"/>
    <w:rsid w:val="00241784"/>
    <w:rsid w:val="0024380A"/>
    <w:rsid w:val="00246930"/>
    <w:rsid w:val="00250015"/>
    <w:rsid w:val="002544A4"/>
    <w:rsid w:val="00254FFA"/>
    <w:rsid w:val="0025610E"/>
    <w:rsid w:val="00262A02"/>
    <w:rsid w:val="00264E18"/>
    <w:rsid w:val="00265218"/>
    <w:rsid w:val="00265E14"/>
    <w:rsid w:val="00266271"/>
    <w:rsid w:val="002832CA"/>
    <w:rsid w:val="00283879"/>
    <w:rsid w:val="00286964"/>
    <w:rsid w:val="0028773D"/>
    <w:rsid w:val="00287EF2"/>
    <w:rsid w:val="0029282B"/>
    <w:rsid w:val="002930F9"/>
    <w:rsid w:val="00293C17"/>
    <w:rsid w:val="002966AD"/>
    <w:rsid w:val="0029784A"/>
    <w:rsid w:val="002A49A9"/>
    <w:rsid w:val="002A5205"/>
    <w:rsid w:val="002B0491"/>
    <w:rsid w:val="002B0848"/>
    <w:rsid w:val="002B0D20"/>
    <w:rsid w:val="002B0D72"/>
    <w:rsid w:val="002C284B"/>
    <w:rsid w:val="002C5B47"/>
    <w:rsid w:val="002D1DAD"/>
    <w:rsid w:val="002D3124"/>
    <w:rsid w:val="002D407E"/>
    <w:rsid w:val="002D56C5"/>
    <w:rsid w:val="002D64BD"/>
    <w:rsid w:val="002D72B5"/>
    <w:rsid w:val="002E08C9"/>
    <w:rsid w:val="002E09F3"/>
    <w:rsid w:val="002E2E5A"/>
    <w:rsid w:val="002E725E"/>
    <w:rsid w:val="002F159A"/>
    <w:rsid w:val="002F4BD4"/>
    <w:rsid w:val="002F6956"/>
    <w:rsid w:val="002F6A71"/>
    <w:rsid w:val="002F728B"/>
    <w:rsid w:val="00300476"/>
    <w:rsid w:val="0030066F"/>
    <w:rsid w:val="00302438"/>
    <w:rsid w:val="0030656E"/>
    <w:rsid w:val="003102A6"/>
    <w:rsid w:val="003102B0"/>
    <w:rsid w:val="00314A9A"/>
    <w:rsid w:val="0031641B"/>
    <w:rsid w:val="00317E21"/>
    <w:rsid w:val="0032013C"/>
    <w:rsid w:val="0032638C"/>
    <w:rsid w:val="0033268B"/>
    <w:rsid w:val="00341A02"/>
    <w:rsid w:val="00343B3A"/>
    <w:rsid w:val="00345AC7"/>
    <w:rsid w:val="00350688"/>
    <w:rsid w:val="00351772"/>
    <w:rsid w:val="00355965"/>
    <w:rsid w:val="00355EDA"/>
    <w:rsid w:val="00371F0C"/>
    <w:rsid w:val="003724B9"/>
    <w:rsid w:val="0037496A"/>
    <w:rsid w:val="003809B7"/>
    <w:rsid w:val="00383B9F"/>
    <w:rsid w:val="003840D6"/>
    <w:rsid w:val="003842F9"/>
    <w:rsid w:val="00385227"/>
    <w:rsid w:val="00386950"/>
    <w:rsid w:val="00391E9B"/>
    <w:rsid w:val="003924FE"/>
    <w:rsid w:val="003928C2"/>
    <w:rsid w:val="00394AF8"/>
    <w:rsid w:val="0039607E"/>
    <w:rsid w:val="003A032F"/>
    <w:rsid w:val="003A164B"/>
    <w:rsid w:val="003A541A"/>
    <w:rsid w:val="003A7CC2"/>
    <w:rsid w:val="003B1105"/>
    <w:rsid w:val="003B1660"/>
    <w:rsid w:val="003B231C"/>
    <w:rsid w:val="003B6A7A"/>
    <w:rsid w:val="003B6F7C"/>
    <w:rsid w:val="003C5718"/>
    <w:rsid w:val="003D23F4"/>
    <w:rsid w:val="003D2459"/>
    <w:rsid w:val="003D2975"/>
    <w:rsid w:val="003D62F9"/>
    <w:rsid w:val="003D748E"/>
    <w:rsid w:val="003E174A"/>
    <w:rsid w:val="003E52F8"/>
    <w:rsid w:val="003E6FF1"/>
    <w:rsid w:val="003F14B6"/>
    <w:rsid w:val="003F1FD8"/>
    <w:rsid w:val="003F5178"/>
    <w:rsid w:val="003F5584"/>
    <w:rsid w:val="003F5A75"/>
    <w:rsid w:val="00401355"/>
    <w:rsid w:val="00401CAB"/>
    <w:rsid w:val="00401F87"/>
    <w:rsid w:val="004036CE"/>
    <w:rsid w:val="00404111"/>
    <w:rsid w:val="00404F7C"/>
    <w:rsid w:val="0041108A"/>
    <w:rsid w:val="00411D35"/>
    <w:rsid w:val="00413E54"/>
    <w:rsid w:val="004219FE"/>
    <w:rsid w:val="004234BB"/>
    <w:rsid w:val="004241AA"/>
    <w:rsid w:val="00425D80"/>
    <w:rsid w:val="004264D0"/>
    <w:rsid w:val="004332FE"/>
    <w:rsid w:val="00436572"/>
    <w:rsid w:val="00436BA2"/>
    <w:rsid w:val="00437E99"/>
    <w:rsid w:val="00440F2D"/>
    <w:rsid w:val="00445160"/>
    <w:rsid w:val="00445566"/>
    <w:rsid w:val="004462D0"/>
    <w:rsid w:val="00446B2A"/>
    <w:rsid w:val="00447877"/>
    <w:rsid w:val="00451AE9"/>
    <w:rsid w:val="004549DA"/>
    <w:rsid w:val="0045552F"/>
    <w:rsid w:val="00460360"/>
    <w:rsid w:val="004608F7"/>
    <w:rsid w:val="00461AE1"/>
    <w:rsid w:val="0046270E"/>
    <w:rsid w:val="00463AC7"/>
    <w:rsid w:val="0046417B"/>
    <w:rsid w:val="00464572"/>
    <w:rsid w:val="00465A38"/>
    <w:rsid w:val="004664E6"/>
    <w:rsid w:val="0047246B"/>
    <w:rsid w:val="00472C75"/>
    <w:rsid w:val="004736F5"/>
    <w:rsid w:val="00473A05"/>
    <w:rsid w:val="0047702C"/>
    <w:rsid w:val="0048024F"/>
    <w:rsid w:val="00481246"/>
    <w:rsid w:val="00481D2E"/>
    <w:rsid w:val="00482863"/>
    <w:rsid w:val="00483160"/>
    <w:rsid w:val="00486822"/>
    <w:rsid w:val="00493762"/>
    <w:rsid w:val="004963E4"/>
    <w:rsid w:val="00496EDB"/>
    <w:rsid w:val="004A13CE"/>
    <w:rsid w:val="004A38C1"/>
    <w:rsid w:val="004A3E6F"/>
    <w:rsid w:val="004B68A0"/>
    <w:rsid w:val="004B7BAE"/>
    <w:rsid w:val="004C02E0"/>
    <w:rsid w:val="004C1B5D"/>
    <w:rsid w:val="004C35A0"/>
    <w:rsid w:val="004C4A56"/>
    <w:rsid w:val="004D48E8"/>
    <w:rsid w:val="004D4C5C"/>
    <w:rsid w:val="004D6938"/>
    <w:rsid w:val="004D77B2"/>
    <w:rsid w:val="004E2E7B"/>
    <w:rsid w:val="004E3550"/>
    <w:rsid w:val="004E37A2"/>
    <w:rsid w:val="004E3BA8"/>
    <w:rsid w:val="004E4632"/>
    <w:rsid w:val="004E622D"/>
    <w:rsid w:val="004E6DE9"/>
    <w:rsid w:val="004E6F63"/>
    <w:rsid w:val="004F4703"/>
    <w:rsid w:val="004F5C21"/>
    <w:rsid w:val="00501666"/>
    <w:rsid w:val="00504736"/>
    <w:rsid w:val="005062D6"/>
    <w:rsid w:val="00507B2D"/>
    <w:rsid w:val="00513A73"/>
    <w:rsid w:val="00517DAD"/>
    <w:rsid w:val="00523057"/>
    <w:rsid w:val="00523336"/>
    <w:rsid w:val="00527834"/>
    <w:rsid w:val="00532084"/>
    <w:rsid w:val="00532906"/>
    <w:rsid w:val="005367BC"/>
    <w:rsid w:val="00537A8F"/>
    <w:rsid w:val="00541C14"/>
    <w:rsid w:val="00547D29"/>
    <w:rsid w:val="00551A76"/>
    <w:rsid w:val="00552955"/>
    <w:rsid w:val="0055788A"/>
    <w:rsid w:val="00567C99"/>
    <w:rsid w:val="00570107"/>
    <w:rsid w:val="00574572"/>
    <w:rsid w:val="00574EB9"/>
    <w:rsid w:val="00575722"/>
    <w:rsid w:val="00576EE4"/>
    <w:rsid w:val="005778BE"/>
    <w:rsid w:val="00581354"/>
    <w:rsid w:val="005819EE"/>
    <w:rsid w:val="00583CFA"/>
    <w:rsid w:val="005840DF"/>
    <w:rsid w:val="00587774"/>
    <w:rsid w:val="005916F0"/>
    <w:rsid w:val="005924A9"/>
    <w:rsid w:val="005937A4"/>
    <w:rsid w:val="00594DC8"/>
    <w:rsid w:val="00595BE4"/>
    <w:rsid w:val="005A00A3"/>
    <w:rsid w:val="005A0B21"/>
    <w:rsid w:val="005A436A"/>
    <w:rsid w:val="005A4896"/>
    <w:rsid w:val="005A72C3"/>
    <w:rsid w:val="005C015C"/>
    <w:rsid w:val="005C01AE"/>
    <w:rsid w:val="005C0C00"/>
    <w:rsid w:val="005C1349"/>
    <w:rsid w:val="005C26ED"/>
    <w:rsid w:val="005C308E"/>
    <w:rsid w:val="005C4157"/>
    <w:rsid w:val="005C492A"/>
    <w:rsid w:val="005C4F86"/>
    <w:rsid w:val="005C500F"/>
    <w:rsid w:val="005D0C2D"/>
    <w:rsid w:val="005D0F45"/>
    <w:rsid w:val="005D416F"/>
    <w:rsid w:val="005E0129"/>
    <w:rsid w:val="005E1680"/>
    <w:rsid w:val="005E182C"/>
    <w:rsid w:val="005E2070"/>
    <w:rsid w:val="005E2363"/>
    <w:rsid w:val="005E55AD"/>
    <w:rsid w:val="005E5A0E"/>
    <w:rsid w:val="005F109D"/>
    <w:rsid w:val="005F4AEF"/>
    <w:rsid w:val="005F524D"/>
    <w:rsid w:val="005F68FF"/>
    <w:rsid w:val="006002AE"/>
    <w:rsid w:val="00600DE8"/>
    <w:rsid w:val="00603DB9"/>
    <w:rsid w:val="0060761D"/>
    <w:rsid w:val="0062702D"/>
    <w:rsid w:val="00627BC6"/>
    <w:rsid w:val="006310EE"/>
    <w:rsid w:val="00637C9C"/>
    <w:rsid w:val="00640E45"/>
    <w:rsid w:val="0064181F"/>
    <w:rsid w:val="006500F6"/>
    <w:rsid w:val="00653A62"/>
    <w:rsid w:val="006559B1"/>
    <w:rsid w:val="006564F1"/>
    <w:rsid w:val="00656D5A"/>
    <w:rsid w:val="006604BE"/>
    <w:rsid w:val="00660A9D"/>
    <w:rsid w:val="00661D9B"/>
    <w:rsid w:val="00662B9C"/>
    <w:rsid w:val="006654EB"/>
    <w:rsid w:val="00667550"/>
    <w:rsid w:val="00670F14"/>
    <w:rsid w:val="006721F7"/>
    <w:rsid w:val="00672A2B"/>
    <w:rsid w:val="0067502E"/>
    <w:rsid w:val="00675615"/>
    <w:rsid w:val="00680913"/>
    <w:rsid w:val="00680C91"/>
    <w:rsid w:val="006818FC"/>
    <w:rsid w:val="00682101"/>
    <w:rsid w:val="00683B1D"/>
    <w:rsid w:val="00684C86"/>
    <w:rsid w:val="006911F7"/>
    <w:rsid w:val="0069586D"/>
    <w:rsid w:val="006A0813"/>
    <w:rsid w:val="006A3AE5"/>
    <w:rsid w:val="006A58C3"/>
    <w:rsid w:val="006B0C02"/>
    <w:rsid w:val="006B192E"/>
    <w:rsid w:val="006B36AB"/>
    <w:rsid w:val="006B5DED"/>
    <w:rsid w:val="006B74D0"/>
    <w:rsid w:val="006C2241"/>
    <w:rsid w:val="006C3678"/>
    <w:rsid w:val="006C3E45"/>
    <w:rsid w:val="006C4319"/>
    <w:rsid w:val="006C5CD2"/>
    <w:rsid w:val="006C71A2"/>
    <w:rsid w:val="006C7840"/>
    <w:rsid w:val="006D4D78"/>
    <w:rsid w:val="006D7FD1"/>
    <w:rsid w:val="006E0C4B"/>
    <w:rsid w:val="006E31B8"/>
    <w:rsid w:val="006E39DC"/>
    <w:rsid w:val="006E7E73"/>
    <w:rsid w:val="006F15FB"/>
    <w:rsid w:val="006F51B6"/>
    <w:rsid w:val="006F6E92"/>
    <w:rsid w:val="0070248D"/>
    <w:rsid w:val="00713885"/>
    <w:rsid w:val="0071640B"/>
    <w:rsid w:val="00716A0A"/>
    <w:rsid w:val="0071717A"/>
    <w:rsid w:val="00717F81"/>
    <w:rsid w:val="00720182"/>
    <w:rsid w:val="0072156E"/>
    <w:rsid w:val="007236B4"/>
    <w:rsid w:val="00726B9A"/>
    <w:rsid w:val="007306F9"/>
    <w:rsid w:val="0073481E"/>
    <w:rsid w:val="00734F8B"/>
    <w:rsid w:val="0073665D"/>
    <w:rsid w:val="007374D1"/>
    <w:rsid w:val="00745F65"/>
    <w:rsid w:val="007466D6"/>
    <w:rsid w:val="00755AEE"/>
    <w:rsid w:val="00757727"/>
    <w:rsid w:val="00760FB1"/>
    <w:rsid w:val="007661BF"/>
    <w:rsid w:val="00766A14"/>
    <w:rsid w:val="007675BD"/>
    <w:rsid w:val="007700FE"/>
    <w:rsid w:val="00772720"/>
    <w:rsid w:val="00772D70"/>
    <w:rsid w:val="00773A67"/>
    <w:rsid w:val="00774D21"/>
    <w:rsid w:val="007750F4"/>
    <w:rsid w:val="0077707B"/>
    <w:rsid w:val="00783B2F"/>
    <w:rsid w:val="007852C9"/>
    <w:rsid w:val="007861AB"/>
    <w:rsid w:val="007901D1"/>
    <w:rsid w:val="00793047"/>
    <w:rsid w:val="00795B1E"/>
    <w:rsid w:val="007A03CE"/>
    <w:rsid w:val="007A5AC1"/>
    <w:rsid w:val="007A5C3B"/>
    <w:rsid w:val="007A6FAE"/>
    <w:rsid w:val="007A74DC"/>
    <w:rsid w:val="007B094F"/>
    <w:rsid w:val="007B4A1D"/>
    <w:rsid w:val="007B59F1"/>
    <w:rsid w:val="007B674B"/>
    <w:rsid w:val="007B702F"/>
    <w:rsid w:val="007B7A6B"/>
    <w:rsid w:val="007C139B"/>
    <w:rsid w:val="007C5B0F"/>
    <w:rsid w:val="007C5FF7"/>
    <w:rsid w:val="007C6322"/>
    <w:rsid w:val="007D0918"/>
    <w:rsid w:val="007D0999"/>
    <w:rsid w:val="007D0ACE"/>
    <w:rsid w:val="007D12AD"/>
    <w:rsid w:val="007D2D8F"/>
    <w:rsid w:val="007D5EE2"/>
    <w:rsid w:val="007E09E8"/>
    <w:rsid w:val="007E17EF"/>
    <w:rsid w:val="007E4C1D"/>
    <w:rsid w:val="007F27A9"/>
    <w:rsid w:val="007F5B50"/>
    <w:rsid w:val="007F78B3"/>
    <w:rsid w:val="00802D82"/>
    <w:rsid w:val="00803BB7"/>
    <w:rsid w:val="008042B7"/>
    <w:rsid w:val="008066C2"/>
    <w:rsid w:val="008112A5"/>
    <w:rsid w:val="00812C0F"/>
    <w:rsid w:val="00821363"/>
    <w:rsid w:val="00822588"/>
    <w:rsid w:val="00825D7E"/>
    <w:rsid w:val="00826657"/>
    <w:rsid w:val="00833639"/>
    <w:rsid w:val="00840910"/>
    <w:rsid w:val="008439A1"/>
    <w:rsid w:val="00843AFD"/>
    <w:rsid w:val="008469C4"/>
    <w:rsid w:val="0085102A"/>
    <w:rsid w:val="0085154A"/>
    <w:rsid w:val="00851CC1"/>
    <w:rsid w:val="0085447D"/>
    <w:rsid w:val="008608E4"/>
    <w:rsid w:val="00861CA5"/>
    <w:rsid w:val="0086368F"/>
    <w:rsid w:val="0086753F"/>
    <w:rsid w:val="0088005A"/>
    <w:rsid w:val="00881399"/>
    <w:rsid w:val="00884EC4"/>
    <w:rsid w:val="008869C9"/>
    <w:rsid w:val="00890FB4"/>
    <w:rsid w:val="008A5493"/>
    <w:rsid w:val="008A5AD7"/>
    <w:rsid w:val="008A6EA5"/>
    <w:rsid w:val="008B1A56"/>
    <w:rsid w:val="008C5D57"/>
    <w:rsid w:val="008C6EA6"/>
    <w:rsid w:val="008C74A6"/>
    <w:rsid w:val="008D00FF"/>
    <w:rsid w:val="008D0E7A"/>
    <w:rsid w:val="008D1432"/>
    <w:rsid w:val="008D1EB4"/>
    <w:rsid w:val="008D5068"/>
    <w:rsid w:val="008D657A"/>
    <w:rsid w:val="008D67A6"/>
    <w:rsid w:val="008D7928"/>
    <w:rsid w:val="008E2AC3"/>
    <w:rsid w:val="008E45AE"/>
    <w:rsid w:val="008E4B3C"/>
    <w:rsid w:val="008E6001"/>
    <w:rsid w:val="008E62BA"/>
    <w:rsid w:val="008F1151"/>
    <w:rsid w:val="008F1840"/>
    <w:rsid w:val="008F46B5"/>
    <w:rsid w:val="008F66AE"/>
    <w:rsid w:val="008F6C45"/>
    <w:rsid w:val="00900D42"/>
    <w:rsid w:val="00901EBD"/>
    <w:rsid w:val="00902967"/>
    <w:rsid w:val="00906003"/>
    <w:rsid w:val="00910CBD"/>
    <w:rsid w:val="00912697"/>
    <w:rsid w:val="00912A9F"/>
    <w:rsid w:val="00920A01"/>
    <w:rsid w:val="00923E97"/>
    <w:rsid w:val="00925138"/>
    <w:rsid w:val="0093228B"/>
    <w:rsid w:val="00932723"/>
    <w:rsid w:val="009403C8"/>
    <w:rsid w:val="009419D2"/>
    <w:rsid w:val="00941C55"/>
    <w:rsid w:val="00941CFE"/>
    <w:rsid w:val="00942806"/>
    <w:rsid w:val="00942CF2"/>
    <w:rsid w:val="0094340A"/>
    <w:rsid w:val="009453B4"/>
    <w:rsid w:val="00945C85"/>
    <w:rsid w:val="00945EA0"/>
    <w:rsid w:val="009505A2"/>
    <w:rsid w:val="009531A9"/>
    <w:rsid w:val="00965808"/>
    <w:rsid w:val="00981F5C"/>
    <w:rsid w:val="00986464"/>
    <w:rsid w:val="0099326E"/>
    <w:rsid w:val="00994E5B"/>
    <w:rsid w:val="009964D0"/>
    <w:rsid w:val="009A0EED"/>
    <w:rsid w:val="009A1BF2"/>
    <w:rsid w:val="009A2261"/>
    <w:rsid w:val="009A2BA4"/>
    <w:rsid w:val="009A3322"/>
    <w:rsid w:val="009A381B"/>
    <w:rsid w:val="009B5E2D"/>
    <w:rsid w:val="009B6949"/>
    <w:rsid w:val="009C01C0"/>
    <w:rsid w:val="009C0F75"/>
    <w:rsid w:val="009C11B0"/>
    <w:rsid w:val="009C1521"/>
    <w:rsid w:val="009C1AF8"/>
    <w:rsid w:val="009C25F3"/>
    <w:rsid w:val="009C2EF4"/>
    <w:rsid w:val="009C7339"/>
    <w:rsid w:val="009D05A3"/>
    <w:rsid w:val="009D3949"/>
    <w:rsid w:val="009D3B1D"/>
    <w:rsid w:val="009D5ADB"/>
    <w:rsid w:val="009E1064"/>
    <w:rsid w:val="009E3DBD"/>
    <w:rsid w:val="009E4B00"/>
    <w:rsid w:val="009E67C4"/>
    <w:rsid w:val="009F0489"/>
    <w:rsid w:val="009F0C79"/>
    <w:rsid w:val="009F146A"/>
    <w:rsid w:val="009F2CCA"/>
    <w:rsid w:val="009F3D69"/>
    <w:rsid w:val="00A012AE"/>
    <w:rsid w:val="00A02098"/>
    <w:rsid w:val="00A02652"/>
    <w:rsid w:val="00A02DCA"/>
    <w:rsid w:val="00A0397B"/>
    <w:rsid w:val="00A04B9F"/>
    <w:rsid w:val="00A04FDA"/>
    <w:rsid w:val="00A059D2"/>
    <w:rsid w:val="00A073DA"/>
    <w:rsid w:val="00A0772C"/>
    <w:rsid w:val="00A079C4"/>
    <w:rsid w:val="00A100F6"/>
    <w:rsid w:val="00A14107"/>
    <w:rsid w:val="00A2054D"/>
    <w:rsid w:val="00A208E6"/>
    <w:rsid w:val="00A21D75"/>
    <w:rsid w:val="00A2441C"/>
    <w:rsid w:val="00A25471"/>
    <w:rsid w:val="00A2582D"/>
    <w:rsid w:val="00A27926"/>
    <w:rsid w:val="00A30E39"/>
    <w:rsid w:val="00A314D0"/>
    <w:rsid w:val="00A31612"/>
    <w:rsid w:val="00A316C6"/>
    <w:rsid w:val="00A31AD1"/>
    <w:rsid w:val="00A339B6"/>
    <w:rsid w:val="00A37BB8"/>
    <w:rsid w:val="00A47C71"/>
    <w:rsid w:val="00A50274"/>
    <w:rsid w:val="00A535E4"/>
    <w:rsid w:val="00A607E7"/>
    <w:rsid w:val="00A615A4"/>
    <w:rsid w:val="00A70DE9"/>
    <w:rsid w:val="00A714ED"/>
    <w:rsid w:val="00A717F9"/>
    <w:rsid w:val="00A72779"/>
    <w:rsid w:val="00A74CEF"/>
    <w:rsid w:val="00A7583D"/>
    <w:rsid w:val="00A760EB"/>
    <w:rsid w:val="00A76AE4"/>
    <w:rsid w:val="00A83222"/>
    <w:rsid w:val="00A837A9"/>
    <w:rsid w:val="00A84915"/>
    <w:rsid w:val="00A8635A"/>
    <w:rsid w:val="00A872E2"/>
    <w:rsid w:val="00A876B0"/>
    <w:rsid w:val="00A916DB"/>
    <w:rsid w:val="00A94F35"/>
    <w:rsid w:val="00AA0749"/>
    <w:rsid w:val="00AA0ACA"/>
    <w:rsid w:val="00AA2D63"/>
    <w:rsid w:val="00AA374D"/>
    <w:rsid w:val="00AB0631"/>
    <w:rsid w:val="00AB2BBB"/>
    <w:rsid w:val="00AB4282"/>
    <w:rsid w:val="00AB68D6"/>
    <w:rsid w:val="00AC263E"/>
    <w:rsid w:val="00AC27E9"/>
    <w:rsid w:val="00AC2BE9"/>
    <w:rsid w:val="00AC3A85"/>
    <w:rsid w:val="00AC4753"/>
    <w:rsid w:val="00AC6F2B"/>
    <w:rsid w:val="00AD0DFE"/>
    <w:rsid w:val="00AD50B1"/>
    <w:rsid w:val="00AD5A2E"/>
    <w:rsid w:val="00AD692F"/>
    <w:rsid w:val="00AD7440"/>
    <w:rsid w:val="00AE14B8"/>
    <w:rsid w:val="00AE1A6D"/>
    <w:rsid w:val="00AE1BCA"/>
    <w:rsid w:val="00AE225C"/>
    <w:rsid w:val="00AE2970"/>
    <w:rsid w:val="00AE32B0"/>
    <w:rsid w:val="00AE5858"/>
    <w:rsid w:val="00AE78E2"/>
    <w:rsid w:val="00AF2216"/>
    <w:rsid w:val="00AF2259"/>
    <w:rsid w:val="00AF391A"/>
    <w:rsid w:val="00AF6C0D"/>
    <w:rsid w:val="00B03591"/>
    <w:rsid w:val="00B065D3"/>
    <w:rsid w:val="00B07206"/>
    <w:rsid w:val="00B1164D"/>
    <w:rsid w:val="00B16660"/>
    <w:rsid w:val="00B16DC8"/>
    <w:rsid w:val="00B2167B"/>
    <w:rsid w:val="00B23B9D"/>
    <w:rsid w:val="00B23DDF"/>
    <w:rsid w:val="00B262EB"/>
    <w:rsid w:val="00B26661"/>
    <w:rsid w:val="00B31E9D"/>
    <w:rsid w:val="00B32D59"/>
    <w:rsid w:val="00B33406"/>
    <w:rsid w:val="00B36458"/>
    <w:rsid w:val="00B3756C"/>
    <w:rsid w:val="00B427FB"/>
    <w:rsid w:val="00B42ADE"/>
    <w:rsid w:val="00B44D6B"/>
    <w:rsid w:val="00B46581"/>
    <w:rsid w:val="00B46CB8"/>
    <w:rsid w:val="00B50B8B"/>
    <w:rsid w:val="00B52859"/>
    <w:rsid w:val="00B5348A"/>
    <w:rsid w:val="00B549A9"/>
    <w:rsid w:val="00B56D75"/>
    <w:rsid w:val="00B61B7B"/>
    <w:rsid w:val="00B6799B"/>
    <w:rsid w:val="00B71D7E"/>
    <w:rsid w:val="00B805D2"/>
    <w:rsid w:val="00B808B3"/>
    <w:rsid w:val="00B8123A"/>
    <w:rsid w:val="00B816BF"/>
    <w:rsid w:val="00B824ED"/>
    <w:rsid w:val="00B82797"/>
    <w:rsid w:val="00B87A2B"/>
    <w:rsid w:val="00B913E0"/>
    <w:rsid w:val="00B91AB2"/>
    <w:rsid w:val="00B9234F"/>
    <w:rsid w:val="00B96EAE"/>
    <w:rsid w:val="00B97E95"/>
    <w:rsid w:val="00BA0D15"/>
    <w:rsid w:val="00BA4CC8"/>
    <w:rsid w:val="00BA671C"/>
    <w:rsid w:val="00BA7EB0"/>
    <w:rsid w:val="00BB0F4A"/>
    <w:rsid w:val="00BB2B10"/>
    <w:rsid w:val="00BB40D8"/>
    <w:rsid w:val="00BB4269"/>
    <w:rsid w:val="00BC02C1"/>
    <w:rsid w:val="00BC4436"/>
    <w:rsid w:val="00BC4647"/>
    <w:rsid w:val="00BC5F1C"/>
    <w:rsid w:val="00BD0C1A"/>
    <w:rsid w:val="00BD14D9"/>
    <w:rsid w:val="00BD1642"/>
    <w:rsid w:val="00BD2892"/>
    <w:rsid w:val="00BD5CE2"/>
    <w:rsid w:val="00BD5D46"/>
    <w:rsid w:val="00BD71EC"/>
    <w:rsid w:val="00BD7C9D"/>
    <w:rsid w:val="00BE062F"/>
    <w:rsid w:val="00BE4A23"/>
    <w:rsid w:val="00BE6985"/>
    <w:rsid w:val="00BF133A"/>
    <w:rsid w:val="00BF16D5"/>
    <w:rsid w:val="00BF1E3D"/>
    <w:rsid w:val="00BF306B"/>
    <w:rsid w:val="00BF3C31"/>
    <w:rsid w:val="00BF3EBF"/>
    <w:rsid w:val="00BF5160"/>
    <w:rsid w:val="00C00763"/>
    <w:rsid w:val="00C0262E"/>
    <w:rsid w:val="00C02F7C"/>
    <w:rsid w:val="00C0673E"/>
    <w:rsid w:val="00C1031B"/>
    <w:rsid w:val="00C1048C"/>
    <w:rsid w:val="00C1357C"/>
    <w:rsid w:val="00C15E01"/>
    <w:rsid w:val="00C176C1"/>
    <w:rsid w:val="00C17C43"/>
    <w:rsid w:val="00C22809"/>
    <w:rsid w:val="00C23235"/>
    <w:rsid w:val="00C23479"/>
    <w:rsid w:val="00C23C37"/>
    <w:rsid w:val="00C2748B"/>
    <w:rsid w:val="00C274AE"/>
    <w:rsid w:val="00C34EB9"/>
    <w:rsid w:val="00C360CD"/>
    <w:rsid w:val="00C3644B"/>
    <w:rsid w:val="00C4048B"/>
    <w:rsid w:val="00C406A9"/>
    <w:rsid w:val="00C4184D"/>
    <w:rsid w:val="00C42733"/>
    <w:rsid w:val="00C4692A"/>
    <w:rsid w:val="00C47BF7"/>
    <w:rsid w:val="00C54DBA"/>
    <w:rsid w:val="00C57645"/>
    <w:rsid w:val="00C65C8C"/>
    <w:rsid w:val="00C729B3"/>
    <w:rsid w:val="00C73545"/>
    <w:rsid w:val="00C742DE"/>
    <w:rsid w:val="00C74CC4"/>
    <w:rsid w:val="00C82396"/>
    <w:rsid w:val="00C8276C"/>
    <w:rsid w:val="00C853A4"/>
    <w:rsid w:val="00C857F3"/>
    <w:rsid w:val="00C85D85"/>
    <w:rsid w:val="00C94409"/>
    <w:rsid w:val="00CA3FEB"/>
    <w:rsid w:val="00CA71A5"/>
    <w:rsid w:val="00CB127C"/>
    <w:rsid w:val="00CB19DA"/>
    <w:rsid w:val="00CB3F66"/>
    <w:rsid w:val="00CB419A"/>
    <w:rsid w:val="00CB755A"/>
    <w:rsid w:val="00CB76DC"/>
    <w:rsid w:val="00CC0852"/>
    <w:rsid w:val="00CC3B99"/>
    <w:rsid w:val="00CC6E65"/>
    <w:rsid w:val="00CD0BFB"/>
    <w:rsid w:val="00CD2890"/>
    <w:rsid w:val="00CD4AAA"/>
    <w:rsid w:val="00CD69D5"/>
    <w:rsid w:val="00CD70BB"/>
    <w:rsid w:val="00CD71B6"/>
    <w:rsid w:val="00CD7B7C"/>
    <w:rsid w:val="00CE29AD"/>
    <w:rsid w:val="00CE4778"/>
    <w:rsid w:val="00CE4A42"/>
    <w:rsid w:val="00CE5C31"/>
    <w:rsid w:val="00CF1E9F"/>
    <w:rsid w:val="00CF2D0A"/>
    <w:rsid w:val="00CF4A42"/>
    <w:rsid w:val="00CF58F9"/>
    <w:rsid w:val="00CF5EA7"/>
    <w:rsid w:val="00D00B15"/>
    <w:rsid w:val="00D02C3A"/>
    <w:rsid w:val="00D02E52"/>
    <w:rsid w:val="00D03325"/>
    <w:rsid w:val="00D06B4E"/>
    <w:rsid w:val="00D07324"/>
    <w:rsid w:val="00D12D0A"/>
    <w:rsid w:val="00D13C85"/>
    <w:rsid w:val="00D140D4"/>
    <w:rsid w:val="00D1539C"/>
    <w:rsid w:val="00D15601"/>
    <w:rsid w:val="00D15FAA"/>
    <w:rsid w:val="00D1763C"/>
    <w:rsid w:val="00D178D3"/>
    <w:rsid w:val="00D2183B"/>
    <w:rsid w:val="00D22812"/>
    <w:rsid w:val="00D229A7"/>
    <w:rsid w:val="00D22C8D"/>
    <w:rsid w:val="00D23DA7"/>
    <w:rsid w:val="00D24460"/>
    <w:rsid w:val="00D30EE9"/>
    <w:rsid w:val="00D32D0D"/>
    <w:rsid w:val="00D34970"/>
    <w:rsid w:val="00D36A55"/>
    <w:rsid w:val="00D41861"/>
    <w:rsid w:val="00D46159"/>
    <w:rsid w:val="00D46B7E"/>
    <w:rsid w:val="00D47DD8"/>
    <w:rsid w:val="00D563A5"/>
    <w:rsid w:val="00D614C0"/>
    <w:rsid w:val="00D64163"/>
    <w:rsid w:val="00D67076"/>
    <w:rsid w:val="00D70526"/>
    <w:rsid w:val="00D714BC"/>
    <w:rsid w:val="00D8590B"/>
    <w:rsid w:val="00D868DD"/>
    <w:rsid w:val="00D927EE"/>
    <w:rsid w:val="00D96EFA"/>
    <w:rsid w:val="00DA02DA"/>
    <w:rsid w:val="00DA31F0"/>
    <w:rsid w:val="00DA38CC"/>
    <w:rsid w:val="00DA47F2"/>
    <w:rsid w:val="00DA4989"/>
    <w:rsid w:val="00DA60F4"/>
    <w:rsid w:val="00DA77C2"/>
    <w:rsid w:val="00DB174A"/>
    <w:rsid w:val="00DB361A"/>
    <w:rsid w:val="00DB6117"/>
    <w:rsid w:val="00DC585F"/>
    <w:rsid w:val="00DC620D"/>
    <w:rsid w:val="00DC62F8"/>
    <w:rsid w:val="00DC6E31"/>
    <w:rsid w:val="00DD016A"/>
    <w:rsid w:val="00DD32F1"/>
    <w:rsid w:val="00DD3B4F"/>
    <w:rsid w:val="00DD4163"/>
    <w:rsid w:val="00DD57FE"/>
    <w:rsid w:val="00DE0853"/>
    <w:rsid w:val="00DE4504"/>
    <w:rsid w:val="00DF2FB7"/>
    <w:rsid w:val="00DF3998"/>
    <w:rsid w:val="00DF531D"/>
    <w:rsid w:val="00DF5868"/>
    <w:rsid w:val="00E01679"/>
    <w:rsid w:val="00E03A28"/>
    <w:rsid w:val="00E03DEC"/>
    <w:rsid w:val="00E06DAA"/>
    <w:rsid w:val="00E07CBA"/>
    <w:rsid w:val="00E1044A"/>
    <w:rsid w:val="00E1258A"/>
    <w:rsid w:val="00E13907"/>
    <w:rsid w:val="00E152AC"/>
    <w:rsid w:val="00E24300"/>
    <w:rsid w:val="00E260CD"/>
    <w:rsid w:val="00E27B5D"/>
    <w:rsid w:val="00E30402"/>
    <w:rsid w:val="00E3100A"/>
    <w:rsid w:val="00E31C66"/>
    <w:rsid w:val="00E3403F"/>
    <w:rsid w:val="00E35972"/>
    <w:rsid w:val="00E35B20"/>
    <w:rsid w:val="00E37981"/>
    <w:rsid w:val="00E37B9F"/>
    <w:rsid w:val="00E37DC2"/>
    <w:rsid w:val="00E4038E"/>
    <w:rsid w:val="00E47870"/>
    <w:rsid w:val="00E536DC"/>
    <w:rsid w:val="00E54299"/>
    <w:rsid w:val="00E549E0"/>
    <w:rsid w:val="00E56F16"/>
    <w:rsid w:val="00E5786D"/>
    <w:rsid w:val="00E6020F"/>
    <w:rsid w:val="00E630C8"/>
    <w:rsid w:val="00E64F6F"/>
    <w:rsid w:val="00E6612A"/>
    <w:rsid w:val="00E66813"/>
    <w:rsid w:val="00E71CFD"/>
    <w:rsid w:val="00E759D1"/>
    <w:rsid w:val="00E808B6"/>
    <w:rsid w:val="00E82AE0"/>
    <w:rsid w:val="00E8497F"/>
    <w:rsid w:val="00E86365"/>
    <w:rsid w:val="00E86BBD"/>
    <w:rsid w:val="00E90160"/>
    <w:rsid w:val="00EA02F1"/>
    <w:rsid w:val="00EA3E42"/>
    <w:rsid w:val="00EA4D0D"/>
    <w:rsid w:val="00EA57F1"/>
    <w:rsid w:val="00EA6B76"/>
    <w:rsid w:val="00EA7D37"/>
    <w:rsid w:val="00EB0B57"/>
    <w:rsid w:val="00EB0D5F"/>
    <w:rsid w:val="00EB101D"/>
    <w:rsid w:val="00EB58F4"/>
    <w:rsid w:val="00EC10A3"/>
    <w:rsid w:val="00EC29EF"/>
    <w:rsid w:val="00EC2F33"/>
    <w:rsid w:val="00EC3125"/>
    <w:rsid w:val="00EC339A"/>
    <w:rsid w:val="00EC36F4"/>
    <w:rsid w:val="00EC46F3"/>
    <w:rsid w:val="00EC58D9"/>
    <w:rsid w:val="00EC74AD"/>
    <w:rsid w:val="00EC7DAB"/>
    <w:rsid w:val="00ED0204"/>
    <w:rsid w:val="00ED0C87"/>
    <w:rsid w:val="00ED35EB"/>
    <w:rsid w:val="00ED3939"/>
    <w:rsid w:val="00ED3B60"/>
    <w:rsid w:val="00ED4567"/>
    <w:rsid w:val="00EE0391"/>
    <w:rsid w:val="00EE0B58"/>
    <w:rsid w:val="00EE3A74"/>
    <w:rsid w:val="00EE44E7"/>
    <w:rsid w:val="00EE484C"/>
    <w:rsid w:val="00EE6B87"/>
    <w:rsid w:val="00EF0D62"/>
    <w:rsid w:val="00EF30B5"/>
    <w:rsid w:val="00EF48E1"/>
    <w:rsid w:val="00EF4BBB"/>
    <w:rsid w:val="00F01D2D"/>
    <w:rsid w:val="00F02631"/>
    <w:rsid w:val="00F03D3A"/>
    <w:rsid w:val="00F048B5"/>
    <w:rsid w:val="00F12234"/>
    <w:rsid w:val="00F122FE"/>
    <w:rsid w:val="00F13924"/>
    <w:rsid w:val="00F13F53"/>
    <w:rsid w:val="00F14C6F"/>
    <w:rsid w:val="00F15852"/>
    <w:rsid w:val="00F16966"/>
    <w:rsid w:val="00F178DA"/>
    <w:rsid w:val="00F2224D"/>
    <w:rsid w:val="00F23A9E"/>
    <w:rsid w:val="00F245FA"/>
    <w:rsid w:val="00F2559F"/>
    <w:rsid w:val="00F30607"/>
    <w:rsid w:val="00F319B7"/>
    <w:rsid w:val="00F31EB4"/>
    <w:rsid w:val="00F33610"/>
    <w:rsid w:val="00F35E3B"/>
    <w:rsid w:val="00F35ECB"/>
    <w:rsid w:val="00F43403"/>
    <w:rsid w:val="00F45AA9"/>
    <w:rsid w:val="00F47855"/>
    <w:rsid w:val="00F47CF2"/>
    <w:rsid w:val="00F5106E"/>
    <w:rsid w:val="00F53161"/>
    <w:rsid w:val="00F53A30"/>
    <w:rsid w:val="00F5536D"/>
    <w:rsid w:val="00F555B0"/>
    <w:rsid w:val="00F557B6"/>
    <w:rsid w:val="00F55C63"/>
    <w:rsid w:val="00F60C45"/>
    <w:rsid w:val="00F6284E"/>
    <w:rsid w:val="00F62A85"/>
    <w:rsid w:val="00F63EA0"/>
    <w:rsid w:val="00F66731"/>
    <w:rsid w:val="00F74925"/>
    <w:rsid w:val="00F80403"/>
    <w:rsid w:val="00F823F6"/>
    <w:rsid w:val="00F860C3"/>
    <w:rsid w:val="00F87F18"/>
    <w:rsid w:val="00F9054B"/>
    <w:rsid w:val="00F93707"/>
    <w:rsid w:val="00F942D5"/>
    <w:rsid w:val="00F96B0D"/>
    <w:rsid w:val="00FA01B1"/>
    <w:rsid w:val="00FA15B5"/>
    <w:rsid w:val="00FA3228"/>
    <w:rsid w:val="00FA4E9D"/>
    <w:rsid w:val="00FA729C"/>
    <w:rsid w:val="00FA7AF5"/>
    <w:rsid w:val="00FB06B2"/>
    <w:rsid w:val="00FB35E8"/>
    <w:rsid w:val="00FB3748"/>
    <w:rsid w:val="00FB42F5"/>
    <w:rsid w:val="00FC05F4"/>
    <w:rsid w:val="00FC0E34"/>
    <w:rsid w:val="00FC22CD"/>
    <w:rsid w:val="00FC3C13"/>
    <w:rsid w:val="00FC6833"/>
    <w:rsid w:val="00FC76D3"/>
    <w:rsid w:val="00FD54B4"/>
    <w:rsid w:val="00FD7157"/>
    <w:rsid w:val="00FE06BC"/>
    <w:rsid w:val="00FE4A9C"/>
    <w:rsid w:val="00FF0693"/>
    <w:rsid w:val="00FF29D1"/>
    <w:rsid w:val="00FF2FBD"/>
    <w:rsid w:val="00FF3CA8"/>
    <w:rsid w:val="00FF4E20"/>
    <w:rsid w:val="00FF79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B9FDC"/>
  <w15:chartTrackingRefBased/>
  <w15:docId w15:val="{7B671FAE-5C53-4910-8386-005D6475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C7A38"/>
    <w:rPr>
      <w:rFonts w:ascii="Arial" w:eastAsia="Times New Roman" w:hAnsi="Arial" w:cs="Arial"/>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76EE4"/>
    <w:rPr>
      <w:rFonts w:ascii="Tahoma" w:hAnsi="Tahoma" w:cs="Tahoma"/>
      <w:sz w:val="16"/>
      <w:szCs w:val="16"/>
    </w:rPr>
  </w:style>
  <w:style w:type="paragraph" w:styleId="Documentstructuur">
    <w:name w:val="Document Map"/>
    <w:basedOn w:val="Standaard"/>
    <w:semiHidden/>
    <w:rsid w:val="00447877"/>
    <w:pPr>
      <w:shd w:val="clear" w:color="auto" w:fill="000080"/>
    </w:pPr>
    <w:rPr>
      <w:rFonts w:ascii="Tahoma" w:hAnsi="Tahoma" w:cs="Tahoma"/>
      <w:sz w:val="20"/>
      <w:szCs w:val="20"/>
    </w:rPr>
  </w:style>
  <w:style w:type="character" w:styleId="GevolgdeHyperlink">
    <w:name w:val="FollowedHyperlink"/>
    <w:basedOn w:val="Hyperlink"/>
    <w:rsid w:val="00EA3E42"/>
    <w:rPr>
      <w:color w:val="0000FF"/>
      <w:u w:val="single"/>
    </w:rPr>
  </w:style>
  <w:style w:type="paragraph" w:styleId="Voettekst">
    <w:name w:val="footer"/>
    <w:basedOn w:val="Standaard"/>
    <w:link w:val="VoettekstChar"/>
    <w:uiPriority w:val="99"/>
    <w:rsid w:val="00EA3E42"/>
    <w:pPr>
      <w:widowControl w:val="0"/>
      <w:tabs>
        <w:tab w:val="center" w:pos="4536"/>
        <w:tab w:val="right" w:pos="9072"/>
      </w:tabs>
      <w:spacing w:line="170" w:lineRule="exact"/>
    </w:pPr>
    <w:rPr>
      <w:rFonts w:cs="Times New Roman"/>
      <w:sz w:val="13"/>
      <w:szCs w:val="20"/>
      <w:lang w:val="fr-FR" w:eastAsia="fr-FR"/>
    </w:rPr>
  </w:style>
  <w:style w:type="paragraph" w:customStyle="1" w:styleId="Logo">
    <w:name w:val="Logo"/>
    <w:basedOn w:val="Standaard"/>
    <w:rsid w:val="00EA3E42"/>
    <w:pPr>
      <w:widowControl w:val="0"/>
    </w:pPr>
    <w:rPr>
      <w:rFonts w:cs="Times New Roman"/>
      <w:sz w:val="22"/>
      <w:szCs w:val="20"/>
      <w:lang w:val="fr-FR" w:eastAsia="fr-FR"/>
    </w:rPr>
  </w:style>
  <w:style w:type="paragraph" w:customStyle="1" w:styleId="Emetteur">
    <w:name w:val="Emetteur"/>
    <w:basedOn w:val="Standaard"/>
    <w:next w:val="Coord"/>
    <w:rsid w:val="00EA3E42"/>
    <w:pPr>
      <w:widowControl w:val="0"/>
      <w:spacing w:line="180" w:lineRule="exact"/>
      <w:ind w:left="113"/>
    </w:pPr>
    <w:rPr>
      <w:rFonts w:cs="Times New Roman"/>
      <w:b/>
      <w:sz w:val="14"/>
      <w:szCs w:val="20"/>
      <w:lang w:val="fr-FR" w:eastAsia="fr-FR"/>
    </w:rPr>
  </w:style>
  <w:style w:type="paragraph" w:customStyle="1" w:styleId="Coord">
    <w:name w:val="Coord"/>
    <w:basedOn w:val="Emetteur"/>
    <w:rsid w:val="00EA3E42"/>
    <w:rPr>
      <w:b w:val="0"/>
    </w:rPr>
  </w:style>
  <w:style w:type="character" w:styleId="Hyperlink">
    <w:name w:val="Hyperlink"/>
    <w:rsid w:val="00EA3E42"/>
    <w:rPr>
      <w:color w:val="0000FF"/>
      <w:u w:val="single"/>
    </w:rPr>
  </w:style>
  <w:style w:type="character" w:styleId="Zwaar">
    <w:name w:val="Strong"/>
    <w:uiPriority w:val="22"/>
    <w:qFormat/>
    <w:rsid w:val="00E4038E"/>
    <w:rPr>
      <w:b/>
      <w:bCs/>
    </w:rPr>
  </w:style>
  <w:style w:type="paragraph" w:customStyle="1" w:styleId="Adresse">
    <w:name w:val="Adresse"/>
    <w:basedOn w:val="Standaard"/>
    <w:rsid w:val="0002193C"/>
    <w:pPr>
      <w:widowControl w:val="0"/>
      <w:spacing w:line="280" w:lineRule="exact"/>
    </w:pPr>
    <w:rPr>
      <w:rFonts w:cs="Times New Roman"/>
      <w:sz w:val="20"/>
      <w:szCs w:val="20"/>
      <w:lang w:val="fr-FR" w:eastAsia="fr-FR"/>
    </w:rPr>
  </w:style>
  <w:style w:type="paragraph" w:customStyle="1" w:styleId="Destinataire">
    <w:name w:val="Destinataire"/>
    <w:next w:val="Adresse"/>
    <w:rsid w:val="0002193C"/>
    <w:rPr>
      <w:rFonts w:ascii="Arial" w:eastAsia="Times New Roman" w:hAnsi="Arial"/>
      <w:b/>
      <w:caps/>
      <w:sz w:val="24"/>
      <w:szCs w:val="24"/>
    </w:rPr>
  </w:style>
  <w:style w:type="character" w:customStyle="1" w:styleId="AdresseCar">
    <w:name w:val="Adresse Car"/>
    <w:rsid w:val="0002193C"/>
    <w:rPr>
      <w:rFonts w:ascii="Arial" w:hAnsi="Arial" w:cs="Arial" w:hint="default"/>
      <w:b/>
      <w:bCs w:val="0"/>
      <w:noProof w:val="0"/>
      <w:lang w:val="fr-FR" w:eastAsia="fr-FR" w:bidi="ar-SA"/>
    </w:rPr>
  </w:style>
  <w:style w:type="paragraph" w:styleId="Tekstzonderopmaak">
    <w:name w:val="Plain Text"/>
    <w:basedOn w:val="Standaard"/>
    <w:link w:val="TekstzonderopmaakChar"/>
    <w:uiPriority w:val="99"/>
    <w:unhideWhenUsed/>
    <w:rsid w:val="00E1258A"/>
    <w:rPr>
      <w:rFonts w:ascii="Calibri" w:eastAsia="Calibri" w:hAnsi="Calibri" w:cs="Times New Roman"/>
      <w:sz w:val="22"/>
      <w:szCs w:val="21"/>
      <w:lang w:val="fr-FR"/>
    </w:rPr>
  </w:style>
  <w:style w:type="character" w:customStyle="1" w:styleId="TekstzonderopmaakChar">
    <w:name w:val="Tekst zonder opmaak Char"/>
    <w:link w:val="Tekstzonderopmaak"/>
    <w:uiPriority w:val="99"/>
    <w:rsid w:val="00E1258A"/>
    <w:rPr>
      <w:rFonts w:ascii="Calibri" w:eastAsia="Calibri" w:hAnsi="Calibri"/>
      <w:sz w:val="22"/>
      <w:szCs w:val="21"/>
      <w:lang w:eastAsia="en-US"/>
    </w:rPr>
  </w:style>
  <w:style w:type="paragraph" w:styleId="Geenafstand">
    <w:name w:val="No Spacing"/>
    <w:basedOn w:val="Standaard"/>
    <w:uiPriority w:val="1"/>
    <w:qFormat/>
    <w:rsid w:val="008D1432"/>
    <w:rPr>
      <w:rFonts w:ascii="Calibri" w:eastAsia="Calibri" w:hAnsi="Calibri" w:cs="Times New Roman"/>
      <w:sz w:val="22"/>
      <w:szCs w:val="22"/>
      <w:lang w:val="fr-FR" w:eastAsia="fr-FR"/>
    </w:rPr>
  </w:style>
  <w:style w:type="paragraph" w:styleId="Normaalweb">
    <w:name w:val="Normal (Web)"/>
    <w:basedOn w:val="Standaard"/>
    <w:uiPriority w:val="99"/>
    <w:unhideWhenUsed/>
    <w:rsid w:val="00B82797"/>
    <w:pPr>
      <w:spacing w:before="100" w:beforeAutospacing="1" w:after="100" w:afterAutospacing="1"/>
    </w:pPr>
    <w:rPr>
      <w:rFonts w:ascii="Times New Roman" w:eastAsia="Calibri" w:hAnsi="Times New Roman" w:cs="Times New Roman"/>
    </w:rPr>
  </w:style>
  <w:style w:type="paragraph" w:styleId="Koptekst">
    <w:name w:val="header"/>
    <w:basedOn w:val="Standaard"/>
    <w:link w:val="KoptekstChar"/>
    <w:rsid w:val="00C74CC4"/>
    <w:pPr>
      <w:tabs>
        <w:tab w:val="center" w:pos="4513"/>
        <w:tab w:val="right" w:pos="9026"/>
      </w:tabs>
    </w:pPr>
  </w:style>
  <w:style w:type="character" w:customStyle="1" w:styleId="KoptekstChar">
    <w:name w:val="Koptekst Char"/>
    <w:link w:val="Koptekst"/>
    <w:rsid w:val="00C74CC4"/>
    <w:rPr>
      <w:rFonts w:ascii="Arial" w:eastAsia="Times New Roman" w:hAnsi="Arial" w:cs="Arial"/>
      <w:sz w:val="24"/>
      <w:szCs w:val="24"/>
      <w:lang w:val="en-US" w:eastAsia="en-US"/>
    </w:rPr>
  </w:style>
  <w:style w:type="character" w:customStyle="1" w:styleId="VoettekstChar">
    <w:name w:val="Voettekst Char"/>
    <w:link w:val="Voettekst"/>
    <w:uiPriority w:val="99"/>
    <w:rsid w:val="00012070"/>
    <w:rPr>
      <w:rFonts w:ascii="Arial" w:eastAsia="Times New Roman" w:hAnsi="Arial"/>
      <w:sz w:val="13"/>
      <w:lang w:val="fr-FR" w:eastAsia="fr-FR"/>
    </w:rPr>
  </w:style>
  <w:style w:type="paragraph" w:styleId="Plattetekst">
    <w:name w:val="Body Text"/>
    <w:basedOn w:val="Standaard"/>
    <w:link w:val="PlattetekstChar"/>
    <w:rsid w:val="0032013C"/>
    <w:pPr>
      <w:spacing w:after="240"/>
    </w:pPr>
    <w:rPr>
      <w:rFonts w:ascii="Times New Roman" w:eastAsia="MS Mincho" w:hAnsi="Times New Roman" w:cs="Times New Roman"/>
      <w:sz w:val="22"/>
      <w:lang w:val="en-GB"/>
    </w:rPr>
  </w:style>
  <w:style w:type="character" w:customStyle="1" w:styleId="PlattetekstChar">
    <w:name w:val="Platte tekst Char"/>
    <w:link w:val="Plattetekst"/>
    <w:rsid w:val="0032013C"/>
    <w:rPr>
      <w:rFonts w:eastAsia="MS Mincho"/>
      <w:sz w:val="22"/>
      <w:szCs w:val="24"/>
      <w:lang w:val="en-GB"/>
    </w:rPr>
  </w:style>
  <w:style w:type="paragraph" w:styleId="Lijstalinea">
    <w:name w:val="List Paragraph"/>
    <w:basedOn w:val="Standaard"/>
    <w:uiPriority w:val="34"/>
    <w:qFormat/>
    <w:rsid w:val="009A0EED"/>
    <w:pPr>
      <w:ind w:left="720"/>
      <w:contextualSpacing/>
    </w:pPr>
    <w:rPr>
      <w:rFonts w:ascii="Times New Roman" w:eastAsia="MS Mincho" w:hAnsi="Times New Roman" w:cs="Times New Roman"/>
      <w:szCs w:val="20"/>
      <w:lang w:eastAsia="ja-JP"/>
    </w:rPr>
  </w:style>
  <w:style w:type="character" w:styleId="Verwijzingopmerking">
    <w:name w:val="annotation reference"/>
    <w:rsid w:val="00567C99"/>
    <w:rPr>
      <w:sz w:val="16"/>
      <w:szCs w:val="16"/>
    </w:rPr>
  </w:style>
  <w:style w:type="paragraph" w:styleId="Tekstopmerking">
    <w:name w:val="annotation text"/>
    <w:basedOn w:val="Standaard"/>
    <w:link w:val="TekstopmerkingChar"/>
    <w:rsid w:val="00567C99"/>
    <w:rPr>
      <w:sz w:val="20"/>
      <w:szCs w:val="20"/>
    </w:rPr>
  </w:style>
  <w:style w:type="character" w:customStyle="1" w:styleId="TekstopmerkingChar">
    <w:name w:val="Tekst opmerking Char"/>
    <w:link w:val="Tekstopmerking"/>
    <w:rsid w:val="00567C99"/>
    <w:rPr>
      <w:rFonts w:ascii="Arial" w:eastAsia="Times New Roman" w:hAnsi="Arial" w:cs="Arial"/>
      <w:lang w:val="en-US" w:eastAsia="en-US"/>
    </w:rPr>
  </w:style>
  <w:style w:type="paragraph" w:styleId="Onderwerpvanopmerking">
    <w:name w:val="annotation subject"/>
    <w:basedOn w:val="Tekstopmerking"/>
    <w:next w:val="Tekstopmerking"/>
    <w:link w:val="OnderwerpvanopmerkingChar"/>
    <w:rsid w:val="00567C99"/>
    <w:rPr>
      <w:b/>
      <w:bCs/>
    </w:rPr>
  </w:style>
  <w:style w:type="character" w:customStyle="1" w:styleId="OnderwerpvanopmerkingChar">
    <w:name w:val="Onderwerp van opmerking Char"/>
    <w:link w:val="Onderwerpvanopmerking"/>
    <w:rsid w:val="00567C99"/>
    <w:rPr>
      <w:rFonts w:ascii="Arial" w:eastAsia="Times New Roman" w:hAnsi="Arial" w:cs="Arial"/>
      <w:b/>
      <w:bCs/>
      <w:lang w:val="en-US" w:eastAsia="en-US"/>
    </w:rPr>
  </w:style>
  <w:style w:type="paragraph" w:customStyle="1" w:styleId="adminp01ADMIN">
    <w:name w:val="admin_p (01_ADMIN)"/>
    <w:basedOn w:val="Standaard"/>
    <w:uiPriority w:val="99"/>
    <w:rsid w:val="006559B1"/>
    <w:pPr>
      <w:widowControl w:val="0"/>
      <w:suppressAutoHyphens/>
      <w:autoSpaceDE w:val="0"/>
      <w:autoSpaceDN w:val="0"/>
      <w:adjustRightInd w:val="0"/>
      <w:spacing w:after="28" w:line="180" w:lineRule="atLeast"/>
      <w:jc w:val="both"/>
    </w:pPr>
    <w:rPr>
      <w:rFonts w:ascii="Read-Light" w:hAnsi="Read-Light" w:cs="Read-Light"/>
      <w:color w:val="000000"/>
      <w:spacing w:val="-1"/>
      <w:w w:val="95"/>
      <w:sz w:val="14"/>
      <w:szCs w:val="14"/>
      <w:lang w:val="fr-FR" w:eastAsia="fr-FR"/>
    </w:rPr>
  </w:style>
  <w:style w:type="character" w:styleId="Onopgelostemelding">
    <w:name w:val="Unresolved Mention"/>
    <w:uiPriority w:val="99"/>
    <w:semiHidden/>
    <w:unhideWhenUsed/>
    <w:rsid w:val="00286964"/>
    <w:rPr>
      <w:color w:val="605E5C"/>
      <w:shd w:val="clear" w:color="auto" w:fill="E1DFDD"/>
    </w:rPr>
  </w:style>
  <w:style w:type="paragraph" w:styleId="Voetnoottekst">
    <w:name w:val="footnote text"/>
    <w:basedOn w:val="Standaard"/>
    <w:link w:val="VoetnoottekstChar"/>
    <w:rsid w:val="00173079"/>
    <w:rPr>
      <w:sz w:val="20"/>
      <w:szCs w:val="20"/>
    </w:rPr>
  </w:style>
  <w:style w:type="character" w:customStyle="1" w:styleId="VoetnoottekstChar">
    <w:name w:val="Voetnoottekst Char"/>
    <w:link w:val="Voetnoottekst"/>
    <w:rsid w:val="00173079"/>
    <w:rPr>
      <w:rFonts w:ascii="Arial" w:eastAsia="Times New Roman" w:hAnsi="Arial" w:cs="Arial"/>
      <w:lang w:val="en-US" w:eastAsia="en-US"/>
    </w:rPr>
  </w:style>
  <w:style w:type="character" w:styleId="Voetnootmarkering">
    <w:name w:val="footnote reference"/>
    <w:rsid w:val="00173079"/>
    <w:rPr>
      <w:vertAlign w:val="superscript"/>
    </w:rPr>
  </w:style>
  <w:style w:type="paragraph" w:customStyle="1" w:styleId="x00slidetitle">
    <w:name w:val="x_00slidetitle"/>
    <w:basedOn w:val="Standaard"/>
    <w:rsid w:val="00684C86"/>
    <w:pPr>
      <w:spacing w:before="100" w:beforeAutospacing="1" w:after="100" w:afterAutospacing="1"/>
    </w:pPr>
    <w:rPr>
      <w:rFonts w:ascii="Calibri" w:eastAsiaTheme="minorHAnsi" w:hAnsi="Calibri" w:cs="Calibri"/>
      <w:sz w:val="22"/>
      <w:szCs w:val="22"/>
      <w:lang w:val="fr-FR" w:eastAsia="fr-FR"/>
    </w:rPr>
  </w:style>
  <w:style w:type="paragraph" w:customStyle="1" w:styleId="x02arrowbullet">
    <w:name w:val="x_02arrowbullet"/>
    <w:basedOn w:val="Standaard"/>
    <w:rsid w:val="00684C86"/>
    <w:pPr>
      <w:spacing w:before="100" w:beforeAutospacing="1" w:after="100" w:afterAutospacing="1"/>
    </w:pPr>
    <w:rPr>
      <w:rFonts w:ascii="Calibri" w:eastAsiaTheme="minorHAnsi" w:hAnsi="Calibri" w:cs="Calibri"/>
      <w:sz w:val="22"/>
      <w:szCs w:val="22"/>
      <w:lang w:val="fr-FR" w:eastAsia="fr-FR"/>
    </w:rPr>
  </w:style>
  <w:style w:type="paragraph" w:customStyle="1" w:styleId="x01roundbullets">
    <w:name w:val="x_01roundbullets"/>
    <w:basedOn w:val="Standaard"/>
    <w:rsid w:val="00FB35E8"/>
    <w:pPr>
      <w:spacing w:before="100" w:beforeAutospacing="1" w:after="100" w:afterAutospacing="1"/>
    </w:pPr>
    <w:rPr>
      <w:rFonts w:ascii="Calibri" w:eastAsiaTheme="minorHAnsi" w:hAnsi="Calibri" w:cs="Calibr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617">
      <w:bodyDiv w:val="1"/>
      <w:marLeft w:val="0"/>
      <w:marRight w:val="0"/>
      <w:marTop w:val="0"/>
      <w:marBottom w:val="0"/>
      <w:divBdr>
        <w:top w:val="none" w:sz="0" w:space="0" w:color="auto"/>
        <w:left w:val="none" w:sz="0" w:space="0" w:color="auto"/>
        <w:bottom w:val="none" w:sz="0" w:space="0" w:color="auto"/>
        <w:right w:val="none" w:sz="0" w:space="0" w:color="auto"/>
      </w:divBdr>
    </w:div>
    <w:div w:id="69039576">
      <w:bodyDiv w:val="1"/>
      <w:marLeft w:val="0"/>
      <w:marRight w:val="0"/>
      <w:marTop w:val="0"/>
      <w:marBottom w:val="0"/>
      <w:divBdr>
        <w:top w:val="none" w:sz="0" w:space="0" w:color="auto"/>
        <w:left w:val="none" w:sz="0" w:space="0" w:color="auto"/>
        <w:bottom w:val="none" w:sz="0" w:space="0" w:color="auto"/>
        <w:right w:val="none" w:sz="0" w:space="0" w:color="auto"/>
      </w:divBdr>
    </w:div>
    <w:div w:id="113212030">
      <w:bodyDiv w:val="1"/>
      <w:marLeft w:val="0"/>
      <w:marRight w:val="0"/>
      <w:marTop w:val="0"/>
      <w:marBottom w:val="0"/>
      <w:divBdr>
        <w:top w:val="none" w:sz="0" w:space="0" w:color="auto"/>
        <w:left w:val="none" w:sz="0" w:space="0" w:color="auto"/>
        <w:bottom w:val="none" w:sz="0" w:space="0" w:color="auto"/>
        <w:right w:val="none" w:sz="0" w:space="0" w:color="auto"/>
      </w:divBdr>
    </w:div>
    <w:div w:id="202519593">
      <w:bodyDiv w:val="1"/>
      <w:marLeft w:val="0"/>
      <w:marRight w:val="0"/>
      <w:marTop w:val="0"/>
      <w:marBottom w:val="0"/>
      <w:divBdr>
        <w:top w:val="none" w:sz="0" w:space="0" w:color="auto"/>
        <w:left w:val="none" w:sz="0" w:space="0" w:color="auto"/>
        <w:bottom w:val="none" w:sz="0" w:space="0" w:color="auto"/>
        <w:right w:val="none" w:sz="0" w:space="0" w:color="auto"/>
      </w:divBdr>
    </w:div>
    <w:div w:id="257639154">
      <w:bodyDiv w:val="1"/>
      <w:marLeft w:val="0"/>
      <w:marRight w:val="0"/>
      <w:marTop w:val="0"/>
      <w:marBottom w:val="0"/>
      <w:divBdr>
        <w:top w:val="none" w:sz="0" w:space="0" w:color="auto"/>
        <w:left w:val="none" w:sz="0" w:space="0" w:color="auto"/>
        <w:bottom w:val="none" w:sz="0" w:space="0" w:color="auto"/>
        <w:right w:val="none" w:sz="0" w:space="0" w:color="auto"/>
      </w:divBdr>
    </w:div>
    <w:div w:id="261110309">
      <w:bodyDiv w:val="1"/>
      <w:marLeft w:val="0"/>
      <w:marRight w:val="0"/>
      <w:marTop w:val="0"/>
      <w:marBottom w:val="0"/>
      <w:divBdr>
        <w:top w:val="none" w:sz="0" w:space="0" w:color="auto"/>
        <w:left w:val="none" w:sz="0" w:space="0" w:color="auto"/>
        <w:bottom w:val="none" w:sz="0" w:space="0" w:color="auto"/>
        <w:right w:val="none" w:sz="0" w:space="0" w:color="auto"/>
      </w:divBdr>
    </w:div>
    <w:div w:id="320234098">
      <w:bodyDiv w:val="1"/>
      <w:marLeft w:val="0"/>
      <w:marRight w:val="0"/>
      <w:marTop w:val="0"/>
      <w:marBottom w:val="0"/>
      <w:divBdr>
        <w:top w:val="none" w:sz="0" w:space="0" w:color="auto"/>
        <w:left w:val="none" w:sz="0" w:space="0" w:color="auto"/>
        <w:bottom w:val="none" w:sz="0" w:space="0" w:color="auto"/>
        <w:right w:val="none" w:sz="0" w:space="0" w:color="auto"/>
      </w:divBdr>
    </w:div>
    <w:div w:id="369964996">
      <w:bodyDiv w:val="1"/>
      <w:marLeft w:val="0"/>
      <w:marRight w:val="0"/>
      <w:marTop w:val="0"/>
      <w:marBottom w:val="0"/>
      <w:divBdr>
        <w:top w:val="none" w:sz="0" w:space="0" w:color="auto"/>
        <w:left w:val="none" w:sz="0" w:space="0" w:color="auto"/>
        <w:bottom w:val="none" w:sz="0" w:space="0" w:color="auto"/>
        <w:right w:val="none" w:sz="0" w:space="0" w:color="auto"/>
      </w:divBdr>
    </w:div>
    <w:div w:id="463544929">
      <w:bodyDiv w:val="1"/>
      <w:marLeft w:val="0"/>
      <w:marRight w:val="0"/>
      <w:marTop w:val="0"/>
      <w:marBottom w:val="0"/>
      <w:divBdr>
        <w:top w:val="none" w:sz="0" w:space="0" w:color="auto"/>
        <w:left w:val="none" w:sz="0" w:space="0" w:color="auto"/>
        <w:bottom w:val="none" w:sz="0" w:space="0" w:color="auto"/>
        <w:right w:val="none" w:sz="0" w:space="0" w:color="auto"/>
      </w:divBdr>
    </w:div>
    <w:div w:id="473644674">
      <w:bodyDiv w:val="1"/>
      <w:marLeft w:val="0"/>
      <w:marRight w:val="0"/>
      <w:marTop w:val="0"/>
      <w:marBottom w:val="0"/>
      <w:divBdr>
        <w:top w:val="none" w:sz="0" w:space="0" w:color="auto"/>
        <w:left w:val="none" w:sz="0" w:space="0" w:color="auto"/>
        <w:bottom w:val="none" w:sz="0" w:space="0" w:color="auto"/>
        <w:right w:val="none" w:sz="0" w:space="0" w:color="auto"/>
      </w:divBdr>
    </w:div>
    <w:div w:id="529992588">
      <w:bodyDiv w:val="1"/>
      <w:marLeft w:val="0"/>
      <w:marRight w:val="0"/>
      <w:marTop w:val="0"/>
      <w:marBottom w:val="0"/>
      <w:divBdr>
        <w:top w:val="none" w:sz="0" w:space="0" w:color="auto"/>
        <w:left w:val="none" w:sz="0" w:space="0" w:color="auto"/>
        <w:bottom w:val="none" w:sz="0" w:space="0" w:color="auto"/>
        <w:right w:val="none" w:sz="0" w:space="0" w:color="auto"/>
      </w:divBdr>
    </w:div>
    <w:div w:id="613487273">
      <w:bodyDiv w:val="1"/>
      <w:marLeft w:val="0"/>
      <w:marRight w:val="0"/>
      <w:marTop w:val="0"/>
      <w:marBottom w:val="0"/>
      <w:divBdr>
        <w:top w:val="none" w:sz="0" w:space="0" w:color="auto"/>
        <w:left w:val="none" w:sz="0" w:space="0" w:color="auto"/>
        <w:bottom w:val="none" w:sz="0" w:space="0" w:color="auto"/>
        <w:right w:val="none" w:sz="0" w:space="0" w:color="auto"/>
      </w:divBdr>
    </w:div>
    <w:div w:id="639960277">
      <w:bodyDiv w:val="1"/>
      <w:marLeft w:val="0"/>
      <w:marRight w:val="0"/>
      <w:marTop w:val="0"/>
      <w:marBottom w:val="0"/>
      <w:divBdr>
        <w:top w:val="none" w:sz="0" w:space="0" w:color="auto"/>
        <w:left w:val="none" w:sz="0" w:space="0" w:color="auto"/>
        <w:bottom w:val="none" w:sz="0" w:space="0" w:color="auto"/>
        <w:right w:val="none" w:sz="0" w:space="0" w:color="auto"/>
      </w:divBdr>
    </w:div>
    <w:div w:id="652608003">
      <w:bodyDiv w:val="1"/>
      <w:marLeft w:val="0"/>
      <w:marRight w:val="0"/>
      <w:marTop w:val="0"/>
      <w:marBottom w:val="0"/>
      <w:divBdr>
        <w:top w:val="none" w:sz="0" w:space="0" w:color="auto"/>
        <w:left w:val="none" w:sz="0" w:space="0" w:color="auto"/>
        <w:bottom w:val="none" w:sz="0" w:space="0" w:color="auto"/>
        <w:right w:val="none" w:sz="0" w:space="0" w:color="auto"/>
      </w:divBdr>
    </w:div>
    <w:div w:id="666831428">
      <w:bodyDiv w:val="1"/>
      <w:marLeft w:val="0"/>
      <w:marRight w:val="0"/>
      <w:marTop w:val="0"/>
      <w:marBottom w:val="0"/>
      <w:divBdr>
        <w:top w:val="none" w:sz="0" w:space="0" w:color="auto"/>
        <w:left w:val="none" w:sz="0" w:space="0" w:color="auto"/>
        <w:bottom w:val="none" w:sz="0" w:space="0" w:color="auto"/>
        <w:right w:val="none" w:sz="0" w:space="0" w:color="auto"/>
      </w:divBdr>
    </w:div>
    <w:div w:id="678964922">
      <w:bodyDiv w:val="1"/>
      <w:marLeft w:val="0"/>
      <w:marRight w:val="0"/>
      <w:marTop w:val="0"/>
      <w:marBottom w:val="0"/>
      <w:divBdr>
        <w:top w:val="none" w:sz="0" w:space="0" w:color="auto"/>
        <w:left w:val="none" w:sz="0" w:space="0" w:color="auto"/>
        <w:bottom w:val="none" w:sz="0" w:space="0" w:color="auto"/>
        <w:right w:val="none" w:sz="0" w:space="0" w:color="auto"/>
      </w:divBdr>
      <w:divsChild>
        <w:div w:id="572398238">
          <w:marLeft w:val="0"/>
          <w:marRight w:val="0"/>
          <w:marTop w:val="0"/>
          <w:marBottom w:val="0"/>
          <w:divBdr>
            <w:top w:val="none" w:sz="0" w:space="0" w:color="auto"/>
            <w:left w:val="none" w:sz="0" w:space="0" w:color="auto"/>
            <w:bottom w:val="none" w:sz="0" w:space="0" w:color="auto"/>
            <w:right w:val="none" w:sz="0" w:space="0" w:color="auto"/>
          </w:divBdr>
        </w:div>
      </w:divsChild>
    </w:div>
    <w:div w:id="814493175">
      <w:bodyDiv w:val="1"/>
      <w:marLeft w:val="0"/>
      <w:marRight w:val="0"/>
      <w:marTop w:val="0"/>
      <w:marBottom w:val="0"/>
      <w:divBdr>
        <w:top w:val="none" w:sz="0" w:space="0" w:color="auto"/>
        <w:left w:val="none" w:sz="0" w:space="0" w:color="auto"/>
        <w:bottom w:val="none" w:sz="0" w:space="0" w:color="auto"/>
        <w:right w:val="none" w:sz="0" w:space="0" w:color="auto"/>
      </w:divBdr>
      <w:divsChild>
        <w:div w:id="1743209671">
          <w:marLeft w:val="0"/>
          <w:marRight w:val="0"/>
          <w:marTop w:val="0"/>
          <w:marBottom w:val="0"/>
          <w:divBdr>
            <w:top w:val="none" w:sz="0" w:space="0" w:color="auto"/>
            <w:left w:val="none" w:sz="0" w:space="0" w:color="auto"/>
            <w:bottom w:val="none" w:sz="0" w:space="0" w:color="auto"/>
            <w:right w:val="none" w:sz="0" w:space="0" w:color="auto"/>
          </w:divBdr>
        </w:div>
      </w:divsChild>
    </w:div>
    <w:div w:id="857818738">
      <w:bodyDiv w:val="1"/>
      <w:marLeft w:val="0"/>
      <w:marRight w:val="0"/>
      <w:marTop w:val="0"/>
      <w:marBottom w:val="0"/>
      <w:divBdr>
        <w:top w:val="none" w:sz="0" w:space="0" w:color="auto"/>
        <w:left w:val="none" w:sz="0" w:space="0" w:color="auto"/>
        <w:bottom w:val="none" w:sz="0" w:space="0" w:color="auto"/>
        <w:right w:val="none" w:sz="0" w:space="0" w:color="auto"/>
      </w:divBdr>
    </w:div>
    <w:div w:id="889606996">
      <w:bodyDiv w:val="1"/>
      <w:marLeft w:val="0"/>
      <w:marRight w:val="0"/>
      <w:marTop w:val="0"/>
      <w:marBottom w:val="0"/>
      <w:divBdr>
        <w:top w:val="none" w:sz="0" w:space="0" w:color="auto"/>
        <w:left w:val="none" w:sz="0" w:space="0" w:color="auto"/>
        <w:bottom w:val="none" w:sz="0" w:space="0" w:color="auto"/>
        <w:right w:val="none" w:sz="0" w:space="0" w:color="auto"/>
      </w:divBdr>
    </w:div>
    <w:div w:id="969171627">
      <w:bodyDiv w:val="1"/>
      <w:marLeft w:val="0"/>
      <w:marRight w:val="0"/>
      <w:marTop w:val="0"/>
      <w:marBottom w:val="0"/>
      <w:divBdr>
        <w:top w:val="none" w:sz="0" w:space="0" w:color="auto"/>
        <w:left w:val="none" w:sz="0" w:space="0" w:color="auto"/>
        <w:bottom w:val="none" w:sz="0" w:space="0" w:color="auto"/>
        <w:right w:val="none" w:sz="0" w:space="0" w:color="auto"/>
      </w:divBdr>
    </w:div>
    <w:div w:id="1011447594">
      <w:bodyDiv w:val="1"/>
      <w:marLeft w:val="0"/>
      <w:marRight w:val="0"/>
      <w:marTop w:val="0"/>
      <w:marBottom w:val="0"/>
      <w:divBdr>
        <w:top w:val="none" w:sz="0" w:space="0" w:color="auto"/>
        <w:left w:val="none" w:sz="0" w:space="0" w:color="auto"/>
        <w:bottom w:val="none" w:sz="0" w:space="0" w:color="auto"/>
        <w:right w:val="none" w:sz="0" w:space="0" w:color="auto"/>
      </w:divBdr>
      <w:divsChild>
        <w:div w:id="844394078">
          <w:marLeft w:val="0"/>
          <w:marRight w:val="0"/>
          <w:marTop w:val="0"/>
          <w:marBottom w:val="0"/>
          <w:divBdr>
            <w:top w:val="none" w:sz="0" w:space="0" w:color="auto"/>
            <w:left w:val="none" w:sz="0" w:space="0" w:color="auto"/>
            <w:bottom w:val="none" w:sz="0" w:space="0" w:color="auto"/>
            <w:right w:val="none" w:sz="0" w:space="0" w:color="auto"/>
          </w:divBdr>
        </w:div>
      </w:divsChild>
    </w:div>
    <w:div w:id="1179389112">
      <w:bodyDiv w:val="1"/>
      <w:marLeft w:val="0"/>
      <w:marRight w:val="0"/>
      <w:marTop w:val="0"/>
      <w:marBottom w:val="0"/>
      <w:divBdr>
        <w:top w:val="none" w:sz="0" w:space="0" w:color="auto"/>
        <w:left w:val="none" w:sz="0" w:space="0" w:color="auto"/>
        <w:bottom w:val="none" w:sz="0" w:space="0" w:color="auto"/>
        <w:right w:val="none" w:sz="0" w:space="0" w:color="auto"/>
      </w:divBdr>
    </w:div>
    <w:div w:id="1282492281">
      <w:bodyDiv w:val="1"/>
      <w:marLeft w:val="0"/>
      <w:marRight w:val="0"/>
      <w:marTop w:val="0"/>
      <w:marBottom w:val="0"/>
      <w:divBdr>
        <w:top w:val="none" w:sz="0" w:space="0" w:color="auto"/>
        <w:left w:val="none" w:sz="0" w:space="0" w:color="auto"/>
        <w:bottom w:val="none" w:sz="0" w:space="0" w:color="auto"/>
        <w:right w:val="none" w:sz="0" w:space="0" w:color="auto"/>
      </w:divBdr>
    </w:div>
    <w:div w:id="1313606777">
      <w:bodyDiv w:val="1"/>
      <w:marLeft w:val="0"/>
      <w:marRight w:val="0"/>
      <w:marTop w:val="0"/>
      <w:marBottom w:val="0"/>
      <w:divBdr>
        <w:top w:val="none" w:sz="0" w:space="0" w:color="auto"/>
        <w:left w:val="none" w:sz="0" w:space="0" w:color="auto"/>
        <w:bottom w:val="none" w:sz="0" w:space="0" w:color="auto"/>
        <w:right w:val="none" w:sz="0" w:space="0" w:color="auto"/>
      </w:divBdr>
    </w:div>
    <w:div w:id="1369531449">
      <w:bodyDiv w:val="1"/>
      <w:marLeft w:val="0"/>
      <w:marRight w:val="0"/>
      <w:marTop w:val="0"/>
      <w:marBottom w:val="0"/>
      <w:divBdr>
        <w:top w:val="none" w:sz="0" w:space="0" w:color="auto"/>
        <w:left w:val="none" w:sz="0" w:space="0" w:color="auto"/>
        <w:bottom w:val="none" w:sz="0" w:space="0" w:color="auto"/>
        <w:right w:val="none" w:sz="0" w:space="0" w:color="auto"/>
      </w:divBdr>
    </w:div>
    <w:div w:id="1556547050">
      <w:bodyDiv w:val="1"/>
      <w:marLeft w:val="0"/>
      <w:marRight w:val="0"/>
      <w:marTop w:val="0"/>
      <w:marBottom w:val="0"/>
      <w:divBdr>
        <w:top w:val="none" w:sz="0" w:space="0" w:color="auto"/>
        <w:left w:val="none" w:sz="0" w:space="0" w:color="auto"/>
        <w:bottom w:val="none" w:sz="0" w:space="0" w:color="auto"/>
        <w:right w:val="none" w:sz="0" w:space="0" w:color="auto"/>
      </w:divBdr>
      <w:divsChild>
        <w:div w:id="1436705212">
          <w:marLeft w:val="0"/>
          <w:marRight w:val="0"/>
          <w:marTop w:val="0"/>
          <w:marBottom w:val="0"/>
          <w:divBdr>
            <w:top w:val="none" w:sz="0" w:space="0" w:color="auto"/>
            <w:left w:val="none" w:sz="0" w:space="0" w:color="auto"/>
            <w:bottom w:val="single" w:sz="2" w:space="0" w:color="EEEEEE"/>
            <w:right w:val="none" w:sz="0" w:space="0" w:color="auto"/>
          </w:divBdr>
        </w:div>
        <w:div w:id="1831870465">
          <w:marLeft w:val="0"/>
          <w:marRight w:val="0"/>
          <w:marTop w:val="0"/>
          <w:marBottom w:val="0"/>
          <w:divBdr>
            <w:top w:val="none" w:sz="0" w:space="0" w:color="auto"/>
            <w:left w:val="none" w:sz="0" w:space="0" w:color="auto"/>
            <w:bottom w:val="none" w:sz="0" w:space="0" w:color="auto"/>
            <w:right w:val="none" w:sz="0" w:space="0" w:color="auto"/>
          </w:divBdr>
          <w:divsChild>
            <w:div w:id="4840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4408">
      <w:bodyDiv w:val="1"/>
      <w:marLeft w:val="0"/>
      <w:marRight w:val="0"/>
      <w:marTop w:val="0"/>
      <w:marBottom w:val="0"/>
      <w:divBdr>
        <w:top w:val="none" w:sz="0" w:space="0" w:color="auto"/>
        <w:left w:val="none" w:sz="0" w:space="0" w:color="auto"/>
        <w:bottom w:val="none" w:sz="0" w:space="0" w:color="auto"/>
        <w:right w:val="none" w:sz="0" w:space="0" w:color="auto"/>
      </w:divBdr>
    </w:div>
    <w:div w:id="1787851997">
      <w:bodyDiv w:val="1"/>
      <w:marLeft w:val="0"/>
      <w:marRight w:val="0"/>
      <w:marTop w:val="0"/>
      <w:marBottom w:val="0"/>
      <w:divBdr>
        <w:top w:val="none" w:sz="0" w:space="0" w:color="auto"/>
        <w:left w:val="none" w:sz="0" w:space="0" w:color="auto"/>
        <w:bottom w:val="none" w:sz="0" w:space="0" w:color="auto"/>
        <w:right w:val="none" w:sz="0" w:space="0" w:color="auto"/>
      </w:divBdr>
    </w:div>
    <w:div w:id="1817406934">
      <w:bodyDiv w:val="1"/>
      <w:marLeft w:val="0"/>
      <w:marRight w:val="0"/>
      <w:marTop w:val="0"/>
      <w:marBottom w:val="0"/>
      <w:divBdr>
        <w:top w:val="none" w:sz="0" w:space="0" w:color="auto"/>
        <w:left w:val="none" w:sz="0" w:space="0" w:color="auto"/>
        <w:bottom w:val="none" w:sz="0" w:space="0" w:color="auto"/>
        <w:right w:val="none" w:sz="0" w:space="0" w:color="auto"/>
      </w:divBdr>
    </w:div>
    <w:div w:id="1825513772">
      <w:bodyDiv w:val="1"/>
      <w:marLeft w:val="0"/>
      <w:marRight w:val="0"/>
      <w:marTop w:val="0"/>
      <w:marBottom w:val="0"/>
      <w:divBdr>
        <w:top w:val="none" w:sz="0" w:space="0" w:color="auto"/>
        <w:left w:val="none" w:sz="0" w:space="0" w:color="auto"/>
        <w:bottom w:val="none" w:sz="0" w:space="0" w:color="auto"/>
        <w:right w:val="none" w:sz="0" w:space="0" w:color="auto"/>
      </w:divBdr>
      <w:divsChild>
        <w:div w:id="414741481">
          <w:marLeft w:val="0"/>
          <w:marRight w:val="0"/>
          <w:marTop w:val="0"/>
          <w:marBottom w:val="0"/>
          <w:divBdr>
            <w:top w:val="none" w:sz="0" w:space="0" w:color="auto"/>
            <w:left w:val="none" w:sz="0" w:space="0" w:color="auto"/>
            <w:bottom w:val="none" w:sz="0" w:space="0" w:color="auto"/>
            <w:right w:val="none" w:sz="0" w:space="0" w:color="auto"/>
          </w:divBdr>
        </w:div>
      </w:divsChild>
    </w:div>
    <w:div w:id="2016766361">
      <w:bodyDiv w:val="1"/>
      <w:marLeft w:val="0"/>
      <w:marRight w:val="0"/>
      <w:marTop w:val="0"/>
      <w:marBottom w:val="0"/>
      <w:divBdr>
        <w:top w:val="none" w:sz="0" w:space="0" w:color="auto"/>
        <w:left w:val="none" w:sz="0" w:space="0" w:color="auto"/>
        <w:bottom w:val="none" w:sz="0" w:space="0" w:color="auto"/>
        <w:right w:val="none" w:sz="0" w:space="0" w:color="auto"/>
      </w:divBdr>
    </w:div>
    <w:div w:id="2046639631">
      <w:bodyDiv w:val="1"/>
      <w:marLeft w:val="0"/>
      <w:marRight w:val="0"/>
      <w:marTop w:val="0"/>
      <w:marBottom w:val="0"/>
      <w:divBdr>
        <w:top w:val="none" w:sz="0" w:space="0" w:color="auto"/>
        <w:left w:val="none" w:sz="0" w:space="0" w:color="auto"/>
        <w:bottom w:val="none" w:sz="0" w:space="0" w:color="auto"/>
        <w:right w:val="none" w:sz="0" w:space="0" w:color="auto"/>
      </w:divBdr>
    </w:div>
    <w:div w:id="2114788669">
      <w:bodyDiv w:val="1"/>
      <w:marLeft w:val="0"/>
      <w:marRight w:val="0"/>
      <w:marTop w:val="0"/>
      <w:marBottom w:val="0"/>
      <w:divBdr>
        <w:top w:val="none" w:sz="0" w:space="0" w:color="auto"/>
        <w:left w:val="none" w:sz="0" w:space="0" w:color="auto"/>
        <w:bottom w:val="none" w:sz="0" w:space="0" w:color="auto"/>
        <w:right w:val="none" w:sz="0" w:space="0" w:color="auto"/>
      </w:divBdr>
    </w:div>
    <w:div w:id="21199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groupe.renaul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9FCA41117AB4187DD2A23FF8966DE" ma:contentTypeVersion="9" ma:contentTypeDescription="Create a new document." ma:contentTypeScope="" ma:versionID="a4516a7189e2a75db6819afd0e186825">
  <xsd:schema xmlns:xsd="http://www.w3.org/2001/XMLSchema" xmlns:xs="http://www.w3.org/2001/XMLSchema" xmlns:p="http://schemas.microsoft.com/office/2006/metadata/properties" xmlns:ns2="adaef0e7-0697-4f21-9eba-678be846d2e2" targetNamespace="http://schemas.microsoft.com/office/2006/metadata/properties" ma:root="true" ma:fieldsID="0762299dd7396350f370472d7947955e" ns2:_="">
    <xsd:import namespace="adaef0e7-0697-4f21-9eba-678be846d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ef0e7-0697-4f21-9eba-678be846d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E75E5-8EC7-4E0C-98D4-B6E4460E6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ef0e7-0697-4f21-9eba-678be846d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78EBE-776B-4768-9ADE-E5CE9FF78248}">
  <ds:schemaRefs>
    <ds:schemaRef ds:uri="http://schemas.microsoft.com/sharepoint/v3/contenttype/forms"/>
  </ds:schemaRefs>
</ds:datastoreItem>
</file>

<file path=customXml/itemProps3.xml><?xml version="1.0" encoding="utf-8"?>
<ds:datastoreItem xmlns:ds="http://schemas.openxmlformats.org/officeDocument/2006/customXml" ds:itemID="{270F7220-DEA6-4336-8477-38FD31E162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8244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Egbers</dc:creator>
  <cp:lastModifiedBy>Denise Egbers</cp:lastModifiedBy>
  <cp:revision>2</cp:revision>
  <cp:lastPrinted>2021-01-13T21:20:00Z</cp:lastPrinted>
  <dcterms:created xsi:type="dcterms:W3CDTF">2021-01-14T06:35:00Z</dcterms:created>
  <dcterms:modified xsi:type="dcterms:W3CDTF">2021-01-14T06:35:00Z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0x010100B069FCA41117AB4187DD2A23FF8966DE</vt:lpwstr>
  </property>
</Properties>
</file>